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E5" w:rsidRPr="002A364E" w:rsidRDefault="00667EE5" w:rsidP="002D0A38">
      <w:pPr>
        <w:pStyle w:val="NormalWeb"/>
        <w:tabs>
          <w:tab w:val="left" w:pos="0"/>
          <w:tab w:val="left" w:pos="9000"/>
        </w:tabs>
        <w:spacing w:before="0" w:beforeAutospacing="0" w:after="0" w:afterAutospacing="0" w:line="480" w:lineRule="auto"/>
        <w:rPr>
          <w:color w:val="auto"/>
          <w:sz w:val="30"/>
          <w:szCs w:val="30"/>
          <w:lang w:val="en-US"/>
        </w:rPr>
      </w:pPr>
    </w:p>
    <w:p w:rsidR="00261619" w:rsidRPr="002A364E" w:rsidRDefault="00261619" w:rsidP="00033A88">
      <w:pPr>
        <w:pStyle w:val="NormalWeb"/>
        <w:tabs>
          <w:tab w:val="left" w:pos="0"/>
        </w:tabs>
        <w:spacing w:before="0" w:beforeAutospacing="0" w:after="0" w:afterAutospacing="0" w:line="480" w:lineRule="auto"/>
        <w:rPr>
          <w:color w:val="auto"/>
          <w:sz w:val="30"/>
          <w:szCs w:val="30"/>
          <w:lang w:val="en-US"/>
        </w:rPr>
      </w:pPr>
      <w:r w:rsidRPr="002A364E">
        <w:rPr>
          <w:color w:val="auto"/>
          <w:sz w:val="30"/>
          <w:szCs w:val="30"/>
          <w:lang w:val="en-US"/>
        </w:rPr>
        <w:t>Supplementary Materials for:</w:t>
      </w:r>
    </w:p>
    <w:p w:rsidR="00667EE5" w:rsidRPr="002A364E" w:rsidRDefault="00667EE5" w:rsidP="00033A88">
      <w:pPr>
        <w:pStyle w:val="NormalWeb"/>
        <w:tabs>
          <w:tab w:val="left" w:pos="0"/>
        </w:tabs>
        <w:spacing w:before="0" w:beforeAutospacing="0" w:after="0" w:afterAutospacing="0" w:line="480" w:lineRule="auto"/>
        <w:rPr>
          <w:color w:val="auto"/>
          <w:sz w:val="30"/>
          <w:szCs w:val="30"/>
          <w:lang w:val="en-US"/>
        </w:rPr>
      </w:pPr>
    </w:p>
    <w:p w:rsidR="006409D2" w:rsidRPr="002A364E" w:rsidRDefault="006409D2" w:rsidP="006409D2">
      <w:pPr>
        <w:pStyle w:val="NormalWeb"/>
        <w:spacing w:before="0" w:beforeAutospacing="0" w:after="0" w:afterAutospacing="0" w:line="480" w:lineRule="auto"/>
        <w:rPr>
          <w:b/>
          <w:color w:val="auto"/>
          <w:sz w:val="30"/>
          <w:lang w:val="en-US"/>
        </w:rPr>
      </w:pPr>
      <w:r w:rsidRPr="002A364E">
        <w:rPr>
          <w:b/>
          <w:color w:val="auto"/>
          <w:sz w:val="30"/>
          <w:lang w:val="en-US"/>
        </w:rPr>
        <w:t xml:space="preserve">Turning over a new “leaf”: multiple functional significances of leaves versus phyllodes in Hawaiian </w:t>
      </w:r>
      <w:r w:rsidRPr="002A364E">
        <w:rPr>
          <w:b/>
          <w:i/>
          <w:color w:val="auto"/>
          <w:sz w:val="30"/>
          <w:lang w:val="en-US"/>
        </w:rPr>
        <w:t>Acacia koa</w:t>
      </w:r>
      <w:r w:rsidRPr="002A364E">
        <w:rPr>
          <w:b/>
          <w:color w:val="auto"/>
          <w:sz w:val="30"/>
          <w:lang w:val="en-US"/>
        </w:rPr>
        <w:t xml:space="preserve"> </w:t>
      </w:r>
    </w:p>
    <w:p w:rsidR="00DC399A" w:rsidRPr="002A364E" w:rsidRDefault="006D4D89" w:rsidP="006D4D89">
      <w:pPr>
        <w:pStyle w:val="NormalWeb"/>
        <w:tabs>
          <w:tab w:val="left" w:pos="0"/>
          <w:tab w:val="left" w:pos="4000"/>
        </w:tabs>
        <w:spacing w:before="0" w:beforeAutospacing="0" w:after="0" w:afterAutospacing="0"/>
        <w:rPr>
          <w:color w:val="auto"/>
          <w:sz w:val="32"/>
          <w:szCs w:val="32"/>
          <w:lang w:val="en-US"/>
        </w:rPr>
      </w:pPr>
      <w:r>
        <w:rPr>
          <w:color w:val="auto"/>
          <w:sz w:val="32"/>
          <w:szCs w:val="32"/>
          <w:lang w:val="en-US"/>
        </w:rPr>
        <w:tab/>
      </w:r>
    </w:p>
    <w:p w:rsidR="00DC399A" w:rsidRPr="002A364E" w:rsidRDefault="00DC399A" w:rsidP="00033A88">
      <w:pPr>
        <w:tabs>
          <w:tab w:val="left" w:pos="0"/>
        </w:tabs>
        <w:spacing w:line="480" w:lineRule="auto"/>
        <w:contextualSpacing/>
        <w:rPr>
          <w:vertAlign w:val="superscript"/>
        </w:rPr>
      </w:pPr>
      <w:r w:rsidRPr="002A364E">
        <w:t>Jessica Pasquet-Kok</w:t>
      </w:r>
      <w:r w:rsidRPr="002A364E">
        <w:rPr>
          <w:vertAlign w:val="superscript"/>
        </w:rPr>
        <w:t>1,2</w:t>
      </w:r>
      <w:r w:rsidRPr="002A364E">
        <w:t>, Christine Creese</w:t>
      </w:r>
      <w:r w:rsidRPr="002A364E">
        <w:rPr>
          <w:vertAlign w:val="superscript"/>
        </w:rPr>
        <w:t>1</w:t>
      </w:r>
      <w:r w:rsidRPr="002A364E">
        <w:t>, Lawren Sack</w:t>
      </w:r>
      <w:r w:rsidRPr="002A364E">
        <w:rPr>
          <w:vertAlign w:val="superscript"/>
        </w:rPr>
        <w:t>1</w:t>
      </w:r>
    </w:p>
    <w:p w:rsidR="00DC399A" w:rsidRPr="002A364E" w:rsidRDefault="00DC399A" w:rsidP="00033A88">
      <w:pPr>
        <w:tabs>
          <w:tab w:val="left" w:pos="0"/>
        </w:tabs>
        <w:spacing w:line="480" w:lineRule="auto"/>
        <w:rPr>
          <w:i/>
        </w:rPr>
      </w:pPr>
      <w:r w:rsidRPr="002A364E">
        <w:rPr>
          <w:i/>
          <w:vertAlign w:val="superscript"/>
        </w:rPr>
        <w:t>1</w:t>
      </w:r>
      <w:r w:rsidRPr="002A364E">
        <w:rPr>
          <w:i/>
        </w:rPr>
        <w:t>Department of Ecology and Evolutionary Biology, University of California, Los Angeles, 621 Charles E. Young Drive South, Los Angeles, CA, 90095-1606, USA</w:t>
      </w:r>
    </w:p>
    <w:p w:rsidR="00DC399A" w:rsidRPr="002A364E" w:rsidRDefault="00DC399A" w:rsidP="00033A88">
      <w:pPr>
        <w:tabs>
          <w:tab w:val="left" w:pos="0"/>
        </w:tabs>
        <w:spacing w:line="480" w:lineRule="auto"/>
        <w:rPr>
          <w:i/>
        </w:rPr>
      </w:pPr>
      <w:r w:rsidRPr="002A364E">
        <w:rPr>
          <w:i/>
          <w:vertAlign w:val="superscript"/>
        </w:rPr>
        <w:t>2</w:t>
      </w:r>
      <w:r w:rsidRPr="002A364E">
        <w:rPr>
          <w:i/>
        </w:rPr>
        <w:t>Department of Biology, University of Bordeaux, UMR BIOGECO, Av. des Facultés, 33405 Talence, France</w:t>
      </w:r>
    </w:p>
    <w:p w:rsidR="00261619" w:rsidRPr="002A364E" w:rsidRDefault="00261619" w:rsidP="00033A88">
      <w:pPr>
        <w:tabs>
          <w:tab w:val="left" w:pos="0"/>
        </w:tabs>
        <w:spacing w:line="480" w:lineRule="auto"/>
        <w:rPr>
          <w:b/>
        </w:rPr>
      </w:pPr>
    </w:p>
    <w:p w:rsidR="00667EE5" w:rsidRPr="002A364E" w:rsidRDefault="00667EE5" w:rsidP="00033A88">
      <w:pPr>
        <w:tabs>
          <w:tab w:val="left" w:pos="0"/>
        </w:tabs>
        <w:spacing w:line="480" w:lineRule="auto"/>
        <w:rPr>
          <w:b/>
        </w:rPr>
      </w:pPr>
    </w:p>
    <w:p w:rsidR="006C42C7" w:rsidRPr="002A364E" w:rsidRDefault="00033A88" w:rsidP="00033A88">
      <w:pPr>
        <w:tabs>
          <w:tab w:val="left" w:pos="0"/>
        </w:tabs>
        <w:spacing w:line="480" w:lineRule="auto"/>
        <w:rPr>
          <w:b/>
        </w:rPr>
      </w:pPr>
      <w:r w:rsidRPr="002A364E">
        <w:t>Supplementary Methods, and Supplementary Tables S1-S10</w:t>
      </w:r>
      <w:r w:rsidR="00DC399A" w:rsidRPr="002A364E">
        <w:rPr>
          <w:b/>
        </w:rPr>
        <w:br w:type="page"/>
      </w:r>
      <w:r w:rsidR="000E4B60" w:rsidRPr="002A364E">
        <w:rPr>
          <w:b/>
        </w:rPr>
        <w:lastRenderedPageBreak/>
        <w:t>Supplementary Methods</w:t>
      </w:r>
    </w:p>
    <w:p w:rsidR="00212629" w:rsidRPr="002A364E" w:rsidRDefault="00212629" w:rsidP="00033A88">
      <w:pPr>
        <w:tabs>
          <w:tab w:val="left" w:pos="0"/>
        </w:tabs>
        <w:spacing w:line="480" w:lineRule="auto"/>
        <w:rPr>
          <w:bCs/>
          <w:i/>
        </w:rPr>
      </w:pPr>
      <w:r w:rsidRPr="002A364E">
        <w:rPr>
          <w:bCs/>
          <w:i/>
        </w:rPr>
        <w:t>Plant material</w:t>
      </w:r>
    </w:p>
    <w:p w:rsidR="00212629" w:rsidRPr="002A364E" w:rsidRDefault="00212629" w:rsidP="00033A88">
      <w:pPr>
        <w:tabs>
          <w:tab w:val="left" w:pos="0"/>
        </w:tabs>
        <w:spacing w:line="480" w:lineRule="auto"/>
        <w:rPr>
          <w:i/>
        </w:rPr>
      </w:pPr>
      <w:r w:rsidRPr="002A364E">
        <w:t>Seeds were germinated in potting soil (1:1:3:1:3 of medium size vermiculite: perlite: peat moss: Redondo Beach sandy loam) in trays in March 2008 and grown on greenhouse benches at the UCLA Plant Growth Center</w:t>
      </w:r>
      <w:r w:rsidR="008649C9" w:rsidRPr="002A364E">
        <w:t xml:space="preserve"> </w:t>
      </w:r>
      <w:r w:rsidRPr="002A364E">
        <w:t>(</w:t>
      </w:r>
      <w:r w:rsidR="008903A8" w:rsidRPr="002A364E">
        <w:t xml:space="preserve">average </w:t>
      </w:r>
      <w:r w:rsidR="008649C9" w:rsidRPr="002A364E">
        <w:t xml:space="preserve">minimum, mean and maximum values for temperature: </w:t>
      </w:r>
      <w:r w:rsidR="00EB7A6F" w:rsidRPr="002A364E">
        <w:t>21.</w:t>
      </w:r>
      <w:r w:rsidR="0045413A">
        <w:t>1</w:t>
      </w:r>
      <w:r w:rsidR="00EB7A6F" w:rsidRPr="002A364E">
        <w:t>, 23.</w:t>
      </w:r>
      <w:r w:rsidR="0045413A">
        <w:t>2</w:t>
      </w:r>
      <w:r w:rsidR="00EB7A6F" w:rsidRPr="002A364E">
        <w:t xml:space="preserve"> and </w:t>
      </w:r>
      <w:r w:rsidR="0045413A">
        <w:t>26.0</w:t>
      </w:r>
      <w:r w:rsidR="008649C9" w:rsidRPr="002A364E">
        <w:rPr>
          <w:vertAlign w:val="superscript"/>
        </w:rPr>
        <w:t>o</w:t>
      </w:r>
      <w:r w:rsidR="00EB7A6F" w:rsidRPr="002A364E">
        <w:t>C; for humidity: 4</w:t>
      </w:r>
      <w:r w:rsidR="0045413A">
        <w:t>4</w:t>
      </w:r>
      <w:r w:rsidR="00EB7A6F" w:rsidRPr="002A364E">
        <w:t>, 5</w:t>
      </w:r>
      <w:r w:rsidR="0045413A">
        <w:t>1</w:t>
      </w:r>
      <w:r w:rsidR="00EB7A6F" w:rsidRPr="002A364E">
        <w:t xml:space="preserve"> and 5</w:t>
      </w:r>
      <w:r w:rsidR="0045413A">
        <w:t>9</w:t>
      </w:r>
      <w:r w:rsidR="008649C9" w:rsidRPr="002A364E">
        <w:t>%</w:t>
      </w:r>
      <w:r w:rsidRPr="002A364E">
        <w:t>), and transferred to 3.6 L pots as seedlings with several true leaves</w:t>
      </w:r>
      <w:r w:rsidR="00D4360E">
        <w:t xml:space="preserve">. </w:t>
      </w:r>
      <w:r w:rsidRPr="002A364E">
        <w:t>Plants were irrigated every two days, wit</w:t>
      </w:r>
      <w:r w:rsidR="000F374D" w:rsidRPr="002A364E">
        <w:t>h fertilizer (200-250 ppm</w:t>
      </w:r>
      <w:r w:rsidRPr="002A364E">
        <w:t xml:space="preserve"> of 20:20:20 N</w:t>
      </w:r>
      <w:r w:rsidR="000F374D" w:rsidRPr="002A364E">
        <w:t>:</w:t>
      </w:r>
      <w:r w:rsidRPr="002A364E">
        <w:t>P</w:t>
      </w:r>
      <w:r w:rsidR="000F374D" w:rsidRPr="002A364E">
        <w:t>:</w:t>
      </w:r>
      <w:r w:rsidRPr="002A364E">
        <w:t>K)</w:t>
      </w:r>
      <w:r w:rsidR="00D4360E">
        <w:t xml:space="preserve">. </w:t>
      </w:r>
      <w:r w:rsidRPr="002A364E">
        <w:t>The light availability measured at mid-day on a sunny day was</w:t>
      </w:r>
      <w:r w:rsidR="000F374D" w:rsidRPr="002A364E">
        <w:t xml:space="preserve"> up to 550</w:t>
      </w:r>
      <w:r w:rsidRPr="002A364E">
        <w:t xml:space="preserve"> </w:t>
      </w:r>
      <w:r w:rsidR="000F374D" w:rsidRPr="002A364E">
        <w:t>µmol photon</w:t>
      </w:r>
      <w:r w:rsidR="005B723E">
        <w:t xml:space="preserve"> ·</w:t>
      </w:r>
      <w:r w:rsidR="000F374D" w:rsidRPr="002A364E">
        <w:t xml:space="preserve"> m</w:t>
      </w:r>
      <w:r w:rsidR="000F374D" w:rsidRPr="002A364E">
        <w:rPr>
          <w:vertAlign w:val="superscript"/>
        </w:rPr>
        <w:t>-2</w:t>
      </w:r>
      <w:r w:rsidR="005B723E">
        <w:t xml:space="preserve"> ·</w:t>
      </w:r>
      <w:r w:rsidR="005B723E" w:rsidRPr="002A364E">
        <w:t xml:space="preserve"> </w:t>
      </w:r>
      <w:r w:rsidR="000F374D" w:rsidRPr="002A364E">
        <w:t>s</w:t>
      </w:r>
      <w:r w:rsidR="000F374D" w:rsidRPr="002A364E">
        <w:rPr>
          <w:vertAlign w:val="superscript"/>
        </w:rPr>
        <w:t>-1</w:t>
      </w:r>
      <w:r w:rsidR="000F374D" w:rsidRPr="002A364E">
        <w:t xml:space="preserve">, and </w:t>
      </w:r>
      <w:r w:rsidRPr="002A364E">
        <w:t>on average 300 µmol photon</w:t>
      </w:r>
      <w:r w:rsidR="005B723E">
        <w:t xml:space="preserve"> ·</w:t>
      </w:r>
      <w:r w:rsidR="005B723E" w:rsidRPr="002A364E">
        <w:t xml:space="preserve"> </w:t>
      </w:r>
      <w:r w:rsidRPr="002A364E">
        <w:t>m</w:t>
      </w:r>
      <w:r w:rsidRPr="002A364E">
        <w:rPr>
          <w:vertAlign w:val="superscript"/>
        </w:rPr>
        <w:t>-2</w:t>
      </w:r>
      <w:r w:rsidR="005B723E">
        <w:t xml:space="preserve"> ·</w:t>
      </w:r>
      <w:r w:rsidR="005B723E" w:rsidRPr="002A364E">
        <w:t xml:space="preserve"> </w:t>
      </w:r>
      <w:r w:rsidRPr="002A364E">
        <w:t>s</w:t>
      </w:r>
      <w:r w:rsidRPr="002A364E">
        <w:rPr>
          <w:vertAlign w:val="superscript"/>
        </w:rPr>
        <w:t>-1</w:t>
      </w:r>
      <w:r w:rsidRPr="002A364E">
        <w:t xml:space="preserve"> (LI-250 light meter; LI-COR Biosciences, Lincoln, Nebraska, USA)</w:t>
      </w:r>
      <w:r w:rsidR="00D4360E">
        <w:t xml:space="preserve">. </w:t>
      </w:r>
      <w:r w:rsidRPr="002A364E">
        <w:t>Experiments were conducted September 2008 to Ju</w:t>
      </w:r>
      <w:r w:rsidR="000F374D" w:rsidRPr="002A364E">
        <w:t xml:space="preserve">ly </w:t>
      </w:r>
      <w:r w:rsidR="00DC1811">
        <w:t>2009.</w:t>
      </w:r>
    </w:p>
    <w:p w:rsidR="00212629" w:rsidRPr="002A364E" w:rsidRDefault="00212629" w:rsidP="00033A88">
      <w:pPr>
        <w:tabs>
          <w:tab w:val="left" w:pos="0"/>
        </w:tabs>
        <w:spacing w:line="480" w:lineRule="auto"/>
        <w:rPr>
          <w:i/>
        </w:rPr>
      </w:pPr>
    </w:p>
    <w:p w:rsidR="00940570" w:rsidRPr="002A364E" w:rsidRDefault="00940570" w:rsidP="00033A88">
      <w:pPr>
        <w:tabs>
          <w:tab w:val="left" w:pos="0"/>
        </w:tabs>
        <w:spacing w:line="480" w:lineRule="auto"/>
        <w:rPr>
          <w:i/>
          <w:iCs/>
        </w:rPr>
      </w:pPr>
      <w:r w:rsidRPr="002A364E">
        <w:rPr>
          <w:i/>
          <w:iCs/>
        </w:rPr>
        <w:t xml:space="preserve">Leaf morphology </w:t>
      </w:r>
    </w:p>
    <w:p w:rsidR="00940570" w:rsidRPr="002A364E" w:rsidRDefault="00940570" w:rsidP="00033A88">
      <w:pPr>
        <w:tabs>
          <w:tab w:val="left" w:pos="0"/>
        </w:tabs>
        <w:spacing w:line="480" w:lineRule="auto"/>
        <w:rPr>
          <w:iCs/>
        </w:rPr>
      </w:pPr>
      <w:r w:rsidRPr="002A364E">
        <w:rPr>
          <w:iCs/>
        </w:rPr>
        <w:t xml:space="preserve">We measured leaf lamina and phyllode thickness using electronic digital calipers (Fisher Scientific, Pennsylvania, USA), averaging four measurements at the center of each phyllode and for six leaflets per leaf, midway between midrib and margin, and scanned leaves and phyllodes for determination of leaf area </w:t>
      </w:r>
      <w:r w:rsidR="006E2309">
        <w:rPr>
          <w:iCs/>
        </w:rPr>
        <w:t>(Scanner Canon CanoScan LiDE90;</w:t>
      </w:r>
      <w:r w:rsidRPr="002A364E">
        <w:rPr>
          <w:iCs/>
        </w:rPr>
        <w:t xml:space="preserve"> images analyzed using ImageJ; </w:t>
      </w:r>
      <w:r w:rsidR="00C83D2F" w:rsidRPr="002A364E">
        <w:fldChar w:fldCharType="begin"/>
      </w:r>
      <w:r w:rsidR="002D0A38">
        <w:instrText xml:space="preserve"> ADDIN EN.CITE &lt;EndNote&gt;&lt;Cite&gt;&lt;Author&gt;Rasband&lt;/Author&gt;&lt;Year&gt;1997-2008&lt;/Year&gt;&lt;RecNum&gt;33138&lt;/RecNum&gt;&lt;record&gt;&lt;rec-number&gt;33138&lt;/rec-number&gt;&lt;foreign-keys&gt;&lt;key app="EN" db-id="pzzdrsaax0r25sefadrxze93fzs09d9v0ppr"&gt;33138&lt;/key&gt;&lt;/foreign-keys&gt;&lt;ref-type name="Book"&gt;6&lt;/ref-type&gt;&lt;contributors&gt;&lt;authors&gt;&lt;author&gt;Rasband, W.S.&lt;/author&gt;&lt;/authors&gt;&lt;/contributors&gt;&lt;titles&gt;&lt;title&gt;&lt;style face="normal" font="Times New Roman" size="100%"&gt;ImageJ, http://rsb.info.nih.gov/ij/, &lt;/style&gt;&lt;/title&gt;&lt;secondary-title&gt;&lt;style face="normal" font="Times New Roman" size="100%"&gt;National Institutes of Health&lt;/style&gt;&lt;/secondary-title&gt;&lt;/titles&gt;&lt;dates&gt;&lt;year&gt;&lt;style face="normal" font="Times New Roman" size="100%"&gt;1997-2008&lt;/style&gt;&lt;/year&gt;&lt;/dates&gt;&lt;pub-location&gt;&lt;style face="normal" font="Times New Roman" size="100%"&gt;Bethesda, Maryland, USA&lt;/style&gt;&lt;/pub-location&gt;&lt;urls&gt;&lt;/urls&gt;&lt;/record&gt;&lt;/Cite&gt;&lt;/EndNote&gt;</w:instrText>
      </w:r>
      <w:r w:rsidR="00C83D2F" w:rsidRPr="002A364E">
        <w:fldChar w:fldCharType="separate"/>
      </w:r>
      <w:r w:rsidRPr="002A364E">
        <w:t>Rasband, 1997-2008</w:t>
      </w:r>
      <w:r w:rsidR="00C83D2F" w:rsidRPr="002A364E">
        <w:fldChar w:fldCharType="end"/>
      </w:r>
      <w:r w:rsidRPr="002A364E">
        <w:t xml:space="preserve">, National Institutes of Health, </w:t>
      </w:r>
      <w:r w:rsidRPr="002A364E">
        <w:rPr>
          <w:rStyle w:val="Emphasis"/>
          <w:i w:val="0"/>
        </w:rPr>
        <w:t>Bethesda</w:t>
      </w:r>
      <w:r w:rsidRPr="002A364E">
        <w:rPr>
          <w:i/>
        </w:rPr>
        <w:t xml:space="preserve">, </w:t>
      </w:r>
      <w:r w:rsidRPr="002A364E">
        <w:rPr>
          <w:rStyle w:val="Emphasis"/>
          <w:i w:val="0"/>
        </w:rPr>
        <w:t>Maryland</w:t>
      </w:r>
      <w:r w:rsidRPr="002A364E">
        <w:rPr>
          <w:i/>
        </w:rPr>
        <w:t xml:space="preserve">, </w:t>
      </w:r>
      <w:r w:rsidRPr="002A364E">
        <w:rPr>
          <w:rStyle w:val="Emphasis"/>
          <w:i w:val="0"/>
        </w:rPr>
        <w:t>USA</w:t>
      </w:r>
      <w:r w:rsidRPr="006E2309">
        <w:t>)</w:t>
      </w:r>
      <w:r w:rsidR="00D4360E">
        <w:t xml:space="preserve">. </w:t>
      </w:r>
      <w:r w:rsidRPr="002A364E">
        <w:rPr>
          <w:iCs/>
        </w:rPr>
        <w:t>Leaflets were removed from rachis, and counted and scanned separately for determination of total leaflet area and rachis area</w:t>
      </w:r>
      <w:r w:rsidR="00D4360E">
        <w:rPr>
          <w:iCs/>
        </w:rPr>
        <w:t xml:space="preserve">. </w:t>
      </w:r>
      <w:r w:rsidRPr="002A364E">
        <w:rPr>
          <w:iCs/>
        </w:rPr>
        <w:t>Components were dried in an oven at &gt; 70</w:t>
      </w:r>
      <w:r w:rsidRPr="002A364E">
        <w:rPr>
          <w:iCs/>
          <w:vertAlign w:val="superscript"/>
        </w:rPr>
        <w:t>o</w:t>
      </w:r>
      <w:r w:rsidRPr="002A364E">
        <w:rPr>
          <w:iCs/>
        </w:rPr>
        <w:t>C for more than 48 h before dry mass determination for leaf rachi</w:t>
      </w:r>
      <w:r w:rsidR="006E2309">
        <w:rPr>
          <w:iCs/>
        </w:rPr>
        <w:t>s and leaflets, and phyllodes.</w:t>
      </w:r>
    </w:p>
    <w:p w:rsidR="00261619" w:rsidRPr="002A364E" w:rsidRDefault="00261619" w:rsidP="00033A88">
      <w:pPr>
        <w:tabs>
          <w:tab w:val="left" w:pos="0"/>
        </w:tabs>
        <w:spacing w:line="480" w:lineRule="auto"/>
        <w:rPr>
          <w:i/>
          <w:iCs/>
        </w:rPr>
      </w:pPr>
    </w:p>
    <w:p w:rsidR="006409D2" w:rsidRPr="002A364E" w:rsidRDefault="006409D2" w:rsidP="00033A88">
      <w:pPr>
        <w:tabs>
          <w:tab w:val="left" w:pos="0"/>
        </w:tabs>
        <w:spacing w:line="480" w:lineRule="auto"/>
        <w:rPr>
          <w:i/>
          <w:iCs/>
        </w:rPr>
      </w:pPr>
    </w:p>
    <w:p w:rsidR="000B4EE3" w:rsidRPr="002A364E" w:rsidRDefault="000B4EE3" w:rsidP="00033A88">
      <w:pPr>
        <w:tabs>
          <w:tab w:val="left" w:pos="0"/>
        </w:tabs>
        <w:spacing w:line="480" w:lineRule="auto"/>
        <w:rPr>
          <w:i/>
        </w:rPr>
      </w:pPr>
      <w:r w:rsidRPr="002A364E">
        <w:rPr>
          <w:i/>
          <w:iCs/>
        </w:rPr>
        <w:lastRenderedPageBreak/>
        <w:t>Leaf composition</w:t>
      </w:r>
    </w:p>
    <w:p w:rsidR="000B4EE3" w:rsidRDefault="000B4EE3" w:rsidP="00033A88">
      <w:pPr>
        <w:tabs>
          <w:tab w:val="left" w:pos="0"/>
        </w:tabs>
        <w:spacing w:line="480" w:lineRule="auto"/>
        <w:jc w:val="both"/>
      </w:pPr>
      <w:r w:rsidRPr="00033973">
        <w:t>Dried leaves</w:t>
      </w:r>
      <w:r w:rsidRPr="002A364E">
        <w:t xml:space="preserve"> and phyllodes were ground and analyzed for concentrations of nitrogen, phosphorus and carbon per mass (</w:t>
      </w:r>
      <w:r w:rsidRPr="002A364E">
        <w:rPr>
          <w:i/>
          <w:iCs/>
        </w:rPr>
        <w:t>N</w:t>
      </w:r>
      <w:r w:rsidRPr="002A364E">
        <w:rPr>
          <w:vertAlign w:val="subscript"/>
        </w:rPr>
        <w:t>mass</w:t>
      </w:r>
      <w:r w:rsidRPr="002A364E">
        <w:t xml:space="preserve">, </w:t>
      </w:r>
      <w:r w:rsidRPr="002A364E">
        <w:rPr>
          <w:i/>
          <w:iCs/>
        </w:rPr>
        <w:t>P</w:t>
      </w:r>
      <w:r w:rsidRPr="002A364E">
        <w:rPr>
          <w:vertAlign w:val="subscript"/>
        </w:rPr>
        <w:t>mass</w:t>
      </w:r>
      <w:r w:rsidRPr="002A364E">
        <w:t xml:space="preserve"> and </w:t>
      </w:r>
      <w:r w:rsidRPr="002A364E">
        <w:rPr>
          <w:i/>
        </w:rPr>
        <w:t>C</w:t>
      </w:r>
      <w:r w:rsidRPr="002A364E">
        <w:rPr>
          <w:vertAlign w:val="subscript"/>
        </w:rPr>
        <w:t>mass</w:t>
      </w:r>
      <w:r w:rsidRPr="002A364E">
        <w:t xml:space="preserve">, respectively), and for carbon isotope </w:t>
      </w:r>
      <w:r w:rsidR="00DF568A">
        <w:t>ratio</w:t>
      </w:r>
      <w:r w:rsidRPr="002A364E">
        <w:t xml:space="preserve"> (δ</w:t>
      </w:r>
      <w:r w:rsidRPr="002A364E">
        <w:rPr>
          <w:vertAlign w:val="superscript"/>
        </w:rPr>
        <w:t>13</w:t>
      </w:r>
      <w:r w:rsidRPr="002A364E">
        <w:t xml:space="preserve">C) using high temperature combustion in an elemental analyzer (Costech ECS 4010; Valencia, California, USA), with effluent passed into a continuous flow isotope ratio mass spectrometer (ThermoFinnigan Delta V Advantage with a Conflo III interface; ThermoFisher Scientific; Walthan, Massachusetts, USA; </w:t>
      </w:r>
      <w:r w:rsidR="00C83D2F" w:rsidRPr="002A364E">
        <w:fldChar w:fldCharType="begin">
          <w:fldData xml:space="preserve">PEVuZE5vdGU+PENpdGU+PEF1dGhvcj5Gcnk8L0F1dGhvcj48WWVhcj4xOTk2PC9ZZWFyPjxSZWNO
dW0+MzI3Mzg8L1JlY051bT48cmVjb3JkPjxyZWMtbnVtYmVyPjMyNzM4PC9yZWMtbnVtYmVyPjxm
b3JlaWduLWtleXM+PGtleSBhcHA9IkVOIiBkYi1pZD0icHp6ZHJzYWF4MHIyNXNlZmFkcnh6ZTkz
ZnpzMDlkOXYwcHByIj4zMjczODwva2V5PjwvZm9yZWlnbi1rZXlzPjxyZWYtdHlwZSBuYW1lPSJK
b3VybmFsIEFydGljbGUiPjE3PC9yZWYtdHlwZT48Y29udHJpYnV0b3JzPjxhdXRob3JzPjxhdXRo
b3I+RnJ5LCBCLjwvYXV0aG9yPjxhdXRob3I+R2Fycml0dC4gUi48L2F1dGhvcj48YXV0aG9yPlRo
b3Vsa2UsIEsuPC9hdXRob3I+PGF1dGhvcj5OZWlsbCwgQy48L2F1dGhvcj48YXV0aG9yPk1pY2hu
ZXIsIFIuSC48L2F1dGhvcj48YXV0aG9yPk1lcnNjaCwgRi5KLjwvYXV0aG9yPjxhdXRob3I+QnJh
bmQsIFcuPC9hdXRob3I+PC9hdXRob3JzPjwvY29udHJpYnV0b3JzPjx0aXRsZXM+PHRpdGxlPjxz
dHlsZSBmYWNlPSJub3JtYWwiIGZvbnQ9ImRlZmF1bHQiIHNpemU9IjEwMCUiPkNyeW9mbG93OiBj
cnlvZm9jdXNpbmcgbmFub21vbGUgYW1vdW50cyBvZiBDTzwvc3R5bGU+PHN0eWxlIGZhY2U9InN1
YnNjcmlwdCIgZm9udD0iZGVmYXVsdCIgc2l6ZT0iMTAwJSI+Mjwvc3R5bGU+PHN0eWxlIGZhY2U9
Im5vcm1hbCIgZm9udD0iZGVmYXVsdCIgc2l6ZT0iMTAwJSI+LCBOPC9zdHlsZT48c3R5bGUgZmFj
ZT0ic3Vic2NyaXB0IiBmb250PSJkZWZhdWx0IiBzaXplPSIxMDAlIj4yPC9zdHlsZT48c3R5bGUg
ZmFjZT0ibm9ybWFsIiBmb250PSJkZWZhdWx0IiBzaXplPSIxMDAlIj4gYW5kIFNPPC9zdHlsZT48
c3R5bGUgZmFjZT0ic3Vic2NyaXB0IiBmb250PSJkZWZhdWx0IiBzaXplPSIxMDAlIj4yPC9zdHls
ZT48c3R5bGUgZmFjZT0ibm9ybWFsIiBmb250PSJkZWZhdWx0IiBzaXplPSIxMDAlIj4sIGZyb20g
YW4gZWxlbWVudGFsIGFuYWx5emVyIGZvciBzdGFibGUgaXNvdG9waWMgYW5hbHlzaXM8L3N0eWxl
PjwvdGl0bGU+PHNlY29uZGFyeS10aXRsZT5SYXBpZCBDb21tdW5pY2F0aW9ucyBpbiAgTWFzcyBT
cGVjdHJvbWV0cnkgPC9zZWNvbmRhcnktdGl0bGU+PC90aXRsZXM+PHBlcmlvZGljYWw+PGZ1bGwt
dGl0bGU+UmFwaWQgQ29tbXVuaWNhdGlvbnMgaW4gIE1hc3MgU3BlY3Ryb21ldHJ5PC9mdWxsLXRp
dGxlPjwvcGVyaW9kaWNhbD48cGFnZXM+OTUzLTk1ODwvcGFnZXM+PHZvbHVtZT4xMDwvdm9sdW1l
PjxkYXRlcz48eWVhcj4xOTk2PC95ZWFyPjwvZGF0ZXM+PHVybHM+PC91cmxzPjwvcmVjb3JkPjwv
Q2l0ZT48Q2l0ZT48QXV0aG9yPkZyeTwvQXV0aG9yPjxZZWFyPjE5OTY8L1llYXI+PFJlY051bT4z
MjczODwvUmVjTnVtPjxyZWNvcmQ+PHJlYy1udW1iZXI+MzI3Mzg8L3JlYy1udW1iZXI+PGZvcmVp
Z24ta2V5cz48a2V5IGFwcD0iRU4iIGRiLWlkPSJwenpkcnNhYXgwcjI1c2VmYWRyeHplOTNmenMw
OWQ5djBwcHIiPjMyNzM4PC9rZXk+PC9mb3JlaWduLWtleXM+PHJlZi10eXBlIG5hbWU9IkpvdXJu
YWwgQXJ0aWNsZSI+MTc8L3JlZi10eXBlPjxjb250cmlidXRvcnM+PGF1dGhvcnM+PGF1dGhvcj5G
cnksIEIuPC9hdXRob3I+PGF1dGhvcj5HYXJyaXR0LiBSLjwvYXV0aG9yPjxhdXRob3I+VGhvdWxr
ZSwgSy48L2F1dGhvcj48YXV0aG9yPk5laWxsLCBDLjwvYXV0aG9yPjxhdXRob3I+TWljaG5lciwg
Ui5ILjwvYXV0aG9yPjxhdXRob3I+TWVyc2NoLCBGLkouPC9hdXRob3I+PGF1dGhvcj5CcmFuZCwg
Vy48L2F1dGhvcj48L2F1dGhvcnM+PC9jb250cmlidXRvcnM+PHRpdGxlcz48dGl0bGU+PHN0eWxl
IGZhY2U9Im5vcm1hbCIgZm9udD0iZGVmYXVsdCIgc2l6ZT0iMTAwJSI+Q3J5b2Zsb3c6IGNyeW9m
b2N1c2luZyBuYW5vbW9sZSBhbW91bnRzIG9mIENPPC9zdHlsZT48c3R5bGUgZmFjZT0ic3Vic2Ny
aXB0IiBmb250PSJkZWZhdWx0IiBzaXplPSIxMDAlIj4yPC9zdHlsZT48c3R5bGUgZmFjZT0ibm9y
bWFsIiBmb250PSJkZWZhdWx0IiBzaXplPSIxMDAlIj4sIE48L3N0eWxlPjxzdHlsZSBmYWNlPSJz
dWJzY3JpcHQiIGZvbnQ9ImRlZmF1bHQiIHNpemU9IjEwMCUiPjI8L3N0eWxlPjxzdHlsZSBmYWNl
PSJub3JtYWwiIGZvbnQ9ImRlZmF1bHQiIHNpemU9IjEwMCUiPiBhbmQgU088L3N0eWxlPjxzdHls
ZSBmYWNlPSJzdWJzY3JpcHQiIGZvbnQ9ImRlZmF1bHQiIHNpemU9IjEwMCUiPjI8L3N0eWxlPjxz
dHlsZSBmYWNlPSJub3JtYWwiIGZvbnQ9ImRlZmF1bHQiIHNpemU9IjEwMCUiPiwgZnJvbSBhbiBl
bGVtZW50YWwgYW5hbHl6ZXIgZm9yIHN0YWJsZSBpc290b3BpYyBhbmFseXNpczwvc3R5bGU+PC90
aXRsZT48c2Vjb25kYXJ5LXRpdGxlPlJhcGlkIENvbW11bmljYXRpb25zIGluICBNYXNzIFNwZWN0
cm9tZXRyeSA8L3NlY29uZGFyeS10aXRsZT48L3RpdGxlcz48cGVyaW9kaWNhbD48ZnVsbC10aXRs
ZT5SYXBpZCBDb21tdW5pY2F0aW9ucyBpbiAgTWFzcyBTcGVjdHJvbWV0cnk8L2Z1bGwtdGl0bGU+
PC9wZXJpb2RpY2FsPjxwYWdlcz45NTMtOTU4PC9wYWdlcz48dm9sdW1lPjEwPC92b2x1bWU+PGRh
dGVzPjx5ZWFyPjE5OTY8L3llYXI+PC9kYXRlcz48dXJscz48L3VybHM+PC9yZWNvcmQ+PC9DaXRl
PjwvRW5kTm90ZT4A
</w:fldData>
        </w:fldChar>
      </w:r>
      <w:r w:rsidR="002D0A38">
        <w:instrText xml:space="preserve"> ADDIN EN.CITE </w:instrText>
      </w:r>
      <w:r w:rsidR="00C83D2F">
        <w:fldChar w:fldCharType="begin">
          <w:fldData xml:space="preserve">PEVuZE5vdGU+PENpdGU+PEF1dGhvcj5Gcnk8L0F1dGhvcj48WWVhcj4xOTk2PC9ZZWFyPjxSZWNO
dW0+MzI3Mzg8L1JlY051bT48cmVjb3JkPjxyZWMtbnVtYmVyPjMyNzM4PC9yZWMtbnVtYmVyPjxm
b3JlaWduLWtleXM+PGtleSBhcHA9IkVOIiBkYi1pZD0icHp6ZHJzYWF4MHIyNXNlZmFkcnh6ZTkz
ZnpzMDlkOXYwcHByIj4zMjczODwva2V5PjwvZm9yZWlnbi1rZXlzPjxyZWYtdHlwZSBuYW1lPSJK
b3VybmFsIEFydGljbGUiPjE3PC9yZWYtdHlwZT48Y29udHJpYnV0b3JzPjxhdXRob3JzPjxhdXRo
b3I+RnJ5LCBCLjwvYXV0aG9yPjxhdXRob3I+R2Fycml0dC4gUi48L2F1dGhvcj48YXV0aG9yPlRo
b3Vsa2UsIEsuPC9hdXRob3I+PGF1dGhvcj5OZWlsbCwgQy48L2F1dGhvcj48YXV0aG9yPk1pY2hu
ZXIsIFIuSC48L2F1dGhvcj48YXV0aG9yPk1lcnNjaCwgRi5KLjwvYXV0aG9yPjxhdXRob3I+QnJh
bmQsIFcuPC9hdXRob3I+PC9hdXRob3JzPjwvY29udHJpYnV0b3JzPjx0aXRsZXM+PHRpdGxlPjxz
dHlsZSBmYWNlPSJub3JtYWwiIGZvbnQ9ImRlZmF1bHQiIHNpemU9IjEwMCUiPkNyeW9mbG93OiBj
cnlvZm9jdXNpbmcgbmFub21vbGUgYW1vdW50cyBvZiBDTzwvc3R5bGU+PHN0eWxlIGZhY2U9InN1
YnNjcmlwdCIgZm9udD0iZGVmYXVsdCIgc2l6ZT0iMTAwJSI+Mjwvc3R5bGU+PHN0eWxlIGZhY2U9
Im5vcm1hbCIgZm9udD0iZGVmYXVsdCIgc2l6ZT0iMTAwJSI+LCBOPC9zdHlsZT48c3R5bGUgZmFj
ZT0ic3Vic2NyaXB0IiBmb250PSJkZWZhdWx0IiBzaXplPSIxMDAlIj4yPC9zdHlsZT48c3R5bGUg
ZmFjZT0ibm9ybWFsIiBmb250PSJkZWZhdWx0IiBzaXplPSIxMDAlIj4gYW5kIFNPPC9zdHlsZT48
c3R5bGUgZmFjZT0ic3Vic2NyaXB0IiBmb250PSJkZWZhdWx0IiBzaXplPSIxMDAlIj4yPC9zdHls
ZT48c3R5bGUgZmFjZT0ibm9ybWFsIiBmb250PSJkZWZhdWx0IiBzaXplPSIxMDAlIj4sIGZyb20g
YW4gZWxlbWVudGFsIGFuYWx5emVyIGZvciBzdGFibGUgaXNvdG9waWMgYW5hbHlzaXM8L3N0eWxl
PjwvdGl0bGU+PHNlY29uZGFyeS10aXRsZT5SYXBpZCBDb21tdW5pY2F0aW9ucyBpbiAgTWFzcyBT
cGVjdHJvbWV0cnkgPC9zZWNvbmRhcnktdGl0bGU+PC90aXRsZXM+PHBlcmlvZGljYWw+PGZ1bGwt
dGl0bGU+UmFwaWQgQ29tbXVuaWNhdGlvbnMgaW4gIE1hc3MgU3BlY3Ryb21ldHJ5PC9mdWxsLXRp
dGxlPjwvcGVyaW9kaWNhbD48cGFnZXM+OTUzLTk1ODwvcGFnZXM+PHZvbHVtZT4xMDwvdm9sdW1l
PjxkYXRlcz48eWVhcj4xOTk2PC95ZWFyPjwvZGF0ZXM+PHVybHM+PC91cmxzPjwvcmVjb3JkPjwv
Q2l0ZT48Q2l0ZT48QXV0aG9yPkZyeTwvQXV0aG9yPjxZZWFyPjE5OTY8L1llYXI+PFJlY051bT4z
MjczODwvUmVjTnVtPjxyZWNvcmQ+PHJlYy1udW1iZXI+MzI3Mzg8L3JlYy1udW1iZXI+PGZvcmVp
Z24ta2V5cz48a2V5IGFwcD0iRU4iIGRiLWlkPSJwenpkcnNhYXgwcjI1c2VmYWRyeHplOTNmenMw
OWQ5djBwcHIiPjMyNzM4PC9rZXk+PC9mb3JlaWduLWtleXM+PHJlZi10eXBlIG5hbWU9IkpvdXJu
YWwgQXJ0aWNsZSI+MTc8L3JlZi10eXBlPjxjb250cmlidXRvcnM+PGF1dGhvcnM+PGF1dGhvcj5G
cnksIEIuPC9hdXRob3I+PGF1dGhvcj5HYXJyaXR0LiBSLjwvYXV0aG9yPjxhdXRob3I+VGhvdWxr
ZSwgSy48L2F1dGhvcj48YXV0aG9yPk5laWxsLCBDLjwvYXV0aG9yPjxhdXRob3I+TWljaG5lciwg
Ui5ILjwvYXV0aG9yPjxhdXRob3I+TWVyc2NoLCBGLkouPC9hdXRob3I+PGF1dGhvcj5CcmFuZCwg
Vy48L2F1dGhvcj48L2F1dGhvcnM+PC9jb250cmlidXRvcnM+PHRpdGxlcz48dGl0bGU+PHN0eWxl
IGZhY2U9Im5vcm1hbCIgZm9udD0iZGVmYXVsdCIgc2l6ZT0iMTAwJSI+Q3J5b2Zsb3c6IGNyeW9m
b2N1c2luZyBuYW5vbW9sZSBhbW91bnRzIG9mIENPPC9zdHlsZT48c3R5bGUgZmFjZT0ic3Vic2Ny
aXB0IiBmb250PSJkZWZhdWx0IiBzaXplPSIxMDAlIj4yPC9zdHlsZT48c3R5bGUgZmFjZT0ibm9y
bWFsIiBmb250PSJkZWZhdWx0IiBzaXplPSIxMDAlIj4sIE48L3N0eWxlPjxzdHlsZSBmYWNlPSJz
dWJzY3JpcHQiIGZvbnQ9ImRlZmF1bHQiIHNpemU9IjEwMCUiPjI8L3N0eWxlPjxzdHlsZSBmYWNl
PSJub3JtYWwiIGZvbnQ9ImRlZmF1bHQiIHNpemU9IjEwMCUiPiBhbmQgU088L3N0eWxlPjxzdHls
ZSBmYWNlPSJzdWJzY3JpcHQiIGZvbnQ9ImRlZmF1bHQiIHNpemU9IjEwMCUiPjI8L3N0eWxlPjxz
dHlsZSBmYWNlPSJub3JtYWwiIGZvbnQ9ImRlZmF1bHQiIHNpemU9IjEwMCUiPiwgZnJvbSBhbiBl
bGVtZW50YWwgYW5hbHl6ZXIgZm9yIHN0YWJsZSBpc290b3BpYyBhbmFseXNpczwvc3R5bGU+PC90
aXRsZT48c2Vjb25kYXJ5LXRpdGxlPlJhcGlkIENvbW11bmljYXRpb25zIGluICBNYXNzIFNwZWN0
cm9tZXRyeSA8L3NlY29uZGFyeS10aXRsZT48L3RpdGxlcz48cGVyaW9kaWNhbD48ZnVsbC10aXRs
ZT5SYXBpZCBDb21tdW5pY2F0aW9ucyBpbiAgTWFzcyBTcGVjdHJvbWV0cnk8L2Z1bGwtdGl0bGU+
PC9wZXJpb2RpY2FsPjxwYWdlcz45NTMtOTU4PC9wYWdlcz48dm9sdW1lPjEwPC92b2x1bWU+PGRh
dGVzPjx5ZWFyPjE5OTY8L3llYXI+PC9kYXRlcz48dXJscz48L3VybHM+PC9yZWNvcmQ+PC9DaXRl
PjwvRW5kTm90ZT4A
</w:fldData>
        </w:fldChar>
      </w:r>
      <w:r w:rsidR="002D0A38">
        <w:instrText xml:space="preserve"> ADDIN EN.CITE.DATA </w:instrText>
      </w:r>
      <w:r w:rsidR="00C83D2F">
        <w:fldChar w:fldCharType="end"/>
      </w:r>
      <w:r w:rsidR="00C83D2F" w:rsidRPr="002A364E">
        <w:fldChar w:fldCharType="separate"/>
      </w:r>
      <w:r w:rsidRPr="002A364E">
        <w:t>Fry</w:t>
      </w:r>
      <w:r w:rsidRPr="002A364E">
        <w:rPr>
          <w:i/>
        </w:rPr>
        <w:t xml:space="preserve"> et al.</w:t>
      </w:r>
      <w:r w:rsidRPr="002A364E">
        <w:t>, 1996</w:t>
      </w:r>
      <w:r w:rsidR="00C83D2F" w:rsidRPr="002A364E">
        <w:fldChar w:fldCharType="end"/>
      </w:r>
      <w:r w:rsidRPr="002A364E">
        <w:t>)</w:t>
      </w:r>
      <w:r w:rsidR="00D4360E">
        <w:t xml:space="preserve">. </w:t>
      </w:r>
      <w:r w:rsidRPr="002A364E">
        <w:t>Samples were dry ashed in glass vials (</w:t>
      </w:r>
      <w:r w:rsidR="00C83D2F" w:rsidRPr="002A364E">
        <w:fldChar w:fldCharType="begin"/>
      </w:r>
      <w:r w:rsidR="002D0A38">
        <w:instrText xml:space="preserve"> ADDIN EN.CITE &lt;EndNote&gt;&lt;Cite&gt;&lt;Author&gt;Miller&lt;/Author&gt;&lt;Year&gt;1998&lt;/Year&gt;&lt;RecNum&gt;32740&lt;/RecNum&gt;&lt;record&gt;&lt;rec-number&gt;32740&lt;/rec-number&gt;&lt;foreign-keys&gt;&lt;key app="EN" db-id="pzzdrsaax0r25sefadrxze93fzs09d9v0ppr"&gt;32740&lt;/key&gt;&lt;/foreign-keys&gt;&lt;ref-type name="Book Section"&gt;5&lt;/ref-type&gt;&lt;contributors&gt;&lt;authors&gt;&lt;author&gt;Miller, R.O.&lt;/author&gt;&lt;/authors&gt;&lt;secondary-authors&gt;&lt;author&gt;Kalra, Y.P. &lt;/author&gt;&lt;/secondary-authors&gt;&lt;/contributors&gt;&lt;titles&gt;&lt;title&gt;High Temperature Oxidation: Dry Ashing&lt;/title&gt;&lt;secondary-title&gt;Handbook of Reference Methods for Plant Analysis&lt;/secondary-title&gt;&lt;/titles&gt;&lt;pages&gt;53-56&lt;/pages&gt;&lt;dates&gt;&lt;year&gt;1998&lt;/year&gt;&lt;/dates&gt;&lt;pub-location&gt;Boca Raton, FL&lt;/pub-location&gt;&lt;publisher&gt;CRC Press&lt;/publisher&gt;&lt;urls&gt;&lt;/urls&gt;&lt;/record&gt;&lt;/Cite&gt;&lt;/EndNote&gt;</w:instrText>
      </w:r>
      <w:r w:rsidR="00C83D2F" w:rsidRPr="002A364E">
        <w:fldChar w:fldCharType="separate"/>
      </w:r>
      <w:r w:rsidRPr="002A364E">
        <w:t>Miller, 1998</w:t>
      </w:r>
      <w:r w:rsidR="00C83D2F" w:rsidRPr="002A364E">
        <w:fldChar w:fldCharType="end"/>
      </w:r>
      <w:r w:rsidRPr="002A364E">
        <w:t xml:space="preserve">), dissolved in 1N HCL and analyzed for </w:t>
      </w:r>
      <w:r w:rsidRPr="002A364E">
        <w:rPr>
          <w:i/>
          <w:iCs/>
        </w:rPr>
        <w:t>P</w:t>
      </w:r>
      <w:r w:rsidRPr="002A364E">
        <w:rPr>
          <w:vertAlign w:val="subscript"/>
        </w:rPr>
        <w:t>mass</w:t>
      </w:r>
      <w:r w:rsidRPr="002A364E">
        <w:t xml:space="preserve"> using inductively-coupled plasma-optical emission spectrometry (Varian Vista MPX Instrument, Varian Inc., Palo Alto, California USA; </w:t>
      </w:r>
      <w:r w:rsidR="00C83D2F" w:rsidRPr="002A364E">
        <w:fldChar w:fldCharType="begin"/>
      </w:r>
      <w:r w:rsidR="002D0A38">
        <w:instrText xml:space="preserve"> ADDIN EN.CITE &lt;EndNote&gt;&lt;Cite&gt;&lt;Author&gt;Porder&lt;/Author&gt;&lt;Year&gt;2005&lt;/Year&gt;&lt;RecNum&gt;19959&lt;/RecNum&gt;&lt;record&gt;&lt;rec-number&gt;19959&lt;/rec-number&gt;&lt;foreign-keys&gt;&lt;key app="EN" db-id="pzzdrsaax0r25sefadrxze93fzs09d9v0ppr"&gt;19959&lt;/key&gt;&lt;/foreign-keys&gt;&lt;ref-type name="Journal Article"&gt;17&lt;/ref-type&gt;&lt;contributors&gt;&lt;authors&gt;&lt;author&gt;Porder, S.&lt;/author&gt;&lt;author&gt;Paytan, A.&lt;/author&gt;&lt;author&gt;Vitousek, P. M.&lt;/author&gt;&lt;/authors&gt;&lt;/contributors&gt;&lt;titles&gt;&lt;title&gt;Erosion and landscape development affect plant nutrient status in the Hawaiian Islands&lt;/title&gt;&lt;secondary-title&gt;Oecologia&lt;/secondary-title&gt;&lt;/titles&gt;&lt;periodical&gt;&lt;full-title&gt;Oecologia&lt;/full-title&gt;&lt;abbr-1&gt;Oecologia&lt;/abbr-1&gt;&lt;/periodical&gt;&lt;pages&gt;440-449&lt;/pages&gt;&lt;volume&gt;142&lt;/volume&gt;&lt;number&gt;3&lt;/number&gt;&lt;keywords&gt;&lt;keyword&gt;Hawaii&lt;/keyword&gt;&lt;keyword&gt;nutrient availability&lt;/keyword&gt;&lt;keyword&gt;soil erosion&lt;/keyword&gt;&lt;keyword&gt;strontium&lt;/keyword&gt;&lt;keyword&gt;catena&lt;/keyword&gt;&lt;keyword&gt;rain-forest&lt;/keyword&gt;&lt;keyword&gt;ecosystem development&lt;/keyword&gt;&lt;keyword&gt;soil-phosphorus&lt;/keyword&gt;&lt;keyword&gt;puerto-rico&lt;/keyword&gt;&lt;keyword&gt;spatial-patterns&lt;/keyword&gt;&lt;keyword&gt;changing sources&lt;/keyword&gt;&lt;keyword&gt;tropical forest&lt;/keyword&gt;&lt;keyword&gt;topography&lt;/keyword&gt;&lt;keyword&gt;vegetation&lt;/keyword&gt;&lt;keyword&gt;biogeochemistry&lt;/keyword&gt;&lt;/keywords&gt;&lt;dates&gt;&lt;year&gt;2005&lt;/year&gt;&lt;pub-dates&gt;&lt;date&gt;Jan&lt;/date&gt;&lt;/pub-dates&gt;&lt;/dates&gt;&lt;accession-num&gt;ISI:000226357400012&lt;/accession-num&gt;&lt;urls&gt;&lt;/urls&gt;&lt;/record&gt;&lt;/Cite&gt;&lt;/EndNote&gt;</w:instrText>
      </w:r>
      <w:r w:rsidR="00C83D2F" w:rsidRPr="002A364E">
        <w:fldChar w:fldCharType="separate"/>
      </w:r>
      <w:r w:rsidR="006E2309">
        <w:t>Porder, Paytan &amp; Vitousek, 2005</w:t>
      </w:r>
      <w:r w:rsidR="00C83D2F" w:rsidRPr="002A364E">
        <w:fldChar w:fldCharType="end"/>
      </w:r>
      <w:r w:rsidR="00033973">
        <w:t>).</w:t>
      </w:r>
    </w:p>
    <w:p w:rsidR="002D0A38" w:rsidRPr="002A364E" w:rsidRDefault="002D0A38" w:rsidP="00033A88">
      <w:pPr>
        <w:tabs>
          <w:tab w:val="left" w:pos="0"/>
        </w:tabs>
        <w:spacing w:line="480" w:lineRule="auto"/>
        <w:jc w:val="both"/>
      </w:pPr>
    </w:p>
    <w:p w:rsidR="001B1F12" w:rsidRPr="002A364E" w:rsidRDefault="001B1F12" w:rsidP="00033A88">
      <w:pPr>
        <w:tabs>
          <w:tab w:val="left" w:pos="0"/>
        </w:tabs>
        <w:spacing w:line="480" w:lineRule="auto"/>
        <w:rPr>
          <w:i/>
          <w:iCs/>
        </w:rPr>
      </w:pPr>
      <w:r w:rsidRPr="002A364E">
        <w:rPr>
          <w:i/>
          <w:iCs/>
        </w:rPr>
        <w:t>Anatomical traits: s</w:t>
      </w:r>
      <w:r w:rsidRPr="002A364E">
        <w:rPr>
          <w:i/>
        </w:rPr>
        <w:t>tomatal traits</w:t>
      </w:r>
      <w:r w:rsidRPr="002A364E">
        <w:rPr>
          <w:i/>
          <w:iCs/>
        </w:rPr>
        <w:t xml:space="preserve"> </w:t>
      </w:r>
    </w:p>
    <w:p w:rsidR="001B1F12" w:rsidRPr="002A364E" w:rsidRDefault="001B1F12" w:rsidP="00033A88">
      <w:pPr>
        <w:tabs>
          <w:tab w:val="left" w:pos="0"/>
        </w:tabs>
        <w:spacing w:line="480" w:lineRule="auto"/>
        <w:rPr>
          <w:lang w:eastAsia="fr-FR"/>
        </w:rPr>
      </w:pPr>
      <w:r w:rsidRPr="002A364E">
        <w:t xml:space="preserve">We quantified </w:t>
      </w:r>
      <w:r w:rsidRPr="002A364E">
        <w:rPr>
          <w:lang w:eastAsia="fr-FR"/>
        </w:rPr>
        <w:t>stomatal densities, guard cell lengths, stomatal pore lengths and the width of the guard cell complex on adaxial and abaxial surfaces, using microscopic measurement of impressions from abaxial nail varnish peels taken centrally, midway between midrib and margin</w:t>
      </w:r>
      <w:r w:rsidR="00D4360E">
        <w:rPr>
          <w:lang w:eastAsia="fr-FR"/>
        </w:rPr>
        <w:t xml:space="preserve">. </w:t>
      </w:r>
      <w:r w:rsidRPr="002A364E">
        <w:rPr>
          <w:lang w:eastAsia="fr-FR"/>
        </w:rPr>
        <w:t>Photographs were made for two locations per peel at 20 and 40× magnification, and images were analyzed using ImageJ</w:t>
      </w:r>
      <w:r w:rsidR="00CE176F">
        <w:rPr>
          <w:lang w:eastAsia="fr-FR"/>
        </w:rPr>
        <w:t>;</w:t>
      </w:r>
      <w:r w:rsidRPr="002A364E">
        <w:rPr>
          <w:lang w:eastAsia="fr-FR"/>
        </w:rPr>
        <w:t xml:space="preserve"> measurements of each type were averaged for the two locations per peel. We determined a theoretical stomatal conductance (</w:t>
      </w:r>
      <w:r w:rsidRPr="002A364E">
        <w:rPr>
          <w:i/>
          <w:lang w:eastAsia="fr-FR"/>
        </w:rPr>
        <w:t>g</w:t>
      </w:r>
      <w:r w:rsidRPr="002A364E">
        <w:rPr>
          <w:vertAlign w:val="subscript"/>
          <w:lang w:eastAsia="fr-FR"/>
        </w:rPr>
        <w:t>th</w:t>
      </w:r>
      <w:r w:rsidRPr="002A364E">
        <w:rPr>
          <w:lang w:eastAsia="fr-FR"/>
        </w:rPr>
        <w:t xml:space="preserve">; </w:t>
      </w:r>
      <w:r w:rsidR="00C83D2F" w:rsidRPr="002A364E">
        <w:rPr>
          <w:lang w:eastAsia="fr-FR"/>
        </w:rPr>
        <w:fldChar w:fldCharType="begin"/>
      </w:r>
      <w:r w:rsidR="002D0A38">
        <w:rPr>
          <w:lang w:eastAsia="fr-FR"/>
        </w:rPr>
        <w:instrText xml:space="preserve"> ADDIN EN.CITE &lt;EndNote&gt;&lt;Cite&gt;&lt;Author&gt;Franks&lt;/Author&gt;&lt;Year&gt;2007&lt;/Year&gt;&lt;RecNum&gt;32044&lt;/RecNum&gt;&lt;record&gt;&lt;rec-number&gt;32044&lt;/rec-number&gt;&lt;foreign-keys&gt;&lt;key app="EN" db-id="pzzdrsaax0r25sefadrxze93fzs09d9v0ppr"&gt;32044&lt;/key&gt;&lt;/foreign-keys&gt;&lt;ref-type name="Journal Article"&gt;17&lt;/ref-type&gt;&lt;contributors&gt;&lt;authors&gt;&lt;author&gt;Franks, P. J.&lt;/author&gt;&lt;author&gt;Farquhar, G. D.&lt;/author&gt;&lt;/authors&gt;&lt;/contributors&gt;&lt;titles&gt;&lt;title&gt;The mechanical diversity of stomata and its significance in gas exchange control&lt;/title&gt;&lt;secondary-title&gt;Plant Physiology&lt;/secondary-title&gt;&lt;/titles&gt;&lt;periodical&gt;&lt;full-title&gt;Plant Physiology&lt;/full-title&gt;&lt;abbr-1&gt;Plant Physiol.&lt;/abbr-1&gt;&lt;/periodical&gt;&lt;pages&gt;78-87&lt;/pages&gt;&lt;volume&gt;143&lt;/volume&gt;&lt;number&gt;1&lt;/number&gt;&lt;keywords&gt;&lt;keyword&gt;COMMELINA-COMMUNIS-L&lt;/keyword&gt;&lt;keyword&gt;CELL PRESSURE PROBE&lt;/keyword&gt;&lt;keyword&gt;EPIDERMAL STRIPS&lt;/keyword&gt;&lt;keyword&gt;ABSCISIC-ACID&lt;/keyword&gt;&lt;keyword&gt;BLUE-LIGHT&lt;/keyword&gt;&lt;keyword&gt;ZEA-MAYS&lt;/keyword&gt;&lt;keyword&gt;DREPANOPHYCUS-SPINAEFORMIS&lt;/keyword&gt;&lt;keyword&gt;TRADESCANTIA-VIRGINIANA&lt;/keyword&gt;&lt;keyword&gt;POTASSIUM TRANSPORT&lt;/keyword&gt;&lt;keyword&gt;GUARD CELLS&lt;/keyword&gt;&lt;/keywords&gt;&lt;dates&gt;&lt;year&gt;2007&lt;/year&gt;&lt;pub-dates&gt;&lt;date&gt;Jan&lt;/date&gt;&lt;/pub-dates&gt;&lt;/dates&gt;&lt;isbn&gt;0032-0889&lt;/isbn&gt;&lt;accession-num&gt;ISI:000243350600011&lt;/accession-num&gt;&lt;work-type&gt;Article&lt;/work-type&gt;&lt;urls&gt;&lt;related-urls&gt;&lt;url&gt;&amp;lt;Go to ISI&amp;gt;://000243350600011 &lt;/url&gt;&lt;/related-urls&gt;&lt;/urls&gt;&lt;/record&gt;&lt;/Cite&gt;&lt;/EndNote&gt;</w:instrText>
      </w:r>
      <w:r w:rsidR="00C83D2F" w:rsidRPr="002A364E">
        <w:rPr>
          <w:lang w:eastAsia="fr-FR"/>
        </w:rPr>
        <w:fldChar w:fldCharType="separate"/>
      </w:r>
      <w:r w:rsidRPr="002A364E">
        <w:rPr>
          <w:lang w:eastAsia="fr-FR"/>
        </w:rPr>
        <w:t>Franks &amp; Farquhar, 2007</w:t>
      </w:r>
      <w:r w:rsidR="00C83D2F" w:rsidRPr="002A364E">
        <w:rPr>
          <w:lang w:eastAsia="fr-FR"/>
        </w:rPr>
        <w:fldChar w:fldCharType="end"/>
      </w:r>
      <w:r w:rsidR="009A2902">
        <w:rPr>
          <w:lang w:eastAsia="fr-FR"/>
        </w:rPr>
        <w:t>):</w:t>
      </w:r>
    </w:p>
    <w:p w:rsidR="001B1F12" w:rsidRPr="002A364E" w:rsidRDefault="00C527F4" w:rsidP="00033A88">
      <w:pPr>
        <w:tabs>
          <w:tab w:val="left" w:pos="0"/>
        </w:tabs>
        <w:spacing w:line="480" w:lineRule="auto"/>
        <w:jc w:val="center"/>
        <w:rPr>
          <w:lang w:eastAsia="fr-FR"/>
        </w:rPr>
      </w:pPr>
      <w:r>
        <w:rPr>
          <w:noProof/>
          <w:position w:val="-62"/>
        </w:rPr>
        <w:drawing>
          <wp:inline distT="0" distB="0" distL="0" distR="0">
            <wp:extent cx="2628900" cy="581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28900" cy="581025"/>
                    </a:xfrm>
                    <a:prstGeom prst="rect">
                      <a:avLst/>
                    </a:prstGeom>
                    <a:noFill/>
                    <a:ln w="9525">
                      <a:noFill/>
                      <a:miter lim="800000"/>
                      <a:headEnd/>
                      <a:tailEnd/>
                    </a:ln>
                  </pic:spPr>
                </pic:pic>
              </a:graphicData>
            </a:graphic>
          </wp:inline>
        </w:drawing>
      </w:r>
      <w:r w:rsidR="001B1F12" w:rsidRPr="002A364E">
        <w:rPr>
          <w:lang w:eastAsia="fr-FR"/>
        </w:rPr>
        <w:t xml:space="preserve">, </w:t>
      </w:r>
      <w:r w:rsidR="009A2902">
        <w:rPr>
          <w:lang w:eastAsia="fr-FR"/>
        </w:rPr>
        <w:t xml:space="preserve">   </w:t>
      </w:r>
      <w:r w:rsidR="001B1F12" w:rsidRPr="002A364E">
        <w:rPr>
          <w:lang w:eastAsia="fr-FR"/>
        </w:rPr>
        <w:t>eqn 1</w:t>
      </w:r>
    </w:p>
    <w:p w:rsidR="001B1F12" w:rsidRPr="002A364E" w:rsidRDefault="001B1F12" w:rsidP="00033A88">
      <w:pPr>
        <w:tabs>
          <w:tab w:val="left" w:pos="0"/>
        </w:tabs>
        <w:spacing w:line="480" w:lineRule="auto"/>
        <w:rPr>
          <w:lang w:eastAsia="fr-FR"/>
        </w:rPr>
      </w:pPr>
      <w:r w:rsidRPr="002A364E">
        <w:rPr>
          <w:lang w:eastAsia="fr-FR"/>
        </w:rPr>
        <w:t xml:space="preserve">where </w:t>
      </w:r>
      <w:r w:rsidRPr="009A2902">
        <w:rPr>
          <w:i/>
          <w:lang w:eastAsia="fr-FR"/>
        </w:rPr>
        <w:t>d</w:t>
      </w:r>
      <w:r w:rsidRPr="002A364E">
        <w:rPr>
          <w:lang w:eastAsia="fr-FR"/>
        </w:rPr>
        <w:t xml:space="preserve"> is the diffusivity of water in air (0.249 × 10</w:t>
      </w:r>
      <w:r w:rsidRPr="002A364E">
        <w:rPr>
          <w:vertAlign w:val="superscript"/>
          <w:lang w:eastAsia="fr-FR"/>
        </w:rPr>
        <w:t>-4</w:t>
      </w:r>
      <w:r w:rsidRPr="002A364E">
        <w:rPr>
          <w:lang w:eastAsia="fr-FR"/>
        </w:rPr>
        <w:t xml:space="preserve"> m</w:t>
      </w:r>
      <w:r w:rsidRPr="002A364E">
        <w:rPr>
          <w:vertAlign w:val="superscript"/>
          <w:lang w:eastAsia="fr-FR"/>
        </w:rPr>
        <w:t>2</w:t>
      </w:r>
      <w:r w:rsidR="00B2502A">
        <w:t xml:space="preserve"> · </w:t>
      </w:r>
      <w:r w:rsidRPr="002A364E">
        <w:rPr>
          <w:lang w:eastAsia="fr-FR"/>
        </w:rPr>
        <w:t>s</w:t>
      </w:r>
      <w:r w:rsidRPr="002A364E">
        <w:rPr>
          <w:vertAlign w:val="superscript"/>
          <w:lang w:eastAsia="fr-FR"/>
        </w:rPr>
        <w:t>-1</w:t>
      </w:r>
      <w:r w:rsidRPr="002A364E">
        <w:rPr>
          <w:lang w:eastAsia="fr-FR"/>
        </w:rPr>
        <w:t xml:space="preserve"> at 20</w:t>
      </w:r>
      <w:r w:rsidRPr="002A364E">
        <w:rPr>
          <w:vertAlign w:val="superscript"/>
          <w:lang w:eastAsia="fr-FR"/>
        </w:rPr>
        <w:t>o</w:t>
      </w:r>
      <w:r w:rsidRPr="002A364E">
        <w:rPr>
          <w:lang w:eastAsia="fr-FR"/>
        </w:rPr>
        <w:t>C and 101.325 kPa), υ is the molar volume of air (24.05523 × 10</w:t>
      </w:r>
      <w:r w:rsidRPr="002A364E">
        <w:rPr>
          <w:vertAlign w:val="superscript"/>
          <w:lang w:eastAsia="fr-FR"/>
        </w:rPr>
        <w:t>-3</w:t>
      </w:r>
      <w:r w:rsidR="00B2502A">
        <w:t xml:space="preserve"> · </w:t>
      </w:r>
      <w:r w:rsidRPr="002A364E">
        <w:rPr>
          <w:lang w:eastAsia="fr-FR"/>
        </w:rPr>
        <w:t>m</w:t>
      </w:r>
      <w:r w:rsidRPr="002A364E">
        <w:rPr>
          <w:vertAlign w:val="superscript"/>
          <w:lang w:eastAsia="fr-FR"/>
        </w:rPr>
        <w:t>3</w:t>
      </w:r>
      <w:r w:rsidR="00B2502A">
        <w:t xml:space="preserve"> · </w:t>
      </w:r>
      <w:r w:rsidRPr="002A364E">
        <w:rPr>
          <w:lang w:eastAsia="fr-FR"/>
        </w:rPr>
        <w:t>mol</w:t>
      </w:r>
      <w:r w:rsidRPr="002A364E">
        <w:rPr>
          <w:vertAlign w:val="superscript"/>
          <w:lang w:eastAsia="fr-FR"/>
        </w:rPr>
        <w:t>-1</w:t>
      </w:r>
      <w:r w:rsidRPr="002A364E">
        <w:rPr>
          <w:lang w:eastAsia="fr-FR"/>
        </w:rPr>
        <w:t xml:space="preserve">), and </w:t>
      </w:r>
      <w:r w:rsidRPr="002A364E">
        <w:rPr>
          <w:i/>
          <w:lang w:eastAsia="fr-FR"/>
        </w:rPr>
        <w:t>l</w:t>
      </w:r>
      <w:r w:rsidRPr="002A364E">
        <w:rPr>
          <w:lang w:eastAsia="fr-FR"/>
        </w:rPr>
        <w:t xml:space="preserve"> is the depth of the stomatal pore (m, approximated as half the width of the guard cell complex).</w:t>
      </w:r>
    </w:p>
    <w:p w:rsidR="00732793" w:rsidRPr="002A364E" w:rsidRDefault="00732793" w:rsidP="00033A88">
      <w:pPr>
        <w:tabs>
          <w:tab w:val="left" w:pos="0"/>
        </w:tabs>
        <w:spacing w:line="480" w:lineRule="auto"/>
        <w:rPr>
          <w:i/>
        </w:rPr>
      </w:pPr>
      <w:r w:rsidRPr="002A364E">
        <w:rPr>
          <w:i/>
          <w:iCs/>
        </w:rPr>
        <w:lastRenderedPageBreak/>
        <w:t>Anatomical traits: mesophyll and xylem traits</w:t>
      </w:r>
      <w:r w:rsidRPr="002A364E">
        <w:rPr>
          <w:i/>
        </w:rPr>
        <w:t xml:space="preserve"> </w:t>
      </w:r>
    </w:p>
    <w:p w:rsidR="00732793" w:rsidRPr="002A364E" w:rsidRDefault="00732793" w:rsidP="00033A88">
      <w:pPr>
        <w:tabs>
          <w:tab w:val="left" w:pos="0"/>
        </w:tabs>
        <w:spacing w:line="480" w:lineRule="auto"/>
        <w:jc w:val="both"/>
      </w:pPr>
      <w:r w:rsidRPr="002A364E">
        <w:t xml:space="preserve">Leaves and phyllodes </w:t>
      </w:r>
      <w:r w:rsidR="00006D6A">
        <w:t xml:space="preserve">were </w:t>
      </w:r>
      <w:r w:rsidRPr="002A364E">
        <w:t>preserved in formalin acetic acid (FAA; 37% formaldehyde, glacial acidic acid, 95% ethanol, and deionized water in a 10:5:50:35 mixture)</w:t>
      </w:r>
      <w:r w:rsidR="00D4360E">
        <w:t xml:space="preserve">. </w:t>
      </w:r>
      <w:r w:rsidRPr="002A364E">
        <w:t xml:space="preserve">For five </w:t>
      </w:r>
      <w:r w:rsidR="00006D6A">
        <w:t>leaflets and phyllodes</w:t>
      </w:r>
      <w:r w:rsidRPr="002A364E">
        <w:t xml:space="preserve"> we measured the cross-sectio</w:t>
      </w:r>
      <w:r w:rsidR="00006D6A">
        <w:t>nal anatomy using sections cut halfway along the length</w:t>
      </w:r>
      <w:r w:rsidRPr="002A364E">
        <w:t xml:space="preserve">, 0.5 µm thick, stained with toluidine blue and imaged at 200–400× using ImageJ. </w:t>
      </w:r>
    </w:p>
    <w:p w:rsidR="00732793" w:rsidRPr="002A364E" w:rsidRDefault="00724145" w:rsidP="00033A88">
      <w:pPr>
        <w:tabs>
          <w:tab w:val="left" w:pos="0"/>
        </w:tabs>
        <w:spacing w:line="480" w:lineRule="auto"/>
        <w:jc w:val="both"/>
      </w:pPr>
      <w:r w:rsidRPr="002A364E">
        <w:tab/>
      </w:r>
      <w:r w:rsidR="00E6291A" w:rsidRPr="002A364E">
        <w:t>For determining vein theoretical hydraulic conductivities, w</w:t>
      </w:r>
      <w:r w:rsidR="00732793" w:rsidRPr="002A364E">
        <w:t>e treated the xylem conduits as ellipses and measured long and short axes for each conduit to obtain a theoretical hydraulic conductivity (</w:t>
      </w:r>
      <w:r w:rsidR="00732793" w:rsidRPr="002A364E">
        <w:rPr>
          <w:i/>
        </w:rPr>
        <w:t>K</w:t>
      </w:r>
      <w:r w:rsidR="00732793" w:rsidRPr="002A364E">
        <w:rPr>
          <w:vertAlign w:val="subscript"/>
        </w:rPr>
        <w:t>t</w:t>
      </w:r>
      <w:r w:rsidR="00732793" w:rsidRPr="002A364E">
        <w:t>) for the primary and the minor vein, as</w:t>
      </w:r>
    </w:p>
    <w:p w:rsidR="00732793" w:rsidRPr="002A364E" w:rsidRDefault="00C527F4" w:rsidP="00033A88">
      <w:pPr>
        <w:tabs>
          <w:tab w:val="left" w:pos="0"/>
        </w:tabs>
        <w:autoSpaceDE w:val="0"/>
        <w:autoSpaceDN w:val="0"/>
        <w:adjustRightInd w:val="0"/>
        <w:spacing w:line="480" w:lineRule="auto"/>
        <w:jc w:val="center"/>
      </w:pPr>
      <w:r>
        <w:rPr>
          <w:noProof/>
          <w:position w:val="-30"/>
        </w:rPr>
        <w:drawing>
          <wp:inline distT="0" distB="0" distL="0" distR="0">
            <wp:extent cx="138112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81125" cy="457200"/>
                    </a:xfrm>
                    <a:prstGeom prst="rect">
                      <a:avLst/>
                    </a:prstGeom>
                    <a:noFill/>
                    <a:ln w="9525">
                      <a:noFill/>
                      <a:miter lim="800000"/>
                      <a:headEnd/>
                      <a:tailEnd/>
                    </a:ln>
                  </pic:spPr>
                </pic:pic>
              </a:graphicData>
            </a:graphic>
          </wp:inline>
        </w:drawing>
      </w:r>
      <w:r w:rsidR="00732793" w:rsidRPr="002A364E">
        <w:t xml:space="preserve"> </w:t>
      </w:r>
      <w:r w:rsidR="00732793" w:rsidRPr="002A364E">
        <w:tab/>
      </w:r>
      <w:r w:rsidR="00732793" w:rsidRPr="002A364E">
        <w:tab/>
        <w:t>eqn 2</w:t>
      </w:r>
    </w:p>
    <w:p w:rsidR="00732793" w:rsidRDefault="00732793" w:rsidP="00033A88">
      <w:pPr>
        <w:tabs>
          <w:tab w:val="left" w:pos="0"/>
        </w:tabs>
        <w:autoSpaceDE w:val="0"/>
        <w:autoSpaceDN w:val="0"/>
        <w:adjustRightInd w:val="0"/>
        <w:spacing w:line="480" w:lineRule="auto"/>
      </w:pPr>
      <w:r w:rsidRPr="002A364E">
        <w:t xml:space="preserve">where </w:t>
      </w:r>
      <w:r w:rsidRPr="002A364E">
        <w:rPr>
          <w:i/>
        </w:rPr>
        <w:t>a</w:t>
      </w:r>
      <w:r w:rsidRPr="002A364E">
        <w:t xml:space="preserve"> and </w:t>
      </w:r>
      <w:r w:rsidRPr="002A364E">
        <w:rPr>
          <w:i/>
        </w:rPr>
        <w:t>b</w:t>
      </w:r>
      <w:r w:rsidRPr="002A364E">
        <w:t xml:space="preserve"> are the long and short axes and η is the viscosity of water at 25</w:t>
      </w:r>
      <w:r w:rsidRPr="002A364E">
        <w:rPr>
          <w:vertAlign w:val="superscript"/>
        </w:rPr>
        <w:t>o</w:t>
      </w:r>
      <w:r w:rsidRPr="002A364E">
        <w:t>C (mmol</w:t>
      </w:r>
      <w:r w:rsidR="00B2502A">
        <w:t xml:space="preserve"> · </w:t>
      </w:r>
      <w:r w:rsidRPr="002A364E">
        <w:t>m</w:t>
      </w:r>
      <w:r w:rsidR="00B2502A">
        <w:t xml:space="preserve"> · </w:t>
      </w:r>
      <w:r w:rsidRPr="002A364E">
        <w:t>s</w:t>
      </w:r>
      <w:r w:rsidRPr="002A364E">
        <w:rPr>
          <w:vertAlign w:val="superscript"/>
        </w:rPr>
        <w:t>-1</w:t>
      </w:r>
      <w:r w:rsidRPr="002A364E">
        <w:t xml:space="preserve"> MPa</w:t>
      </w:r>
      <w:r w:rsidRPr="002A364E">
        <w:rPr>
          <w:vertAlign w:val="superscript"/>
        </w:rPr>
        <w:t>-1</w:t>
      </w:r>
      <w:r w:rsidRPr="002A364E">
        <w:t xml:space="preserve">; </w:t>
      </w:r>
      <w:r w:rsidR="00C83D2F" w:rsidRPr="002A364E">
        <w:fldChar w:fldCharType="begin"/>
      </w:r>
      <w:r w:rsidR="002D0A38">
        <w:instrText xml:space="preserve"> ADDIN EN.CITE &lt;EndNote&gt;&lt;Cite&gt;&lt;Author&gt;Lewis&lt;/Author&gt;&lt;Year&gt;1995&lt;/Year&gt;&lt;RecNum&gt;96&lt;/RecNum&gt;&lt;record&gt;&lt;rec-number&gt;96&lt;/rec-number&gt;&lt;foreign-keys&gt;&lt;key app="EN" db-id="pzzdrsaax0r25sefadrxze93fzs09d9v0ppr"&gt;96&lt;/key&gt;&lt;/foreign-keys&gt;&lt;ref-type name="Journal Article"&gt;17&lt;/ref-type&gt;&lt;contributors&gt;&lt;authors&gt;&lt;author&gt;Lewis, Ann M.&lt;/author&gt;&lt;author&gt;Boose, Emery R.&lt;/author&gt;&lt;/authors&gt;&lt;/contributors&gt;&lt;titles&gt;&lt;title&gt;Estimating volume flow rates through xylem conduits&lt;/title&gt;&lt;secondary-title&gt;American Journal of Botany&lt;/secondary-title&gt;&lt;/titles&gt;&lt;periodical&gt;&lt;full-title&gt;American Journal of Botany&lt;/full-title&gt;&lt;abbr-1&gt;Am. J. Bot.&lt;/abbr-1&gt;&lt;/periodical&gt;&lt;pages&gt;1112-1116&lt;/pages&gt;&lt;volume&gt;82&lt;/volume&gt;&lt;number&gt;9&lt;/number&gt;&lt;keywords&gt;&lt;keyword&gt;xylem&lt;/keyword&gt;&lt;keyword&gt;hydraulics&lt;/keyword&gt;&lt;keyword&gt;elliptical&lt;/keyword&gt;&lt;/keywords&gt;&lt;dates&gt;&lt;year&gt;1995&lt;/year&gt;&lt;/dates&gt;&lt;urls&gt;&lt;/urls&gt;&lt;/record&gt;&lt;/Cite&gt;&lt;/EndNote&gt;</w:instrText>
      </w:r>
      <w:r w:rsidR="00C83D2F" w:rsidRPr="002A364E">
        <w:fldChar w:fldCharType="separate"/>
      </w:r>
      <w:r w:rsidRPr="002A364E">
        <w:t>Lewis &amp; Boose, 1995</w:t>
      </w:r>
      <w:r w:rsidR="00C83D2F" w:rsidRPr="002A364E">
        <w:fldChar w:fldCharType="end"/>
      </w:r>
      <w:r w:rsidRPr="002A364E">
        <w:t xml:space="preserve">; </w:t>
      </w:r>
      <w:r w:rsidR="00C83D2F" w:rsidRPr="002A364E">
        <w:fldChar w:fldCharType="begin"/>
      </w:r>
      <w:r w:rsidR="002D0A38">
        <w:instrText xml:space="preserve"> ADDIN EN.CITE &lt;EndNote&gt;&lt;Cite&gt;&lt;Author&gt;Cochard&lt;/Author&gt;&lt;Year&gt;2004&lt;/Year&gt;&lt;RecNum&gt;14794&lt;/RecNum&gt;&lt;record&gt;&lt;rec-number&gt;14794&lt;/rec-number&gt;&lt;foreign-keys&gt;&lt;key app="EN" db-id="pzzdrsaax0r25sefadrxze93fzs09d9v0ppr"&gt;14794&lt;/key&gt;&lt;/foreign-keys&gt;&lt;ref-type name="Journal Article"&gt;17&lt;/ref-type&gt;&lt;contributors&gt;&lt;authors&gt;&lt;author&gt;Cochard, H.&lt;/author&gt;&lt;author&gt;Nardini, A.&lt;/author&gt;&lt;author&gt;Coll, L.&lt;/author&gt;&lt;/authors&gt;&lt;/contributors&gt;&lt;titles&gt;&lt;title&gt;Hydraulic architecture of leaf blades: where is the main resistance?&lt;/title&gt;&lt;secondary-title&gt;Plant, Cell &amp;amp; Environment&lt;/secondary-title&gt;&lt;/titles&gt;&lt;periodical&gt;&lt;full-title&gt;Plant, Cell &amp;amp; Environment&lt;/full-title&gt;&lt;/periodical&gt;&lt;pages&gt;1257-1267&lt;/pages&gt;&lt;volume&gt;27&lt;/volume&gt;&lt;dates&gt;&lt;year&gt;2004&lt;/year&gt;&lt;/dates&gt;&lt;urls&gt;&lt;/urls&gt;&lt;/record&gt;&lt;/Cite&gt;&lt;/EndNote&gt;</w:instrText>
      </w:r>
      <w:r w:rsidR="00C83D2F" w:rsidRPr="002A364E">
        <w:fldChar w:fldCharType="separate"/>
      </w:r>
      <w:r w:rsidR="006E2309">
        <w:t>Cochard, Nardini &amp; Coll, 2004</w:t>
      </w:r>
      <w:r w:rsidR="00C83D2F" w:rsidRPr="002A364E">
        <w:fldChar w:fldCharType="end"/>
      </w:r>
      <w:r w:rsidRPr="002A364E">
        <w:t xml:space="preserve">; </w:t>
      </w:r>
      <w:r w:rsidR="00C83D2F" w:rsidRPr="002A364E">
        <w:fldChar w:fldCharType="begin"/>
      </w:r>
      <w:r w:rsidR="002D0A38">
        <w:instrText xml:space="preserve"> ADDIN EN.CITE &lt;EndNote&gt;&lt;Cite&gt;&lt;Author&gt;Sack&lt;/Author&gt;&lt;Year&gt;2006&lt;/Year&gt;&lt;RecNum&gt;16860&lt;/RecNum&gt;&lt;record&gt;&lt;rec-number&gt;16860&lt;/rec-number&gt;&lt;foreign-keys&gt;&lt;key app="EN" db-id="pzzdrsaax0r25sefadrxze93fzs09d9v0ppr"&gt;16860&lt;/key&gt;&lt;/foreign-keys&gt;&lt;ref-type name="Journal Article"&gt;17&lt;/ref-type&gt;&lt;contributors&gt;&lt;authors&gt;&lt;author&gt;Sack, L.&lt;/author&gt;&lt;author&gt;Frole, K.&lt;/author&gt;&lt;/authors&gt;&lt;/contributors&gt;&lt;titles&gt;&lt;title&gt;Leaf structural diversity is related to hydraulic capacity in tropical rain forest trees&lt;/title&gt;&lt;secondary-title&gt;Ecology&lt;/secondary-title&gt;&lt;/titles&gt;&lt;periodical&gt;&lt;full-title&gt;Ecology&lt;/full-title&gt;&lt;abbr-1&gt;Ecology&lt;/abbr-1&gt;&lt;/periodical&gt;&lt;pages&gt;483-491&lt;/pages&gt;&lt;volume&gt;87&lt;/volume&gt;&lt;number&gt;2&lt;/number&gt;&lt;keywords&gt;&lt;keyword&gt;Barro Colorado Island Nature Monument (BCI)&lt;/keyword&gt;&lt;keyword&gt;biological networks&lt;/keyword&gt;&lt;keyword&gt;high&lt;/keyword&gt;&lt;keyword&gt;pressure flow meter (HPFM)&lt;/keyword&gt;&lt;keyword&gt;leaf hydraulics&lt;/keyword&gt;&lt;keyword&gt;Panama&lt;/keyword&gt;&lt;keyword&gt;rain forest trees&lt;/keyword&gt;&lt;keyword&gt;shade tolerance&lt;/keyword&gt;&lt;keyword&gt;vasculature&lt;/keyword&gt;&lt;keyword&gt;stomatal conductance&lt;/keyword&gt;&lt;keyword&gt;shade tolerance&lt;/keyword&gt;&lt;keyword&gt;xylem conduits&lt;/keyword&gt;&lt;keyword&gt;woody-plants&lt;/keyword&gt;&lt;keyword&gt;architecture&lt;/keyword&gt;&lt;keyword&gt;resistance&lt;/keyword&gt;&lt;keyword&gt;venation&lt;/keyword&gt;&lt;keyword&gt;traits&lt;/keyword&gt;&lt;keyword&gt;leaves&lt;/keyword&gt;&lt;keyword&gt;photosynthesis&lt;/keyword&gt;&lt;/keywords&gt;&lt;dates&gt;&lt;year&gt;2006&lt;/year&gt;&lt;pub-dates&gt;&lt;date&gt;Feb&lt;/date&gt;&lt;/pub-dates&gt;&lt;/dates&gt;&lt;accession-num&gt;ISI:000236215400023&lt;/accession-num&gt;&lt;urls&gt;&lt;/urls&gt;&lt;/record&gt;&lt;/Cite&gt;&lt;/EndNote&gt;</w:instrText>
      </w:r>
      <w:r w:rsidR="00C83D2F" w:rsidRPr="002A364E">
        <w:fldChar w:fldCharType="separate"/>
      </w:r>
      <w:r w:rsidRPr="002A364E">
        <w:t>Sack &amp; Frole, 2006</w:t>
      </w:r>
      <w:r w:rsidR="00C83D2F" w:rsidRPr="002A364E">
        <w:fldChar w:fldCharType="end"/>
      </w:r>
      <w:r w:rsidRPr="002A364E">
        <w:t>)</w:t>
      </w:r>
      <w:r w:rsidR="00D4360E">
        <w:t xml:space="preserve">. </w:t>
      </w:r>
      <w:r w:rsidRPr="002A364E">
        <w:t xml:space="preserve">To compare leaf and phyllodes for primary vein xylem supply capacity per leaf area, we calculated an area- and length-normalized theoretical hydraulic conductivity by dividing </w:t>
      </w:r>
      <w:r w:rsidRPr="002A364E">
        <w:rPr>
          <w:i/>
        </w:rPr>
        <w:t>K</w:t>
      </w:r>
      <w:r w:rsidRPr="002A364E">
        <w:rPr>
          <w:vertAlign w:val="subscript"/>
        </w:rPr>
        <w:t xml:space="preserve">t </w:t>
      </w:r>
      <w:r w:rsidRPr="002A364E">
        <w:t xml:space="preserve">by leaf area and leaf length, and, for the phyllode, multiplying by the number of the large axial </w:t>
      </w:r>
      <w:r w:rsidR="006C1670">
        <w:t xml:space="preserve">primary </w:t>
      </w:r>
      <w:r w:rsidRPr="002A364E">
        <w:t>veins (</w:t>
      </w:r>
      <w:r w:rsidRPr="002A364E">
        <w:rPr>
          <w:i/>
        </w:rPr>
        <w:t>K</w:t>
      </w:r>
      <w:r w:rsidRPr="002A364E">
        <w:rPr>
          <w:vertAlign w:val="subscript"/>
        </w:rPr>
        <w:t>t</w:t>
      </w:r>
      <w:r w:rsidRPr="002A364E">
        <w:t>’; mmol</w:t>
      </w:r>
      <w:r w:rsidR="00B2502A">
        <w:t xml:space="preserve"> · </w:t>
      </w:r>
      <w:r w:rsidRPr="002A364E">
        <w:t>m</w:t>
      </w:r>
      <w:r w:rsidRPr="002A364E">
        <w:rPr>
          <w:vertAlign w:val="superscript"/>
        </w:rPr>
        <w:t>-2</w:t>
      </w:r>
      <w:r w:rsidR="00B2502A">
        <w:t xml:space="preserve"> · </w:t>
      </w:r>
      <w:r w:rsidRPr="002A364E">
        <w:t>s</w:t>
      </w:r>
      <w:r w:rsidRPr="002A364E">
        <w:rPr>
          <w:vertAlign w:val="superscript"/>
        </w:rPr>
        <w:t>-1</w:t>
      </w:r>
      <w:r w:rsidR="00B2502A">
        <w:t xml:space="preserve"> · </w:t>
      </w:r>
      <w:r w:rsidRPr="002A364E">
        <w:t>MPa</w:t>
      </w:r>
      <w:r w:rsidRPr="002A364E">
        <w:rPr>
          <w:vertAlign w:val="superscript"/>
        </w:rPr>
        <w:t>-1</w:t>
      </w:r>
      <w:r w:rsidRPr="002A364E">
        <w:t>); all else being equal, if we assume that the midrib delivers water similarly along its length, a leaf of half the length should require half the conductance.</w:t>
      </w:r>
    </w:p>
    <w:p w:rsidR="00F05FE3" w:rsidRDefault="00F05FE3" w:rsidP="00033A88">
      <w:pPr>
        <w:tabs>
          <w:tab w:val="left" w:pos="0"/>
        </w:tabs>
        <w:autoSpaceDE w:val="0"/>
        <w:autoSpaceDN w:val="0"/>
        <w:adjustRightInd w:val="0"/>
        <w:spacing w:line="480" w:lineRule="auto"/>
      </w:pPr>
    </w:p>
    <w:p w:rsidR="00CE2694" w:rsidRPr="002A364E" w:rsidRDefault="00CE2694" w:rsidP="00033A88">
      <w:pPr>
        <w:tabs>
          <w:tab w:val="left" w:pos="0"/>
        </w:tabs>
        <w:autoSpaceDE w:val="0"/>
        <w:autoSpaceDN w:val="0"/>
        <w:adjustRightInd w:val="0"/>
        <w:spacing w:line="480" w:lineRule="auto"/>
        <w:rPr>
          <w:i/>
        </w:rPr>
      </w:pPr>
      <w:r w:rsidRPr="002A364E">
        <w:rPr>
          <w:i/>
        </w:rPr>
        <w:t>Gas exchange: light response curves</w:t>
      </w:r>
    </w:p>
    <w:p w:rsidR="000B6E03" w:rsidRPr="002A364E" w:rsidRDefault="00CE2694" w:rsidP="00033A88">
      <w:pPr>
        <w:tabs>
          <w:tab w:val="left" w:pos="0"/>
        </w:tabs>
        <w:spacing w:line="480" w:lineRule="auto"/>
      </w:pPr>
      <w:r w:rsidRPr="002A364E">
        <w:t>In March 2009, photosynthetic light response curves were measured using a LI-6400 XT portable photosynthesis system (LI-COR, Lincoln, Nebraska, USA)</w:t>
      </w:r>
      <w:r w:rsidR="00D4360E">
        <w:t xml:space="preserve">. </w:t>
      </w:r>
      <w:r w:rsidRPr="002A364E">
        <w:t>Leaves were acclimated at a photosynthetically active radiation (PAR) of 1500</w:t>
      </w:r>
      <w:r w:rsidR="00AA1918">
        <w:t xml:space="preserve"> </w:t>
      </w:r>
      <w:r w:rsidRPr="002A364E">
        <w:t>µmol</w:t>
      </w:r>
      <w:r w:rsidR="00B2502A">
        <w:t xml:space="preserve"> · </w:t>
      </w:r>
      <w:r w:rsidRPr="002A364E">
        <w:t>m</w:t>
      </w:r>
      <w:r w:rsidRPr="002A364E">
        <w:rPr>
          <w:vertAlign w:val="superscript"/>
        </w:rPr>
        <w:t>2</w:t>
      </w:r>
      <w:r w:rsidR="00B2502A">
        <w:t xml:space="preserve"> · </w:t>
      </w:r>
      <w:r w:rsidRPr="002A364E">
        <w:t>s</w:t>
      </w:r>
      <w:r w:rsidRPr="002A364E">
        <w:rPr>
          <w:vertAlign w:val="superscript"/>
        </w:rPr>
        <w:t>-1</w:t>
      </w:r>
      <w:r w:rsidR="00D4360E">
        <w:t xml:space="preserve">. </w:t>
      </w:r>
      <w:r w:rsidR="00B2502A">
        <w:t xml:space="preserve">Throughout measurements, </w:t>
      </w:r>
      <w:r w:rsidR="00B2502A" w:rsidRPr="00110D2D">
        <w:t>reference</w:t>
      </w:r>
      <w:r w:rsidR="00B2502A" w:rsidRPr="002A364E">
        <w:t xml:space="preserve"> CO</w:t>
      </w:r>
      <w:r w:rsidR="00B2502A" w:rsidRPr="002A364E">
        <w:rPr>
          <w:vertAlign w:val="subscript"/>
        </w:rPr>
        <w:t>2</w:t>
      </w:r>
      <w:r w:rsidR="00B2502A">
        <w:t xml:space="preserve"> was set at</w:t>
      </w:r>
      <w:r w:rsidR="00B2502A" w:rsidRPr="002A364E">
        <w:t xml:space="preserve"> 400 µmol</w:t>
      </w:r>
      <w:r w:rsidR="00B2502A">
        <w:t xml:space="preserve"> · </w:t>
      </w:r>
      <w:r w:rsidR="00B2502A" w:rsidRPr="002A364E">
        <w:t>mol</w:t>
      </w:r>
      <w:r w:rsidR="00B2502A" w:rsidRPr="002A364E">
        <w:rPr>
          <w:vertAlign w:val="superscript"/>
        </w:rPr>
        <w:t>-1</w:t>
      </w:r>
      <w:r w:rsidR="00B2502A">
        <w:t>, and</w:t>
      </w:r>
      <w:r w:rsidR="00110D2D">
        <w:t xml:space="preserve"> cuvette temperature </w:t>
      </w:r>
      <w:r w:rsidR="00110D2D" w:rsidRPr="00110D2D">
        <w:t>was (mean ± SE) 24 ± 0.33°C, relative humidity was 61.2</w:t>
      </w:r>
      <w:r w:rsidR="00B2502A">
        <w:t xml:space="preserve"> </w:t>
      </w:r>
      <w:r w:rsidR="00110D2D" w:rsidRPr="00110D2D">
        <w:t>±</w:t>
      </w:r>
      <w:r w:rsidR="00B2502A">
        <w:t xml:space="preserve"> </w:t>
      </w:r>
      <w:r w:rsidR="00110D2D" w:rsidRPr="00110D2D">
        <w:t>1.5%</w:t>
      </w:r>
      <w:r w:rsidR="00B2502A">
        <w:t>, and VPD was</w:t>
      </w:r>
      <w:r w:rsidR="00110D2D" w:rsidRPr="00110D2D">
        <w:t xml:space="preserve"> 1.07</w:t>
      </w:r>
      <w:r w:rsidR="00B2502A">
        <w:t xml:space="preserve"> </w:t>
      </w:r>
      <w:r w:rsidR="00110D2D" w:rsidRPr="00110D2D">
        <w:t>± 0.04 kPa</w:t>
      </w:r>
      <w:r w:rsidR="00D4360E">
        <w:t xml:space="preserve">. </w:t>
      </w:r>
      <w:r w:rsidRPr="002A364E">
        <w:t xml:space="preserve">Leaves were </w:t>
      </w:r>
      <w:r w:rsidRPr="002A364E">
        <w:lastRenderedPageBreak/>
        <w:t>measured for net CO</w:t>
      </w:r>
      <w:r w:rsidRPr="002A364E">
        <w:rPr>
          <w:vertAlign w:val="subscript"/>
        </w:rPr>
        <w:t xml:space="preserve">2 </w:t>
      </w:r>
      <w:r w:rsidRPr="002A364E">
        <w:t>assimilation (</w:t>
      </w:r>
      <w:r w:rsidRPr="002A364E">
        <w:rPr>
          <w:i/>
        </w:rPr>
        <w:t>A</w:t>
      </w:r>
      <w:r w:rsidRPr="002A364E">
        <w:t>) at PAR steps of 2000, 1500, 1000, 500, 200, 100, 75, 55, 45, 30, 15 and 0 µmol</w:t>
      </w:r>
      <w:r w:rsidR="00B2502A">
        <w:t xml:space="preserve"> · </w:t>
      </w:r>
      <w:r w:rsidRPr="002A364E">
        <w:t>m</w:t>
      </w:r>
      <w:r w:rsidR="00B2502A" w:rsidRPr="00B2502A">
        <w:rPr>
          <w:vertAlign w:val="superscript"/>
        </w:rPr>
        <w:t>-</w:t>
      </w:r>
      <w:r w:rsidRPr="00B2502A">
        <w:rPr>
          <w:vertAlign w:val="superscript"/>
        </w:rPr>
        <w:t>2</w:t>
      </w:r>
      <w:r w:rsidR="00B2502A">
        <w:t xml:space="preserve"> · </w:t>
      </w:r>
      <w:r w:rsidRPr="002A364E">
        <w:t>sec</w:t>
      </w:r>
      <w:r w:rsidRPr="002A364E">
        <w:rPr>
          <w:vertAlign w:val="superscript"/>
        </w:rPr>
        <w:t>-1</w:t>
      </w:r>
      <w:r w:rsidRPr="002A364E">
        <w:t>, with 120- 200 s stabilization at each irradiance (</w:t>
      </w:r>
      <w:r w:rsidR="00C83D2F" w:rsidRPr="002A364E">
        <w:fldChar w:fldCharType="begin"/>
      </w:r>
      <w:r w:rsidR="002D0A38">
        <w:instrText xml:space="preserve"> ADDIN EN.CITE &lt;EndNote&gt;&lt;Cite&gt;&lt;Author&gt;Givnish&lt;/Author&gt;&lt;Year&gt;2004&lt;/Year&gt;&lt;RecNum&gt;14802&lt;/RecNum&gt;&lt;record&gt;&lt;rec-number&gt;14802&lt;/rec-number&gt;&lt;foreign-keys&gt;&lt;key app="EN" db-id="pzzdrsaax0r25sefadrxze93fzs09d9v0ppr"&gt;14802&lt;/key&gt;&lt;/foreign-keys&gt;&lt;ref-type name="Journal Article"&gt;17&lt;/ref-type&gt;&lt;contributors&gt;&lt;authors&gt;&lt;author&gt;Givnish, T. J.&lt;/author&gt;&lt;author&gt;Montgomery, R. A.&lt;/author&gt;&lt;author&gt;Goldstein, G.&lt;/author&gt;&lt;/authors&gt;&lt;/contributors&gt;&lt;titles&gt;&lt;title&gt;Adaptive radiation of photosynthetic physiology in the Hawaiian lobeliads: Light regimes, static light responses, and whole-plant compensation points&lt;/title&gt;&lt;secondary-title&gt;American Journal of Botany&lt;/secondary-title&gt;&lt;/titles&gt;&lt;periodical&gt;&lt;full-title&gt;American Journal of Botany&lt;/full-title&gt;&lt;abbr-1&gt;Am. J. Bot.&lt;/abbr-1&gt;&lt;/periodical&gt;&lt;pages&gt;228-246&lt;/pages&gt;&lt;volume&gt;91&lt;/volume&gt;&lt;number&gt;2&lt;/number&gt;&lt;keywords&gt;&lt;keyword&gt;adaptive cross-over, adaptive radiation, Brighamia, Clermontia, Cyanea, Delissea, Lobelia, photosynthetic light response, Trematolobelia&lt;/keyword&gt;&lt;keyword&gt;relative growth-rate&lt;/keyword&gt;&lt;keyword&gt;leaf life-span&lt;/keyword&gt;&lt;keyword&gt;forest understory plants&lt;/keyword&gt;&lt;keyword&gt;photon flux densities&lt;/keyword&gt;&lt;keyword&gt;tropical rain-forest&lt;/keyword&gt;&lt;keyword&gt;shade tolerance&lt;/keyword&gt;&lt;keyword&gt;metrosideros-polymorpha&lt;/keyword&gt;&lt;keyword&gt;tree seedlings&lt;/keyword&gt;&lt;keyword&gt;alsinidendron caryophyllaceae&lt;/keyword&gt;&lt;keyword&gt;alocasia-macrorrhiza&lt;/keyword&gt;&lt;/keywords&gt;&lt;dates&gt;&lt;year&gt;2004&lt;/year&gt;&lt;pub-dates&gt;&lt;date&gt;Feb&lt;/date&gt;&lt;/pub-dates&gt;&lt;/dates&gt;&lt;accession-num&gt;ISI:000189147900008&lt;/accession-num&gt;&lt;urls&gt;&lt;/urls&gt;&lt;/record&gt;&lt;/Cite&gt;&lt;/EndNote&gt;</w:instrText>
      </w:r>
      <w:r w:rsidR="00C83D2F" w:rsidRPr="002A364E">
        <w:fldChar w:fldCharType="separate"/>
      </w:r>
      <w:r w:rsidR="006E2309">
        <w:t>Givnish, Montgomery &amp; Goldstein, 2004</w:t>
      </w:r>
      <w:r w:rsidR="00C83D2F" w:rsidRPr="002A364E">
        <w:fldChar w:fldCharType="end"/>
      </w:r>
      <w:r w:rsidRPr="002A364E">
        <w:t>)</w:t>
      </w:r>
      <w:r w:rsidR="00D4360E">
        <w:t xml:space="preserve">. </w:t>
      </w:r>
      <w:r w:rsidRPr="002A364E">
        <w:t xml:space="preserve">Leaves were then harvested, scanned for leaf area, dried at </w:t>
      </w:r>
      <w:smartTag w:uri="urn:schemas-microsoft-com:office:smarttags" w:element="metricconverter">
        <w:smartTagPr>
          <w:attr w:name="ProductID" w:val="70ﾰC"/>
        </w:smartTagPr>
        <w:r w:rsidRPr="002A364E">
          <w:t>70°C</w:t>
        </w:r>
      </w:smartTag>
      <w:r w:rsidRPr="002A364E">
        <w:t xml:space="preserve"> for 48 h, and weighed to determine leaf mass per unit area (LMA) for the leaf area in the chamber</w:t>
      </w:r>
      <w:r w:rsidR="00D4360E">
        <w:t xml:space="preserve">. </w:t>
      </w:r>
      <w:r w:rsidR="000B6E03" w:rsidRPr="002A364E">
        <w:t>For leaflets and phyllodes, we determined light-response parameters from plots of CO</w:t>
      </w:r>
      <w:r w:rsidR="000B6E03" w:rsidRPr="002A364E">
        <w:rPr>
          <w:vertAlign w:val="subscript"/>
        </w:rPr>
        <w:t>2</w:t>
      </w:r>
      <w:r w:rsidR="000B6E03" w:rsidRPr="002A364E">
        <w:t xml:space="preserve"> assimilation rate</w:t>
      </w:r>
      <w:r w:rsidR="000B6E03" w:rsidRPr="002A364E">
        <w:rPr>
          <w:iCs/>
        </w:rPr>
        <w:t xml:space="preserve"> </w:t>
      </w:r>
      <w:r w:rsidR="000B6E03" w:rsidRPr="002A364E">
        <w:t>versus PAR</w:t>
      </w:r>
      <w:r w:rsidR="00D4360E">
        <w:t xml:space="preserve">. </w:t>
      </w:r>
      <w:r w:rsidR="000B6E03" w:rsidRPr="002A364E">
        <w:t>The dark respiration rate per area (</w:t>
      </w:r>
      <w:r w:rsidR="000B6E03" w:rsidRPr="002A364E">
        <w:rPr>
          <w:i/>
          <w:iCs/>
        </w:rPr>
        <w:t>R</w:t>
      </w:r>
      <w:r w:rsidR="000B6E03" w:rsidRPr="002A364E">
        <w:rPr>
          <w:vertAlign w:val="subscript"/>
        </w:rPr>
        <w:t>area</w:t>
      </w:r>
      <w:r w:rsidR="000B6E03" w:rsidRPr="002A364E">
        <w:t xml:space="preserve">), was determined as the negative </w:t>
      </w:r>
      <w:r w:rsidR="000B6E03" w:rsidRPr="002A364E">
        <w:rPr>
          <w:i/>
          <w:iCs/>
        </w:rPr>
        <w:t>A</w:t>
      </w:r>
      <w:r w:rsidR="000B6E03" w:rsidRPr="002A364E">
        <w:rPr>
          <w:iCs/>
        </w:rPr>
        <w:t xml:space="preserve"> </w:t>
      </w:r>
      <w:r w:rsidR="000B6E03" w:rsidRPr="002A364E">
        <w:t>at zero PAR, the light compensation point (</w:t>
      </w:r>
      <w:r w:rsidR="000B6E03" w:rsidRPr="002A364E">
        <w:rPr>
          <w:i/>
          <w:iCs/>
        </w:rPr>
        <w:t>I</w:t>
      </w:r>
      <w:r w:rsidR="000B6E03" w:rsidRPr="002A364E">
        <w:rPr>
          <w:vertAlign w:val="subscript"/>
        </w:rPr>
        <w:t>c</w:t>
      </w:r>
      <w:r w:rsidR="000B6E03" w:rsidRPr="002A364E">
        <w:t xml:space="preserve">) as the </w:t>
      </w:r>
      <w:r w:rsidR="000B6E03" w:rsidRPr="002A364E">
        <w:rPr>
          <w:i/>
          <w:iCs/>
        </w:rPr>
        <w:t>x</w:t>
      </w:r>
      <w:r w:rsidR="000B6E03" w:rsidRPr="002A364E">
        <w:t>-intercept, the quantum efficiency (</w:t>
      </w:r>
      <w:r w:rsidR="000B6E03" w:rsidRPr="002A364E">
        <w:rPr>
          <w:i/>
          <w:iCs/>
        </w:rPr>
        <w:t>QE</w:t>
      </w:r>
      <w:r w:rsidR="000B6E03" w:rsidRPr="002A364E">
        <w:rPr>
          <w:iCs/>
          <w:vertAlign w:val="subscript"/>
        </w:rPr>
        <w:t>area</w:t>
      </w:r>
      <w:r w:rsidR="000B6E03" w:rsidRPr="002A364E">
        <w:t>) as the initial slope and the saturation irradiance (</w:t>
      </w:r>
      <w:r w:rsidR="000B6E03" w:rsidRPr="002A364E">
        <w:rPr>
          <w:i/>
          <w:iCs/>
        </w:rPr>
        <w:t>I</w:t>
      </w:r>
      <w:r w:rsidR="000B6E03" w:rsidRPr="002A364E">
        <w:rPr>
          <w:vertAlign w:val="subscript"/>
        </w:rPr>
        <w:t>s</w:t>
      </w:r>
      <w:r w:rsidR="000B6E03" w:rsidRPr="002A364E">
        <w:t>) as the irradiance at which 95% of the light-saturated carbon assimilation rate per area (</w:t>
      </w:r>
      <w:r w:rsidR="000B6E03" w:rsidRPr="002A364E">
        <w:rPr>
          <w:i/>
        </w:rPr>
        <w:t>A</w:t>
      </w:r>
      <w:r w:rsidR="000B6E03" w:rsidRPr="002A364E">
        <w:rPr>
          <w:vertAlign w:val="subscript"/>
        </w:rPr>
        <w:t>area</w:t>
      </w:r>
      <w:r w:rsidR="000B6E03" w:rsidRPr="002A364E">
        <w:t xml:space="preserve">) was achieved, where </w:t>
      </w:r>
      <w:r w:rsidR="000B6E03" w:rsidRPr="002A364E">
        <w:rPr>
          <w:i/>
        </w:rPr>
        <w:t>A</w:t>
      </w:r>
      <w:r w:rsidR="000B6E03" w:rsidRPr="002A364E">
        <w:rPr>
          <w:vertAlign w:val="subscript"/>
        </w:rPr>
        <w:t>area</w:t>
      </w:r>
      <w:r w:rsidR="000B6E03" w:rsidRPr="002A364E">
        <w:t xml:space="preserve"> was determined as the average of values for PAR of 1000, 1500 and 2000 µmol</w:t>
      </w:r>
      <w:r w:rsidR="00B2502A">
        <w:t xml:space="preserve"> · </w:t>
      </w:r>
      <w:r w:rsidR="000B6E03" w:rsidRPr="002A364E">
        <w:t>m</w:t>
      </w:r>
      <w:r w:rsidR="000B6E03" w:rsidRPr="00B2502A">
        <w:rPr>
          <w:vertAlign w:val="superscript"/>
        </w:rPr>
        <w:t>-2</w:t>
      </w:r>
      <w:r w:rsidR="00B2502A">
        <w:t xml:space="preserve"> · </w:t>
      </w:r>
      <w:r w:rsidR="000B6E03" w:rsidRPr="002A364E">
        <w:t>s</w:t>
      </w:r>
      <w:r w:rsidR="000B6E03" w:rsidRPr="00B2502A">
        <w:rPr>
          <w:vertAlign w:val="superscript"/>
        </w:rPr>
        <w:t>-1</w:t>
      </w:r>
      <w:r w:rsidR="000B6E03" w:rsidRPr="002A364E">
        <w:t xml:space="preserve"> (Fig. 2) </w:t>
      </w:r>
      <w:r w:rsidR="00D4360E">
        <w:t xml:space="preserve">. </w:t>
      </w:r>
      <w:r w:rsidR="000B6E03" w:rsidRPr="002A364E">
        <w:t xml:space="preserve">Values for </w:t>
      </w:r>
      <w:r w:rsidR="000E6EE7">
        <w:t xml:space="preserve">maximum </w:t>
      </w:r>
      <w:r w:rsidR="000B6E03" w:rsidRPr="002A364E">
        <w:t>stomatal conductance (</w:t>
      </w:r>
      <w:r w:rsidR="000B6E03" w:rsidRPr="002A364E">
        <w:rPr>
          <w:i/>
        </w:rPr>
        <w:t>g</w:t>
      </w:r>
      <w:r w:rsidR="000E6EE7" w:rsidRPr="000E6EE7">
        <w:rPr>
          <w:vertAlign w:val="subscript"/>
        </w:rPr>
        <w:t>max</w:t>
      </w:r>
      <w:r w:rsidR="000B6E03" w:rsidRPr="002A364E">
        <w:t>) were determined as the average of the values at the three highest PAR levels</w:t>
      </w:r>
      <w:r w:rsidR="00D4360E">
        <w:t xml:space="preserve">. </w:t>
      </w:r>
      <w:r w:rsidR="000B6E03" w:rsidRPr="002A364E">
        <w:t>All area-based measurements for leaflets were corrected for the leaf area in the chamber</w:t>
      </w:r>
      <w:r w:rsidR="00D4360E">
        <w:t xml:space="preserve">. </w:t>
      </w:r>
      <w:r w:rsidR="000B6E03" w:rsidRPr="002A364E">
        <w:t>Values for mass-based dark respiration, quantum efficiency and photosynthetic rate (</w:t>
      </w:r>
      <w:r w:rsidR="000B6E03" w:rsidRPr="002A364E">
        <w:rPr>
          <w:i/>
        </w:rPr>
        <w:t>R</w:t>
      </w:r>
      <w:r w:rsidR="000B6E03" w:rsidRPr="002A364E">
        <w:rPr>
          <w:vertAlign w:val="subscript"/>
        </w:rPr>
        <w:t>mass</w:t>
      </w:r>
      <w:r w:rsidR="000B6E03" w:rsidRPr="002A364E">
        <w:t xml:space="preserve">, </w:t>
      </w:r>
      <w:r w:rsidR="000B6E03" w:rsidRPr="002A364E">
        <w:rPr>
          <w:i/>
        </w:rPr>
        <w:t>QE</w:t>
      </w:r>
      <w:r w:rsidR="000B6E03" w:rsidRPr="002A364E">
        <w:rPr>
          <w:vertAlign w:val="subscript"/>
        </w:rPr>
        <w:t>mass</w:t>
      </w:r>
      <w:r w:rsidR="000B6E03" w:rsidRPr="002A364E">
        <w:t xml:space="preserve"> and </w:t>
      </w:r>
      <w:r w:rsidR="000B6E03" w:rsidRPr="002A364E">
        <w:rPr>
          <w:i/>
        </w:rPr>
        <w:t>A</w:t>
      </w:r>
      <w:r w:rsidR="000B6E03" w:rsidRPr="002A364E">
        <w:rPr>
          <w:vertAlign w:val="subscript"/>
        </w:rPr>
        <w:t>mass</w:t>
      </w:r>
      <w:r w:rsidR="000B6E03" w:rsidRPr="002A364E">
        <w:t xml:space="preserve">) were determined for </w:t>
      </w:r>
      <w:r w:rsidR="00C67316">
        <w:t xml:space="preserve">the measured </w:t>
      </w:r>
      <w:r w:rsidR="000B6E03" w:rsidRPr="002A364E">
        <w:t>leaflets and phyllodes by dividing by their values for mass per area</w:t>
      </w:r>
      <w:r w:rsidR="00D4360E">
        <w:t xml:space="preserve">. </w:t>
      </w:r>
      <w:r w:rsidR="000B6E03" w:rsidRPr="002A364E">
        <w:t>The assimilation rate per nitrogen concentration (</w:t>
      </w:r>
      <w:r w:rsidR="000B6E03" w:rsidRPr="002A364E">
        <w:rPr>
          <w:i/>
          <w:iCs/>
        </w:rPr>
        <w:t>A</w:t>
      </w:r>
      <w:r w:rsidR="00D87A47">
        <w:rPr>
          <w:i/>
          <w:iCs/>
        </w:rPr>
        <w:t>/N</w:t>
      </w:r>
      <w:r w:rsidR="000B6E03" w:rsidRPr="002A364E">
        <w:t xml:space="preserve">) was determined by dividing </w:t>
      </w:r>
      <w:r w:rsidR="000B6E03" w:rsidRPr="002A364E">
        <w:rPr>
          <w:i/>
          <w:iCs/>
        </w:rPr>
        <w:t>A</w:t>
      </w:r>
      <w:r w:rsidR="000B6E03" w:rsidRPr="002A364E">
        <w:rPr>
          <w:vertAlign w:val="subscript"/>
        </w:rPr>
        <w:t>mass</w:t>
      </w:r>
      <w:r w:rsidR="000B6E03" w:rsidRPr="002A364E">
        <w:t xml:space="preserve"> by mass-based N concentration (</w:t>
      </w:r>
      <w:r w:rsidR="000B6E03" w:rsidRPr="002A364E">
        <w:rPr>
          <w:i/>
          <w:iCs/>
        </w:rPr>
        <w:t>N</w:t>
      </w:r>
      <w:r w:rsidR="000B6E03" w:rsidRPr="002A364E">
        <w:rPr>
          <w:vertAlign w:val="subscript"/>
        </w:rPr>
        <w:t>mass</w:t>
      </w:r>
      <w:r w:rsidR="000B6E03" w:rsidRPr="002A364E">
        <w:t>), f</w:t>
      </w:r>
      <w:r w:rsidR="00F05FE3">
        <w:t>or leaflets and for phyllodes</w:t>
      </w:r>
      <w:r w:rsidR="005338FB">
        <w:t xml:space="preserve"> (Table S2)</w:t>
      </w:r>
      <w:r w:rsidR="00F05FE3">
        <w:t>.</w:t>
      </w:r>
    </w:p>
    <w:p w:rsidR="000B6E03" w:rsidRPr="002A364E" w:rsidRDefault="000B6E03" w:rsidP="00033A88">
      <w:pPr>
        <w:tabs>
          <w:tab w:val="left" w:pos="0"/>
        </w:tabs>
        <w:spacing w:line="480" w:lineRule="auto"/>
      </w:pPr>
    </w:p>
    <w:p w:rsidR="007D1070" w:rsidRPr="002A364E" w:rsidRDefault="007D1070" w:rsidP="00033A88">
      <w:pPr>
        <w:tabs>
          <w:tab w:val="left" w:pos="0"/>
        </w:tabs>
        <w:autoSpaceDE w:val="0"/>
        <w:autoSpaceDN w:val="0"/>
        <w:adjustRightInd w:val="0"/>
        <w:spacing w:line="480" w:lineRule="auto"/>
        <w:rPr>
          <w:i/>
        </w:rPr>
      </w:pPr>
      <w:r w:rsidRPr="002A364E">
        <w:rPr>
          <w:i/>
        </w:rPr>
        <w:t>Gas exchange: photosynthetic assimilation – c</w:t>
      </w:r>
      <w:r w:rsidRPr="002A364E">
        <w:rPr>
          <w:i/>
          <w:vertAlign w:val="subscript"/>
        </w:rPr>
        <w:t xml:space="preserve">i </w:t>
      </w:r>
      <w:r w:rsidRPr="002A364E">
        <w:rPr>
          <w:i/>
        </w:rPr>
        <w:t>response curves</w:t>
      </w:r>
    </w:p>
    <w:p w:rsidR="007D1070" w:rsidRDefault="007D1070" w:rsidP="00033A88">
      <w:pPr>
        <w:tabs>
          <w:tab w:val="left" w:pos="0"/>
        </w:tabs>
        <w:spacing w:line="480" w:lineRule="auto"/>
        <w:rPr>
          <w:color w:val="000000"/>
        </w:rPr>
      </w:pPr>
      <w:r w:rsidRPr="002A364E">
        <w:t>In March 2009, photosynthetic CO</w:t>
      </w:r>
      <w:r w:rsidRPr="002A364E">
        <w:rPr>
          <w:vertAlign w:val="subscript"/>
        </w:rPr>
        <w:t xml:space="preserve">2 </w:t>
      </w:r>
      <w:r w:rsidRPr="002A364E">
        <w:t xml:space="preserve">response curves were measured for leaves and phyllodes on </w:t>
      </w:r>
      <w:r w:rsidRPr="00817DE2">
        <w:t>11 plants, betwee</w:t>
      </w:r>
      <w:r w:rsidR="00D4360E">
        <w:t>n 0900 and 1600 alternating leaves</w:t>
      </w:r>
      <w:r w:rsidRPr="00817DE2">
        <w:t xml:space="preserve"> and phyllode</w:t>
      </w:r>
      <w:r w:rsidR="00D4360E">
        <w:t>s</w:t>
      </w:r>
      <w:r w:rsidRPr="00817DE2">
        <w:t xml:space="preserve"> from the same </w:t>
      </w:r>
      <w:r w:rsidR="00D4360E">
        <w:t>plants</w:t>
      </w:r>
      <w:r w:rsidRPr="00817DE2">
        <w:t xml:space="preserve"> (using a LI-6400 XT</w:t>
      </w:r>
      <w:r w:rsidR="00817DE2" w:rsidRPr="00817DE2">
        <w:t xml:space="preserve"> with </w:t>
      </w:r>
      <w:r w:rsidR="00817DE2" w:rsidRPr="00817DE2">
        <w:rPr>
          <w:rStyle w:val="Emphasis"/>
          <w:i w:val="0"/>
        </w:rPr>
        <w:t>6400</w:t>
      </w:r>
      <w:r w:rsidR="00817DE2" w:rsidRPr="00817DE2">
        <w:t xml:space="preserve">-40 Leaf </w:t>
      </w:r>
      <w:r w:rsidR="00817DE2" w:rsidRPr="00817DE2">
        <w:rPr>
          <w:rStyle w:val="Emphasis"/>
          <w:i w:val="0"/>
        </w:rPr>
        <w:t>Chamber</w:t>
      </w:r>
      <w:r w:rsidR="00817DE2">
        <w:t xml:space="preserve"> Fluorometer</w:t>
      </w:r>
      <w:r w:rsidRPr="002A364E">
        <w:t xml:space="preserve">; </w:t>
      </w:r>
      <w:r w:rsidR="00C83D2F" w:rsidRPr="002A364E">
        <w:fldChar w:fldCharType="begin"/>
      </w:r>
      <w:r w:rsidR="002D0A38">
        <w:instrText xml:space="preserve"> ADDIN EN.CITE &lt;EndNote&gt;&lt;Cite&gt;&lt;Author&gt;Givnish&lt;/Author&gt;&lt;Year&gt;2004&lt;/Year&gt;&lt;RecNum&gt;14802&lt;/RecNum&gt;&lt;record&gt;&lt;rec-number&gt;14802&lt;/rec-number&gt;&lt;foreign-keys&gt;&lt;key app="EN" db-id="pzzdrsaax0r25sefadrxze93fzs09d9v0ppr"&gt;14802&lt;/key&gt;&lt;/foreign-keys&gt;&lt;ref-type name="Journal Article"&gt;17&lt;/ref-type&gt;&lt;contributors&gt;&lt;authors&gt;&lt;author&gt;Givnish, T. J.&lt;/author&gt;&lt;author&gt;Montgomery, R. A.&lt;/author&gt;&lt;author&gt;Goldstein, G.&lt;/author&gt;&lt;/authors&gt;&lt;/contributors&gt;&lt;titles&gt;&lt;title&gt;Adaptive radiation of photosynthetic physiology in the Hawaiian lobeliads: Light regimes, static light responses, and whole-plant compensation points&lt;/title&gt;&lt;secondary-title&gt;American Journal of Botany&lt;/secondary-title&gt;&lt;/titles&gt;&lt;periodical&gt;&lt;full-title&gt;American Journal of Botany&lt;/full-title&gt;&lt;abbr-1&gt;Am. J. Bot.&lt;/abbr-1&gt;&lt;/periodical&gt;&lt;pages&gt;228-246&lt;/pages&gt;&lt;volume&gt;91&lt;/volume&gt;&lt;number&gt;2&lt;/number&gt;&lt;keywords&gt;&lt;keyword&gt;adaptive cross-over, adaptive radiation, Brighamia, Clermontia, Cyanea, Delissea, Lobelia, photosynthetic light response, Trematolobelia&lt;/keyword&gt;&lt;keyword&gt;relative growth-rate&lt;/keyword&gt;&lt;keyword&gt;leaf life-span&lt;/keyword&gt;&lt;keyword&gt;forest understory plants&lt;/keyword&gt;&lt;keyword&gt;photon flux densities&lt;/keyword&gt;&lt;keyword&gt;tropical rain-forest&lt;/keyword&gt;&lt;keyword&gt;shade tolerance&lt;/keyword&gt;&lt;keyword&gt;metrosideros-polymorpha&lt;/keyword&gt;&lt;keyword&gt;tree seedlings&lt;/keyword&gt;&lt;keyword&gt;alsinidendron caryophyllaceae&lt;/keyword&gt;&lt;keyword&gt;alocasia-macrorrhiza&lt;/keyword&gt;&lt;/keywords&gt;&lt;dates&gt;&lt;year&gt;2004&lt;/year&gt;&lt;pub-dates&gt;&lt;date&gt;Feb&lt;/date&gt;&lt;/pub-dates&gt;&lt;/dates&gt;&lt;accession-num&gt;ISI:000189147900008&lt;/accession-num&gt;&lt;urls&gt;&lt;/urls&gt;&lt;/record&gt;&lt;/Cite&gt;&lt;/EndNote&gt;</w:instrText>
      </w:r>
      <w:r w:rsidR="00C83D2F" w:rsidRPr="002A364E">
        <w:fldChar w:fldCharType="separate"/>
      </w:r>
      <w:r w:rsidRPr="002A364E">
        <w:t>Givnish</w:t>
      </w:r>
      <w:r w:rsidRPr="002A364E">
        <w:rPr>
          <w:i/>
        </w:rPr>
        <w:t xml:space="preserve"> et al.</w:t>
      </w:r>
      <w:r w:rsidRPr="002A364E">
        <w:t>, 2004</w:t>
      </w:r>
      <w:r w:rsidR="00C83D2F" w:rsidRPr="002A364E">
        <w:fldChar w:fldCharType="end"/>
      </w:r>
      <w:r w:rsidR="006C25C7">
        <w:t>)</w:t>
      </w:r>
      <w:r w:rsidR="00D4360E">
        <w:t xml:space="preserve">. </w:t>
      </w:r>
      <w:r w:rsidRPr="002A364E">
        <w:t>We conducted all measurements at</w:t>
      </w:r>
      <w:r w:rsidR="00D4360E">
        <w:t xml:space="preserve"> </w:t>
      </w:r>
      <w:r w:rsidRPr="002A364E">
        <w:t>1000 µmol</w:t>
      </w:r>
      <w:r w:rsidR="00CC21A0">
        <w:t xml:space="preserve"> · </w:t>
      </w:r>
      <w:r w:rsidRPr="002A364E">
        <w:t>photon</w:t>
      </w:r>
      <w:r w:rsidR="00CC21A0">
        <w:t xml:space="preserve"> · </w:t>
      </w:r>
      <w:r w:rsidRPr="002A364E">
        <w:t>m</w:t>
      </w:r>
      <w:r w:rsidRPr="002A364E">
        <w:rPr>
          <w:vertAlign w:val="superscript"/>
        </w:rPr>
        <w:t>-2</w:t>
      </w:r>
      <w:r w:rsidR="00CC21A0">
        <w:t xml:space="preserve"> · </w:t>
      </w:r>
      <w:r w:rsidRPr="002A364E">
        <w:t>s</w:t>
      </w:r>
      <w:r w:rsidRPr="002A364E">
        <w:rPr>
          <w:vertAlign w:val="superscript"/>
        </w:rPr>
        <w:t>-</w:t>
      </w:r>
      <w:smartTag w:uri="urn:schemas-microsoft-com:office:smarttags" w:element="metricconverter">
        <w:smartTagPr>
          <w:attr w:name="ProductID" w:val="1, a"/>
        </w:smartTagPr>
        <w:r w:rsidRPr="002A364E">
          <w:rPr>
            <w:vertAlign w:val="superscript"/>
          </w:rPr>
          <w:t>1</w:t>
        </w:r>
        <w:r w:rsidRPr="002A364E">
          <w:t>, a</w:t>
        </w:r>
      </w:smartTag>
      <w:r w:rsidRPr="002A364E">
        <w:t xml:space="preserve"> saturating light le</w:t>
      </w:r>
      <w:r w:rsidR="00AA1918">
        <w:t xml:space="preserve">vel for this species (Fig. 3), </w:t>
      </w:r>
      <w:r w:rsidR="00AA1918">
        <w:lastRenderedPageBreak/>
        <w:t xml:space="preserve">and </w:t>
      </w:r>
      <w:r w:rsidR="00110D2D">
        <w:t xml:space="preserve">average </w:t>
      </w:r>
      <w:r w:rsidR="00AA1918">
        <w:t xml:space="preserve">cuvette temperature </w:t>
      </w:r>
      <w:r w:rsidR="00AA1918" w:rsidRPr="00110D2D">
        <w:t xml:space="preserve">was (mean ± SE) 25 ± 0.02°C, relative humidity </w:t>
      </w:r>
      <w:r w:rsidR="00110D2D" w:rsidRPr="00110D2D">
        <w:t>was</w:t>
      </w:r>
      <w:r w:rsidR="00AA1918" w:rsidRPr="00110D2D">
        <w:t xml:space="preserve"> 66.7</w:t>
      </w:r>
      <w:r w:rsidR="00CC21A0">
        <w:t xml:space="preserve"> </w:t>
      </w:r>
      <w:r w:rsidR="00AA1918" w:rsidRPr="00110D2D">
        <w:t>±</w:t>
      </w:r>
      <w:r w:rsidR="00CC21A0">
        <w:t xml:space="preserve"> 1.2%, and VPD was</w:t>
      </w:r>
      <w:r w:rsidR="00AA1918" w:rsidRPr="00110D2D">
        <w:t xml:space="preserve"> </w:t>
      </w:r>
      <w:r w:rsidR="00110D2D" w:rsidRPr="00110D2D">
        <w:t>1.09</w:t>
      </w:r>
      <w:r w:rsidR="00CC21A0">
        <w:t xml:space="preserve"> </w:t>
      </w:r>
      <w:r w:rsidR="00110D2D" w:rsidRPr="00110D2D">
        <w:t>± 0.04</w:t>
      </w:r>
      <w:r w:rsidR="00CC21A0">
        <w:t xml:space="preserve"> kPa</w:t>
      </w:r>
      <w:r w:rsidR="00D4360E">
        <w:t xml:space="preserve">. </w:t>
      </w:r>
      <w:r w:rsidRPr="00110D2D">
        <w:t>Leaves</w:t>
      </w:r>
      <w:r w:rsidRPr="002A364E">
        <w:t xml:space="preserve"> were acclimated at 50 ppm chamber [CO</w:t>
      </w:r>
      <w:r w:rsidRPr="002A364E">
        <w:rPr>
          <w:vertAlign w:val="subscript"/>
        </w:rPr>
        <w:t>2</w:t>
      </w:r>
      <w:r w:rsidRPr="002A364E">
        <w:t>] to induce stomatal opening, and the CO</w:t>
      </w:r>
      <w:r w:rsidRPr="002A364E">
        <w:rPr>
          <w:vertAlign w:val="subscript"/>
        </w:rPr>
        <w:t>2</w:t>
      </w:r>
      <w:r w:rsidRPr="002A364E">
        <w:t xml:space="preserve"> response curves were determined at steps of 0, 50, 100, 200, 400, 600, 1000, 1500 and 2200 ppm chamber [CO</w:t>
      </w:r>
      <w:r w:rsidRPr="002A364E">
        <w:rPr>
          <w:vertAlign w:val="subscript"/>
        </w:rPr>
        <w:t>2</w:t>
      </w:r>
      <w:r w:rsidRPr="002A364E">
        <w:t>], with three minutes equilibration time at each step</w:t>
      </w:r>
      <w:r w:rsidR="00D4360E">
        <w:t xml:space="preserve">. </w:t>
      </w:r>
      <w:r w:rsidRPr="002A364E">
        <w:t>Plots of photosynthesis (</w:t>
      </w:r>
      <w:r w:rsidRPr="002A364E">
        <w:rPr>
          <w:i/>
        </w:rPr>
        <w:t>A</w:t>
      </w:r>
      <w:r w:rsidRPr="002A364E">
        <w:t>) vs. leaf intercellular [CO</w:t>
      </w:r>
      <w:r w:rsidRPr="002A364E">
        <w:rPr>
          <w:vertAlign w:val="subscript"/>
        </w:rPr>
        <w:t>2</w:t>
      </w:r>
      <w:r w:rsidRPr="002A364E">
        <w:t>] (</w:t>
      </w:r>
      <w:r w:rsidRPr="002A364E">
        <w:rPr>
          <w:i/>
        </w:rPr>
        <w:t>c</w:t>
      </w:r>
      <w:r w:rsidRPr="002A364E">
        <w:rPr>
          <w:vertAlign w:val="subscript"/>
        </w:rPr>
        <w:t>i</w:t>
      </w:r>
      <w:r w:rsidRPr="002A364E">
        <w:t xml:space="preserve">) were used to solve for </w:t>
      </w:r>
      <w:r w:rsidRPr="002A364E">
        <w:rPr>
          <w:i/>
        </w:rPr>
        <w:t>V</w:t>
      </w:r>
      <w:r w:rsidRPr="002A364E">
        <w:rPr>
          <w:vertAlign w:val="subscript"/>
        </w:rPr>
        <w:t>c,max</w:t>
      </w:r>
      <w:r w:rsidRPr="002A364E">
        <w:t xml:space="preserve"> and </w:t>
      </w:r>
      <w:r w:rsidRPr="002A364E">
        <w:rPr>
          <w:i/>
        </w:rPr>
        <w:t>J</w:t>
      </w:r>
      <w:r w:rsidRPr="002A364E">
        <w:rPr>
          <w:vertAlign w:val="subscript"/>
        </w:rPr>
        <w:t>max</w:t>
      </w:r>
      <w:r w:rsidR="00B15672" w:rsidRPr="002A364E">
        <w:t xml:space="preserve"> </w:t>
      </w:r>
      <w:r w:rsidRPr="002A364E">
        <w:t xml:space="preserve">corrected to </w:t>
      </w:r>
      <w:smartTag w:uri="urn:schemas-microsoft-com:office:smarttags" w:element="metricconverter">
        <w:smartTagPr>
          <w:attr w:name="ProductID" w:val="25ﾰC"/>
        </w:smartTagPr>
        <w:r w:rsidRPr="002A364E">
          <w:t>25°C</w:t>
        </w:r>
      </w:smartTag>
      <w:r w:rsidRPr="002A364E">
        <w:t xml:space="preserve"> ( </w:t>
      </w:r>
      <w:r w:rsidR="00C83D2F" w:rsidRPr="00817DE2">
        <w:fldChar w:fldCharType="begin">
          <w:fldData xml:space="preserve">PEVuZE5vdGU+PENpdGU+PEF1dGhvcj5GYXJxdWhhcjwvQXV0aG9yPjxZZWFyPjE5ODA8L1llYXI+
PFJlY051bT4xMDQxOTwvUmVjTnVtPjxyZWNvcmQ+PHJlYy1udW1iZXI+MTA0MTk8L3JlYy1udW1i
ZXI+PGZvcmVpZ24ta2V5cz48a2V5IGFwcD0iRU4iIGRiLWlkPSJwenpkcnNhYXgwcjI1c2VmYWRy
eHplOTNmenMwOWQ5djBwcHIiPjEwNDE5PC9rZXk+PC9mb3JlaWduLWtleXM+PHJlZi10eXBlIG5h
bWU9IkpvdXJuYWwgQXJ0aWNsZSI+MTc8L3JlZi10eXBlPjxjb250cmlidXRvcnM+PGF1dGhvcnM+
PGF1dGhvcj5GYXJxdWhhciwgRy4gRC48L2F1dGhvcj48YXV0aG9yPkNhZW1tZXJlciwgUy4gVi48
L2F1dGhvcj48YXV0aG9yPkJlcnJ5LCBKLiBBLjwvYXV0aG9yPjwvYXV0aG9ycz48L2NvbnRyaWJ1
dG9ycz48dGl0bGVzPjx0aXRsZT48c3R5bGUgZmFjZT0ibm9ybWFsIiBmb250PSJkZWZhdWx0IiBz
aXplPSIxMDAlIj5BIGJpb2NoZW1pY2FsIG1vZGVsIG9mIHBob3Rvc3ludGhldGljIENPPC9zdHls
ZT48c3R5bGUgZmFjZT0ic3Vic2NyaXB0IiBmb250PSJkZWZhdWx0IiBzaXplPSIxMDAlIj4yPC9z
dHlsZT48c3R5bGUgZmFjZT0ibm9ybWFsIiBmb250PSJkZWZhdWx0IiBzaXplPSIxMDAlIj4gYXNz
aW1pbGF0aW9uIGluIGxlYXZlcyBvZiBDPC9zdHlsZT48c3R5bGUgZmFjZT0ic3Vic2NyaXB0IiBm
b250PSJkZWZhdWx0IiBzaXplPSIxMDAlIj4zPC9zdHlsZT48c3R5bGUgZmFjZT0ibm9ybWFsIiBm
b250PSJkZWZhdWx0IiBzaXplPSIxMDAlIj4gc3BlY2llczwvc3R5bGU+PC90aXRsZT48c2Vjb25k
YXJ5LXRpdGxlPlBsYW50YTwvc2Vjb25kYXJ5LXRpdGxlPjwvdGl0bGVzPjxwZXJpb2RpY2FsPjxm
dWxsLXRpdGxlPlBsYW50YTwvZnVsbC10aXRsZT48YWJici0xPlBsYW50YTwvYWJici0xPjwvcGVy
aW9kaWNhbD48cGFnZXM+NzgtOTA8L3BhZ2VzPjx2b2x1bWU+MTQ5PC92b2x1bWU+PG51bWJlcj4x
PC9udW1iZXI+PGRhdGVzPjx5ZWFyPjE5ODA8L3llYXI+PC9kYXRlcz48YWNjZXNzaW9uLW51bT5J
U0k6QTE5ODBKWDU0NzAwMDEyPC9hY2Nlc3Npb24tbnVtPjx1cmxzPjwvdXJscz48L3JlY29yZD48
L0NpdGU+PENpdGU+PEF1dGhvcj5CZXJuYWNjaGk8L0F1dGhvcj48WWVhcj4yMDAxPC9ZZWFyPjxS
ZWNOdW0+OTc5NzwvUmVjTnVtPjxyZWNvcmQ+PHJlYy1udW1iZXI+OTc5NzwvcmVjLW51bWJlcj48
Zm9yZWlnbi1rZXlzPjxrZXkgYXBwPSJFTiIgZGItaWQ9InB6emRyc2FheDByMjVzZWZhZHJ4emU5
M2Z6czA5ZDl2MHBwciI+OTc5Nzwva2V5PjwvZm9yZWlnbi1rZXlzPjxyZWYtdHlwZSBuYW1lPSJK
b3VybmFsIEFydGljbGUiPjE3PC9yZWYtdHlwZT48Y29udHJpYnV0b3JzPjxhdXRob3JzPjxhdXRo
b3I+QmVybmFjY2hpLCBDLiBKLjwvYXV0aG9yPjxhdXRob3I+U2luZ3NhYXMsIEUuIEwuPC9hdXRo
b3I+PGF1dGhvcj5QaW1lbnRlbCwgQy48L2F1dGhvcj48YXV0aG9yPlBvcnRpcywgQS4gUi48L2F1
dGhvcj48YXV0aG9yPkxvbmcsIFMuIFAuPC9hdXRob3I+PC9hdXRob3JzPjwvY29udHJpYnV0b3Jz
Pjx0aXRsZXM+PHRpdGxlPkltcHJvdmVkIHRlbXBlcmF0dXJlIHJlc3BvbnNlIGZ1bmN0aW9ucyBm
b3IgbW9kZWxzIG9mIFJ1YmlzY28tbGltaXRlZCBwaG90b3N5bnRoZXNpczwvdGl0bGU+PHNlY29u
ZGFyeS10aXRsZT5QbGFudCBDZWxsIGFuZCBFbnZpcm9ubWVudDwvc2Vjb25kYXJ5LXRpdGxlPjwv
dGl0bGVzPjxwZXJpb2RpY2FsPjxmdWxsLXRpdGxlPlBsYW50IENlbGwgYW5kIEVudmlyb25tZW50
PC9mdWxsLXRpdGxlPjxhYmJyLTE+UGxhbnQgQ2VsbCBFbnZpcm9uLjwvYWJici0xPjwvcGVyaW9k
aWNhbD48cGFnZXM+MjUzLTI1OTwvcGFnZXM+PHZvbHVtZT4yNDwvdm9sdW1lPjxudW1iZXI+Mjwv
bnVtYmVyPjxrZXl3b3Jkcz48a2V5d29yZD5nbG9iYWwgY2hhbmdlLCBtYXRoZW1hdGljYWwgbW9k
ZWxzLCByaXNpbmcgQ08yPC9rZXl3b3JkPjxrZXl3b3JkPkFUTU9TUEhFUklDIENPMiBDT05DRU5U
UkFUSU9OUzwva2V5d29yZD48a2V5d29yZD5DQVJCT1hZTEFTRS1PWFlHRU5BU0U8L2tleXdvcmQ+
PGtleXdvcmQ+VFJBTlNHRU5JQyBUT0JBQ0NPPC9rZXl3b3JkPjxrZXl3b3JkPkdBUy1FWENIQU5H
RTwva2V5d29yZD48a2V5d29yZD5MRUFWRVM8L2tleXdvcmQ+PGtleXdvcmQ+TEVBRjwva2V5d29y
ZD48a2V5d29yZD5DQVJCT048L2tleXdvcmQ+PGtleXdvcmQ+Rk9SRVNUPC9rZXl3b3JkPjxrZXl3
b3JkPkxJR0hUPC9rZXl3b3JkPjxrZXl3b3JkPlNQRUNJRklDSVRZPC9rZXl3b3JkPjwva2V5d29y
ZHM+PGRhdGVzPjx5ZWFyPjIwMDE8L3llYXI+PC9kYXRlcz48YWNjZXNzaW9uLW51bT5JU0k6MDAw
MTY3MTU1OTAwMDExPC9hY2Nlc3Npb24tbnVtPjx1cmxzPjwvdXJscz48L3JlY29yZD48L0NpdGU+
PENpdGU+PEF1dGhvcj5Mb25nPC9BdXRob3I+PFllYXI+MjAwMzwvWWVhcj48UmVjTnVtPjMzMTg0
PC9SZWNOdW0+PHJlY29yZD48cmVjLW51bWJlcj4zMzE4NDwvcmVjLW51bWJlcj48Zm9yZWlnbi1r
ZXlzPjxrZXkgYXBwPSJFTiIgZGItaWQ9InB6emRyc2FheDByMjVzZWZhZHJ4emU5M2Z6czA5ZDl2
MHBwciI+MzMxODQ8L2tleT48L2ZvcmVpZ24ta2V5cz48cmVmLXR5cGUgbmFtZT0iSm91cm5hbCBB
cnRpY2xlIj4xNzwvcmVmLXR5cGU+PGNvbnRyaWJ1dG9ycz48YXV0aG9ycz48YXV0aG9yPkxvbmcs
IFMuIFAuPC9hdXRob3I+PGF1dGhvcj5CZXJuYWNjaGksIEMuIEouPC9hdXRob3I+PC9hdXRob3Jz
PjwvY29udHJpYnV0b3JzPjx0aXRsZXM+PHRpdGxlPkdhcyBleGNoYW5nZSBtZWFzdXJlbWVudHMs
IHdoYXQgY2FuIHRoZXkgdGVsbCB1cyBhYm91dCB0aGUgdW5kZXJseWluZyBsaW1pdGF0aW9ucyB0
byBwaG90b3N5bnRoZXNpcz8gUHJvY2VkdXJlcyBhbmQgc291cmNlcyBvZiBlcnJvcjwvdGl0bGU+
PHNlY29uZGFyeS10aXRsZT5Kb3VybmFsIG9mIEV4cGVyaW1lbnRhbCBCb3Rhbnk8L3NlY29uZGFy
eS10aXRsZT48L3RpdGxlcz48cGVyaW9kaWNhbD48ZnVsbC10aXRsZT5Kb3VybmFsIG9mIEV4cGVy
aW1lbnRhbCBCb3Rhbnk8L2Z1bGwtdGl0bGU+PGFiYnItMT5KLiBFeHAuIEJvdC48L2FiYnItMT48
L3BlcmlvZGljYWw+PHBhZ2VzPjIzOTMtMjQwMTwvcGFnZXM+PHZvbHVtZT41NDwvdm9sdW1lPjxu
dW1iZXI+MzkyPC9udW1iZXI+PGtleXdvcmRzPjxrZXl3b3JkPmVsZWN0cm9uIHRyYW5zcG9ydDwv
a2V5d29yZD48a2V5d29yZD5mbHVvcmVzY2VuY2U8L2tleXdvcmQ+PGtleXdvcmQ+bWVzb3BoeWxs
IGNvbmR1Y3RhbmNlPC9rZXl3b3JkPjxrZXl3b3JkPnBob3RvcmVzcGlyYXRpb248L2tleXdvcmQ+
PGtleXdvcmQ+cGhvdG9zeW50aGVzaXM8L2tleXdvcmQ+PGtleXdvcmQ+UnViaXNjbzwva2V5d29y
ZD48a2V5d29yZD5zdG9tYXRhPC9rZXl3b3JkPjxrZXl3b3JkPlRFTVBFUkFUVVJFIFJFU1BPTlNF
IEZVTkNUSU9OUzwva2V5d29yZD48a2V5d29yZD5BVE1PU1BIRVJJQyBDTzIgQ09OQ0VOVFJBVElP
Tjwva2V5d29yZD48a2V5d29yZD5FTEVWQVRFRDwva2V5d29yZD48a2V5d29yZD5DQVJCT04tRElP
WElERTwva2V5d29yZD48a2V5d29yZD5BRkZFQ1QgTEVBRiBSRVNQSVJBVElPTjwva2V5d29yZD48
a2V5d29yZD5DSExPUk9QSFlMTCBGTFVPUkVTQ0VOQ0U8L2tleXdvcmQ+PGtleXdvcmQ+TElNSVRF
RCBQSE9UT1NZTlRIRVNJUzwva2V5d29yZD48a2V5d29yZD5NRVNPUEhZTEwgQ09ORFVDVEFOQ0U8
L2tleXdvcmQ+PGtleXdvcmQ+TkVUIFBIT1RPU1lOVEhFU0lTPC9rZXl3b3JkPjxrZXl3b3JkPkw8
L2tleXdvcmQ+PGtleXdvcmQ+TEVBVkVTPC9rZXl3b3JkPjxrZXl3b3JkPkFTU0lNSUxBVElPTjwv
a2V5d29yZD48L2tleXdvcmRzPjxkYXRlcz48eWVhcj4yMDAzPC95ZWFyPjxwdWItZGF0ZXM+PGRh
dGU+Tm92PC9kYXRlPjwvcHViLWRhdGVzPjwvZGF0ZXM+PGlzYm4+MDAyMi0wOTU3PC9pc2JuPjxh
Y2Nlc3Npb24tbnVtPklTSTowMDAxODYxNDUxMDAwMDI8L2FjY2Vzc2lvbi1udW0+PHdvcmstdHlw
ZT5SZXZpZXc8L3dvcmstdHlwZT48dXJscz48cmVsYXRlZC11cmxzPjx1cmw+Jmx0O0dvIHRvIElT
SSZndDs6Ly8wMDAxODYxNDUxMDAwMDIgPC91cmw+PC9yZWxhdGVkLXVybHM+PC91cmxzPjxlbGVj
dHJvbmljLXJlc291cmNlLW51bT4xMC4xMDkzL2p4Yi9lcmcyNjI8L2VsZWN0cm9uaWMtcmVzb3Vy
Y2UtbnVtPjxsYW5ndWFnZT5FbmdsaXNoPC9sYW5ndWFnZT48L3JlY29yZD48L0NpdGU+PENpdGU+
PEF1dGhvcj5CZXJuYWNjaGk8L0F1dGhvcj48WWVhcj4yMDAzPC9ZZWFyPjxSZWNOdW0+MzMxODU8
L1JlY051bT48cmVjb3JkPjxyZWMtbnVtYmVyPjMzMTg1PC9yZWMtbnVtYmVyPjxmb3JlaWduLWtl
eXM+PGtleSBhcHA9IkVOIiBkYi1pZD0icHp6ZHJzYWF4MHIyNXNlZmFkcnh6ZTkzZnpzMDlkOXYw
cHByIj4zMzE4NTwva2V5PjwvZm9yZWlnbi1rZXlzPjxyZWYtdHlwZSBuYW1lPSJKb3VybmFsIEFy
dGljbGUiPjE3PC9yZWYtdHlwZT48Y29udHJpYnV0b3JzPjxhdXRob3JzPjxhdXRob3I+QmVybmFj
Y2hpLCBDLiBKLjwvYXV0aG9yPjxhdXRob3I+UGltZW50ZWwsIEMuPC9hdXRob3I+PGF1dGhvcj5M
b25nLCBTLiBQLjwvYXV0aG9yPjwvYXV0aG9ycz48L2NvbnRyaWJ1dG9ycz48dGl0bGVzPjx0aXRs
ZT48c3R5bGUgZmFjZT0iaXRhbGljIiBmb250PSJkZWZhdWx0IiBzaXplPSIxMDAlIj5JbiB2aXZv
PC9zdHlsZT48c3R5bGUgZmFjZT0ibm9ybWFsIiBmb250PSJkZWZhdWx0IiBzaXplPSIxMDAlIj4g
dGVtcGVyYXR1cmUgcmVzcG9uc2UgZnVuY3Rpb25zIG9mIHBhcmFtZXRlcnMgcmVxdWlyZWQgdG8g
bW9kZWwgUnVCUC1saW1pdGVkIHBob3Rvc3ludGhlc2lzPC9zdHlsZT48L3RpdGxlPjxzZWNvbmRh
cnktdGl0bGU+UGxhbnQgQ2VsbCBhbmQgRW52aXJvbm1lbnQ8L3NlY29uZGFyeS10aXRsZT48L3Rp
dGxlcz48cGVyaW9kaWNhbD48ZnVsbC10aXRsZT5QbGFudCBDZWxsIGFuZCBFbnZpcm9ubWVudDwv
ZnVsbC10aXRsZT48YWJici0xPlBsYW50IENlbGwgRW52aXJvbi48L2FiYnItMT48L3BlcmlvZGlj
YWw+PHBhZ2VzPjE0MTktMTQzMDwvcGFnZXM+PHZvbHVtZT4yNjwvdm9sdW1lPjxudW1iZXI+OTwv
bnVtYmVyPjxrZXl3b3Jkcz48a2V5d29yZD5nbG9iYWwgY2hhbmdlPC9rZXl3b3JkPjxrZXl3b3Jk
Pm1hdGhlbWF0aWNhbCBtb2RlbDwva2V5d29yZD48a2V5d29yZD5waG90b3N5bnRoZXNpczwva2V5
d29yZD48a2V5d29yZD5SdWJpc2NvPC9rZXl3b3JkPjxrZXl3b3JkPnRlbXBlcmF0dXJlPC9rZXl3
b3JkPjxrZXl3b3JkPnJlc3BvbnNlPC9rZXl3b3JkPjxrZXl3b3JkPkVMRUNUUk9OLVRSQU5TUE9S
VDwva2V5d29yZD48a2V5d29yZD5BVE1PU1BIRVJJQyBDTzI8L2tleXdvcmQ+PGtleXdvcmQ+Q0hM
T1JPUEhZTEwgRkxVT1JFU0NFTkNFPC9rZXl3b3JkPjxrZXl3b3JkPk1FU09QSFlMTCBDT05EVUNU
QU5DRTwva2V5d29yZD48a2V5d29yZD5UUkFOU0dFTklDIFRPQkFDQ088L2tleXdvcmQ+PGtleXdv
cmQ+U1BFQ0lGSUNJVFkgRkFDVE9SPC9rZXl3b3JkPjxrZXl3b3JkPlFVQU5UVU08L2tleXdvcmQ+
PGtleXdvcmQ+WUlFTEQ8L2tleXdvcmQ+PGtleXdvcmQ+V0hFQVQgTEVBVkVTPC9rZXl3b3JkPjxr
ZXl3b3JkPkNBUkJPTiBHQUlOPC9rZXl3b3JkPjxrZXl3b3JkPlBIT1RPSU5ISUJJVElPTjwva2V5
d29yZD48L2tleXdvcmRzPjxkYXRlcz48eWVhcj4yMDAzPC95ZWFyPjxwdWItZGF0ZXM+PGRhdGU+
U2VwPC9kYXRlPjwvcHViLWRhdGVzPjwvZGF0ZXM+PGlzYm4+MDE0MC03NzkxPC9pc2JuPjxhY2Nl
c3Npb24tbnVtPklTSTowMDAxODUwODUxMDAwMDE8L2FjY2Vzc2lvbi1udW0+PHdvcmstdHlwZT5B
cnRpY2xlPC93b3JrLXR5cGU+PHVybHM+PHJlbGF0ZWQtdXJscz48dXJsPiZsdDtHbyB0byBJU0km
Z3Q7Oi8vMDAwMTg1MDg1MTAwMDAxIDwvdXJsPjwvcmVsYXRlZC11cmxzPjwvdXJscz48bGFuZ3Vh
Z2U+RW5nbGlzaDwvbGFuZ3VhZ2U+PC9yZWNvcmQ+PC9DaXRlPjwvRW5kTm90ZT4A
</w:fldData>
        </w:fldChar>
      </w:r>
      <w:r w:rsidR="002D0A38">
        <w:instrText xml:space="preserve"> ADDIN EN.CITE </w:instrText>
      </w:r>
      <w:r w:rsidR="00C83D2F">
        <w:fldChar w:fldCharType="begin">
          <w:fldData xml:space="preserve">PEVuZE5vdGU+PENpdGU+PEF1dGhvcj5GYXJxdWhhcjwvQXV0aG9yPjxZZWFyPjE5ODA8L1llYXI+
PFJlY051bT4xMDQxOTwvUmVjTnVtPjxyZWNvcmQ+PHJlYy1udW1iZXI+MTA0MTk8L3JlYy1udW1i
ZXI+PGZvcmVpZ24ta2V5cz48a2V5IGFwcD0iRU4iIGRiLWlkPSJwenpkcnNhYXgwcjI1c2VmYWRy
eHplOTNmenMwOWQ5djBwcHIiPjEwNDE5PC9rZXk+PC9mb3JlaWduLWtleXM+PHJlZi10eXBlIG5h
bWU9IkpvdXJuYWwgQXJ0aWNsZSI+MTc8L3JlZi10eXBlPjxjb250cmlidXRvcnM+PGF1dGhvcnM+
PGF1dGhvcj5GYXJxdWhhciwgRy4gRC48L2F1dGhvcj48YXV0aG9yPkNhZW1tZXJlciwgUy4gVi48
L2F1dGhvcj48YXV0aG9yPkJlcnJ5LCBKLiBBLjwvYXV0aG9yPjwvYXV0aG9ycz48L2NvbnRyaWJ1
dG9ycz48dGl0bGVzPjx0aXRsZT48c3R5bGUgZmFjZT0ibm9ybWFsIiBmb250PSJkZWZhdWx0IiBz
aXplPSIxMDAlIj5BIGJpb2NoZW1pY2FsIG1vZGVsIG9mIHBob3Rvc3ludGhldGljIENPPC9zdHls
ZT48c3R5bGUgZmFjZT0ic3Vic2NyaXB0IiBmb250PSJkZWZhdWx0IiBzaXplPSIxMDAlIj4yPC9z
dHlsZT48c3R5bGUgZmFjZT0ibm9ybWFsIiBmb250PSJkZWZhdWx0IiBzaXplPSIxMDAlIj4gYXNz
aW1pbGF0aW9uIGluIGxlYXZlcyBvZiBDPC9zdHlsZT48c3R5bGUgZmFjZT0ic3Vic2NyaXB0IiBm
b250PSJkZWZhdWx0IiBzaXplPSIxMDAlIj4zPC9zdHlsZT48c3R5bGUgZmFjZT0ibm9ybWFsIiBm
b250PSJkZWZhdWx0IiBzaXplPSIxMDAlIj4gc3BlY2llczwvc3R5bGU+PC90aXRsZT48c2Vjb25k
YXJ5LXRpdGxlPlBsYW50YTwvc2Vjb25kYXJ5LXRpdGxlPjwvdGl0bGVzPjxwZXJpb2RpY2FsPjxm
dWxsLXRpdGxlPlBsYW50YTwvZnVsbC10aXRsZT48YWJici0xPlBsYW50YTwvYWJici0xPjwvcGVy
aW9kaWNhbD48cGFnZXM+NzgtOTA8L3BhZ2VzPjx2b2x1bWU+MTQ5PC92b2x1bWU+PG51bWJlcj4x
PC9udW1iZXI+PGRhdGVzPjx5ZWFyPjE5ODA8L3llYXI+PC9kYXRlcz48YWNjZXNzaW9uLW51bT5J
U0k6QTE5ODBKWDU0NzAwMDEyPC9hY2Nlc3Npb24tbnVtPjx1cmxzPjwvdXJscz48L3JlY29yZD48
L0NpdGU+PENpdGU+PEF1dGhvcj5CZXJuYWNjaGk8L0F1dGhvcj48WWVhcj4yMDAxPC9ZZWFyPjxS
ZWNOdW0+OTc5NzwvUmVjTnVtPjxyZWNvcmQ+PHJlYy1udW1iZXI+OTc5NzwvcmVjLW51bWJlcj48
Zm9yZWlnbi1rZXlzPjxrZXkgYXBwPSJFTiIgZGItaWQ9InB6emRyc2FheDByMjVzZWZhZHJ4emU5
M2Z6czA5ZDl2MHBwciI+OTc5Nzwva2V5PjwvZm9yZWlnbi1rZXlzPjxyZWYtdHlwZSBuYW1lPSJK
b3VybmFsIEFydGljbGUiPjE3PC9yZWYtdHlwZT48Y29udHJpYnV0b3JzPjxhdXRob3JzPjxhdXRo
b3I+QmVybmFjY2hpLCBDLiBKLjwvYXV0aG9yPjxhdXRob3I+U2luZ3NhYXMsIEUuIEwuPC9hdXRo
b3I+PGF1dGhvcj5QaW1lbnRlbCwgQy48L2F1dGhvcj48YXV0aG9yPlBvcnRpcywgQS4gUi48L2F1
dGhvcj48YXV0aG9yPkxvbmcsIFMuIFAuPC9hdXRob3I+PC9hdXRob3JzPjwvY29udHJpYnV0b3Jz
Pjx0aXRsZXM+PHRpdGxlPkltcHJvdmVkIHRlbXBlcmF0dXJlIHJlc3BvbnNlIGZ1bmN0aW9ucyBm
b3IgbW9kZWxzIG9mIFJ1YmlzY28tbGltaXRlZCBwaG90b3N5bnRoZXNpczwvdGl0bGU+PHNlY29u
ZGFyeS10aXRsZT5QbGFudCBDZWxsIGFuZCBFbnZpcm9ubWVudDwvc2Vjb25kYXJ5LXRpdGxlPjwv
dGl0bGVzPjxwZXJpb2RpY2FsPjxmdWxsLXRpdGxlPlBsYW50IENlbGwgYW5kIEVudmlyb25tZW50
PC9mdWxsLXRpdGxlPjxhYmJyLTE+UGxhbnQgQ2VsbCBFbnZpcm9uLjwvYWJici0xPjwvcGVyaW9k
aWNhbD48cGFnZXM+MjUzLTI1OTwvcGFnZXM+PHZvbHVtZT4yNDwvdm9sdW1lPjxudW1iZXI+Mjwv
bnVtYmVyPjxrZXl3b3Jkcz48a2V5d29yZD5nbG9iYWwgY2hhbmdlLCBtYXRoZW1hdGljYWwgbW9k
ZWxzLCByaXNpbmcgQ08yPC9rZXl3b3JkPjxrZXl3b3JkPkFUTU9TUEhFUklDIENPMiBDT05DRU5U
UkFUSU9OUzwva2V5d29yZD48a2V5d29yZD5DQVJCT1hZTEFTRS1PWFlHRU5BU0U8L2tleXdvcmQ+
PGtleXdvcmQ+VFJBTlNHRU5JQyBUT0JBQ0NPPC9rZXl3b3JkPjxrZXl3b3JkPkdBUy1FWENIQU5H
RTwva2V5d29yZD48a2V5d29yZD5MRUFWRVM8L2tleXdvcmQ+PGtleXdvcmQ+TEVBRjwva2V5d29y
ZD48a2V5d29yZD5DQVJCT048L2tleXdvcmQ+PGtleXdvcmQ+Rk9SRVNUPC9rZXl3b3JkPjxrZXl3
b3JkPkxJR0hUPC9rZXl3b3JkPjxrZXl3b3JkPlNQRUNJRklDSVRZPC9rZXl3b3JkPjwva2V5d29y
ZHM+PGRhdGVzPjx5ZWFyPjIwMDE8L3llYXI+PC9kYXRlcz48YWNjZXNzaW9uLW51bT5JU0k6MDAw
MTY3MTU1OTAwMDExPC9hY2Nlc3Npb24tbnVtPjx1cmxzPjwvdXJscz48L3JlY29yZD48L0NpdGU+
PENpdGU+PEF1dGhvcj5Mb25nPC9BdXRob3I+PFllYXI+MjAwMzwvWWVhcj48UmVjTnVtPjMzMTg0
PC9SZWNOdW0+PHJlY29yZD48cmVjLW51bWJlcj4zMzE4NDwvcmVjLW51bWJlcj48Zm9yZWlnbi1r
ZXlzPjxrZXkgYXBwPSJFTiIgZGItaWQ9InB6emRyc2FheDByMjVzZWZhZHJ4emU5M2Z6czA5ZDl2
MHBwciI+MzMxODQ8L2tleT48L2ZvcmVpZ24ta2V5cz48cmVmLXR5cGUgbmFtZT0iSm91cm5hbCBB
cnRpY2xlIj4xNzwvcmVmLXR5cGU+PGNvbnRyaWJ1dG9ycz48YXV0aG9ycz48YXV0aG9yPkxvbmcs
IFMuIFAuPC9hdXRob3I+PGF1dGhvcj5CZXJuYWNjaGksIEMuIEouPC9hdXRob3I+PC9hdXRob3Jz
PjwvY29udHJpYnV0b3JzPjx0aXRsZXM+PHRpdGxlPkdhcyBleGNoYW5nZSBtZWFzdXJlbWVudHMs
IHdoYXQgY2FuIHRoZXkgdGVsbCB1cyBhYm91dCB0aGUgdW5kZXJseWluZyBsaW1pdGF0aW9ucyB0
byBwaG90b3N5bnRoZXNpcz8gUHJvY2VkdXJlcyBhbmQgc291cmNlcyBvZiBlcnJvcjwvdGl0bGU+
PHNlY29uZGFyeS10aXRsZT5Kb3VybmFsIG9mIEV4cGVyaW1lbnRhbCBCb3Rhbnk8L3NlY29uZGFy
eS10aXRsZT48L3RpdGxlcz48cGVyaW9kaWNhbD48ZnVsbC10aXRsZT5Kb3VybmFsIG9mIEV4cGVy
aW1lbnRhbCBCb3Rhbnk8L2Z1bGwtdGl0bGU+PGFiYnItMT5KLiBFeHAuIEJvdC48L2FiYnItMT48
L3BlcmlvZGljYWw+PHBhZ2VzPjIzOTMtMjQwMTwvcGFnZXM+PHZvbHVtZT41NDwvdm9sdW1lPjxu
dW1iZXI+MzkyPC9udW1iZXI+PGtleXdvcmRzPjxrZXl3b3JkPmVsZWN0cm9uIHRyYW5zcG9ydDwv
a2V5d29yZD48a2V5d29yZD5mbHVvcmVzY2VuY2U8L2tleXdvcmQ+PGtleXdvcmQ+bWVzb3BoeWxs
IGNvbmR1Y3RhbmNlPC9rZXl3b3JkPjxrZXl3b3JkPnBob3RvcmVzcGlyYXRpb248L2tleXdvcmQ+
PGtleXdvcmQ+cGhvdG9zeW50aGVzaXM8L2tleXdvcmQ+PGtleXdvcmQ+UnViaXNjbzwva2V5d29y
ZD48a2V5d29yZD5zdG9tYXRhPC9rZXl3b3JkPjxrZXl3b3JkPlRFTVBFUkFUVVJFIFJFU1BPTlNF
IEZVTkNUSU9OUzwva2V5d29yZD48a2V5d29yZD5BVE1PU1BIRVJJQyBDTzIgQ09OQ0VOVFJBVElP
Tjwva2V5d29yZD48a2V5d29yZD5FTEVWQVRFRDwva2V5d29yZD48a2V5d29yZD5DQVJCT04tRElP
WElERTwva2V5d29yZD48a2V5d29yZD5BRkZFQ1QgTEVBRiBSRVNQSVJBVElPTjwva2V5d29yZD48
a2V5d29yZD5DSExPUk9QSFlMTCBGTFVPUkVTQ0VOQ0U8L2tleXdvcmQ+PGtleXdvcmQ+TElNSVRF
RCBQSE9UT1NZTlRIRVNJUzwva2V5d29yZD48a2V5d29yZD5NRVNPUEhZTEwgQ09ORFVDVEFOQ0U8
L2tleXdvcmQ+PGtleXdvcmQ+TkVUIFBIT1RPU1lOVEhFU0lTPC9rZXl3b3JkPjxrZXl3b3JkPkw8
L2tleXdvcmQ+PGtleXdvcmQ+TEVBVkVTPC9rZXl3b3JkPjxrZXl3b3JkPkFTU0lNSUxBVElPTjwv
a2V5d29yZD48L2tleXdvcmRzPjxkYXRlcz48eWVhcj4yMDAzPC95ZWFyPjxwdWItZGF0ZXM+PGRh
dGU+Tm92PC9kYXRlPjwvcHViLWRhdGVzPjwvZGF0ZXM+PGlzYm4+MDAyMi0wOTU3PC9pc2JuPjxh
Y2Nlc3Npb24tbnVtPklTSTowMDAxODYxNDUxMDAwMDI8L2FjY2Vzc2lvbi1udW0+PHdvcmstdHlw
ZT5SZXZpZXc8L3dvcmstdHlwZT48dXJscz48cmVsYXRlZC11cmxzPjx1cmw+Jmx0O0dvIHRvIElT
SSZndDs6Ly8wMDAxODYxNDUxMDAwMDIgPC91cmw+PC9yZWxhdGVkLXVybHM+PC91cmxzPjxlbGVj
dHJvbmljLXJlc291cmNlLW51bT4xMC4xMDkzL2p4Yi9lcmcyNjI8L2VsZWN0cm9uaWMtcmVzb3Vy
Y2UtbnVtPjxsYW5ndWFnZT5FbmdsaXNoPC9sYW5ndWFnZT48L3JlY29yZD48L0NpdGU+PENpdGU+
PEF1dGhvcj5CZXJuYWNjaGk8L0F1dGhvcj48WWVhcj4yMDAzPC9ZZWFyPjxSZWNOdW0+MzMxODU8
L1JlY051bT48cmVjb3JkPjxyZWMtbnVtYmVyPjMzMTg1PC9yZWMtbnVtYmVyPjxmb3JlaWduLWtl
eXM+PGtleSBhcHA9IkVOIiBkYi1pZD0icHp6ZHJzYWF4MHIyNXNlZmFkcnh6ZTkzZnpzMDlkOXYw
cHByIj4zMzE4NTwva2V5PjwvZm9yZWlnbi1rZXlzPjxyZWYtdHlwZSBuYW1lPSJKb3VybmFsIEFy
dGljbGUiPjE3PC9yZWYtdHlwZT48Y29udHJpYnV0b3JzPjxhdXRob3JzPjxhdXRob3I+QmVybmFj
Y2hpLCBDLiBKLjwvYXV0aG9yPjxhdXRob3I+UGltZW50ZWwsIEMuPC9hdXRob3I+PGF1dGhvcj5M
b25nLCBTLiBQLjwvYXV0aG9yPjwvYXV0aG9ycz48L2NvbnRyaWJ1dG9ycz48dGl0bGVzPjx0aXRs
ZT48c3R5bGUgZmFjZT0iaXRhbGljIiBmb250PSJkZWZhdWx0IiBzaXplPSIxMDAlIj5JbiB2aXZv
PC9zdHlsZT48c3R5bGUgZmFjZT0ibm9ybWFsIiBmb250PSJkZWZhdWx0IiBzaXplPSIxMDAlIj4g
dGVtcGVyYXR1cmUgcmVzcG9uc2UgZnVuY3Rpb25zIG9mIHBhcmFtZXRlcnMgcmVxdWlyZWQgdG8g
bW9kZWwgUnVCUC1saW1pdGVkIHBob3Rvc3ludGhlc2lzPC9zdHlsZT48L3RpdGxlPjxzZWNvbmRh
cnktdGl0bGU+UGxhbnQgQ2VsbCBhbmQgRW52aXJvbm1lbnQ8L3NlY29uZGFyeS10aXRsZT48L3Rp
dGxlcz48cGVyaW9kaWNhbD48ZnVsbC10aXRsZT5QbGFudCBDZWxsIGFuZCBFbnZpcm9ubWVudDwv
ZnVsbC10aXRsZT48YWJici0xPlBsYW50IENlbGwgRW52aXJvbi48L2FiYnItMT48L3BlcmlvZGlj
YWw+PHBhZ2VzPjE0MTktMTQzMDwvcGFnZXM+PHZvbHVtZT4yNjwvdm9sdW1lPjxudW1iZXI+OTwv
bnVtYmVyPjxrZXl3b3Jkcz48a2V5d29yZD5nbG9iYWwgY2hhbmdlPC9rZXl3b3JkPjxrZXl3b3Jk
Pm1hdGhlbWF0aWNhbCBtb2RlbDwva2V5d29yZD48a2V5d29yZD5waG90b3N5bnRoZXNpczwva2V5
d29yZD48a2V5d29yZD5SdWJpc2NvPC9rZXl3b3JkPjxrZXl3b3JkPnRlbXBlcmF0dXJlPC9rZXl3
b3JkPjxrZXl3b3JkPnJlc3BvbnNlPC9rZXl3b3JkPjxrZXl3b3JkPkVMRUNUUk9OLVRSQU5TUE9S
VDwva2V5d29yZD48a2V5d29yZD5BVE1PU1BIRVJJQyBDTzI8L2tleXdvcmQ+PGtleXdvcmQ+Q0hM
T1JPUEhZTEwgRkxVT1JFU0NFTkNFPC9rZXl3b3JkPjxrZXl3b3JkPk1FU09QSFlMTCBDT05EVUNU
QU5DRTwva2V5d29yZD48a2V5d29yZD5UUkFOU0dFTklDIFRPQkFDQ088L2tleXdvcmQ+PGtleXdv
cmQ+U1BFQ0lGSUNJVFkgRkFDVE9SPC9rZXl3b3JkPjxrZXl3b3JkPlFVQU5UVU08L2tleXdvcmQ+
PGtleXdvcmQ+WUlFTEQ8L2tleXdvcmQ+PGtleXdvcmQ+V0hFQVQgTEVBVkVTPC9rZXl3b3JkPjxr
ZXl3b3JkPkNBUkJPTiBHQUlOPC9rZXl3b3JkPjxrZXl3b3JkPlBIT1RPSU5ISUJJVElPTjwva2V5
d29yZD48L2tleXdvcmRzPjxkYXRlcz48eWVhcj4yMDAzPC95ZWFyPjxwdWItZGF0ZXM+PGRhdGU+
U2VwPC9kYXRlPjwvcHViLWRhdGVzPjwvZGF0ZXM+PGlzYm4+MDE0MC03NzkxPC9pc2JuPjxhY2Nl
c3Npb24tbnVtPklTSTowMDAxODUwODUxMDAwMDE8L2FjY2Vzc2lvbi1udW0+PHdvcmstdHlwZT5B
cnRpY2xlPC93b3JrLXR5cGU+PHVybHM+PHJlbGF0ZWQtdXJscz48dXJsPiZsdDtHbyB0byBJU0km
Z3Q7Oi8vMDAwMTg1MDg1MTAwMDAxIDwvdXJsPjwvcmVsYXRlZC11cmxzPjwvdXJscz48bGFuZ3Vh
Z2U+RW5nbGlzaDwvbGFuZ3VhZ2U+PC9yZWNvcmQ+PC9DaXRlPjwvRW5kTm90ZT4A
</w:fldData>
        </w:fldChar>
      </w:r>
      <w:r w:rsidR="002D0A38">
        <w:instrText xml:space="preserve"> ADDIN EN.CITE.DATA </w:instrText>
      </w:r>
      <w:r w:rsidR="00C83D2F">
        <w:fldChar w:fldCharType="end"/>
      </w:r>
      <w:r w:rsidR="00C83D2F" w:rsidRPr="00817DE2">
        <w:fldChar w:fldCharType="separate"/>
      </w:r>
      <w:r w:rsidR="006E2309">
        <w:t>Farquhar, Caemmerer &amp; Berry, 1980, Bernacchi</w:t>
      </w:r>
      <w:r w:rsidR="006E2309" w:rsidRPr="006E2309">
        <w:rPr>
          <w:i/>
        </w:rPr>
        <w:t xml:space="preserve"> et al.</w:t>
      </w:r>
      <w:r w:rsidR="006E2309">
        <w:t>, 2001, Bernacchi, Pimentel &amp; Long, 2003, Long &amp; Bernacchi, 2003</w:t>
      </w:r>
      <w:r w:rsidR="00C83D2F" w:rsidRPr="00817DE2">
        <w:fldChar w:fldCharType="end"/>
      </w:r>
      <w:r w:rsidRPr="00817DE2">
        <w:t>)</w:t>
      </w:r>
      <w:r w:rsidR="00E9266C" w:rsidRPr="00E9266C">
        <w:t xml:space="preserve"> </w:t>
      </w:r>
      <w:r w:rsidR="00E9266C" w:rsidRPr="00AA19FE">
        <w:t xml:space="preserve">), and </w:t>
      </w:r>
      <w:r w:rsidR="00E9266C" w:rsidRPr="00AA19FE">
        <w:rPr>
          <w:i/>
        </w:rPr>
        <w:t>V</w:t>
      </w:r>
      <w:r w:rsidR="00E9266C" w:rsidRPr="00AA19FE">
        <w:rPr>
          <w:vertAlign w:val="subscript"/>
        </w:rPr>
        <w:t>c,max</w:t>
      </w:r>
      <w:r w:rsidR="00E9266C" w:rsidRPr="00AA19FE">
        <w:t xml:space="preserve">/N and </w:t>
      </w:r>
      <w:r w:rsidR="00E9266C" w:rsidRPr="00AA19FE">
        <w:rPr>
          <w:i/>
        </w:rPr>
        <w:t>J</w:t>
      </w:r>
      <w:r w:rsidR="00E9266C" w:rsidRPr="00AA19FE">
        <w:rPr>
          <w:vertAlign w:val="subscript"/>
        </w:rPr>
        <w:t>max</w:t>
      </w:r>
      <w:r w:rsidR="005338FB">
        <w:t>/N by dividing by mass per area for the leaf in the chamber and then dividing by</w:t>
      </w:r>
      <w:r w:rsidR="00E9266C" w:rsidRPr="00AA19FE">
        <w:rPr>
          <w:i/>
        </w:rPr>
        <w:t xml:space="preserve"> N</w:t>
      </w:r>
      <w:r w:rsidR="005338FB">
        <w:rPr>
          <w:vertAlign w:val="subscript"/>
        </w:rPr>
        <w:t xml:space="preserve">mass </w:t>
      </w:r>
      <w:r w:rsidR="005338FB">
        <w:t>(Table S2)</w:t>
      </w:r>
      <w:r w:rsidR="00D4360E">
        <w:t xml:space="preserve">. </w:t>
      </w:r>
      <w:r w:rsidR="00817DE2" w:rsidRPr="00817DE2">
        <w:t>We determined the quantum yield of photosystem II (</w:t>
      </w:r>
      <w:r w:rsidR="00817DE2" w:rsidRPr="00817DE2">
        <w:rPr>
          <w:color w:val="000000"/>
        </w:rPr>
        <w:t>Ф</w:t>
      </w:r>
      <w:r w:rsidR="00817DE2" w:rsidRPr="00817DE2">
        <w:rPr>
          <w:color w:val="000000"/>
          <w:vertAlign w:val="subscript"/>
        </w:rPr>
        <w:t>PSII</w:t>
      </w:r>
      <w:r w:rsidR="00817DE2" w:rsidRPr="00817DE2">
        <w:rPr>
          <w:color w:val="000000"/>
        </w:rPr>
        <w:t>) at 400 ppm CO</w:t>
      </w:r>
      <w:r w:rsidR="00817DE2" w:rsidRPr="00817DE2">
        <w:rPr>
          <w:color w:val="000000"/>
          <w:vertAlign w:val="subscript"/>
        </w:rPr>
        <w:t>2</w:t>
      </w:r>
      <w:r w:rsidR="00817DE2" w:rsidRPr="00817DE2">
        <w:rPr>
          <w:color w:val="000000"/>
        </w:rPr>
        <w:t>.</w:t>
      </w:r>
    </w:p>
    <w:p w:rsidR="00D4360E" w:rsidRPr="00817DE2" w:rsidRDefault="00D4360E" w:rsidP="00033A88">
      <w:pPr>
        <w:tabs>
          <w:tab w:val="left" w:pos="0"/>
        </w:tabs>
        <w:spacing w:line="480" w:lineRule="auto"/>
      </w:pPr>
    </w:p>
    <w:p w:rsidR="00F05FE3" w:rsidRPr="00F05FE3" w:rsidRDefault="00F05FE3" w:rsidP="00F05FE3">
      <w:pPr>
        <w:tabs>
          <w:tab w:val="left" w:pos="0"/>
        </w:tabs>
        <w:autoSpaceDE w:val="0"/>
        <w:autoSpaceDN w:val="0"/>
        <w:adjustRightInd w:val="0"/>
        <w:spacing w:line="480" w:lineRule="auto"/>
        <w:rPr>
          <w:i/>
        </w:rPr>
      </w:pPr>
      <w:r w:rsidRPr="00F05FE3">
        <w:rPr>
          <w:i/>
        </w:rPr>
        <w:t>Gas exchange: estimated values for whole leaves</w:t>
      </w:r>
    </w:p>
    <w:p w:rsidR="00F05FE3" w:rsidRDefault="00F05FE3" w:rsidP="00F05FE3">
      <w:pPr>
        <w:tabs>
          <w:tab w:val="left" w:pos="0"/>
        </w:tabs>
        <w:spacing w:line="480" w:lineRule="auto"/>
        <w:jc w:val="both"/>
      </w:pPr>
      <w:r>
        <w:t>T</w:t>
      </w:r>
      <w:r w:rsidRPr="002A364E">
        <w:t>o allow comparisons</w:t>
      </w:r>
      <w:r w:rsidR="00476AA3">
        <w:t xml:space="preserve"> of leaves</w:t>
      </w:r>
      <w:r w:rsidRPr="002A364E">
        <w:t xml:space="preserve"> with phyllodes, </w:t>
      </w:r>
      <w:r w:rsidR="00476AA3">
        <w:t xml:space="preserve">gas exchange parameters for </w:t>
      </w:r>
      <w:r w:rsidRPr="002A364E">
        <w:t xml:space="preserve">whole leaves were estimated by multiplying the area-based and mass-based values </w:t>
      </w:r>
      <w:r w:rsidR="00476AA3">
        <w:t xml:space="preserve">for leaflets by </w:t>
      </w:r>
      <w:r w:rsidRPr="002A364E">
        <w:t>respectively by leaflet area frac</w:t>
      </w:r>
      <w:r w:rsidR="00476AA3">
        <w:t>tion and leaflet mass fraction</w:t>
      </w:r>
      <w:r w:rsidR="00D4360E">
        <w:t xml:space="preserve">. </w:t>
      </w:r>
      <w:r w:rsidR="00476AA3">
        <w:t xml:space="preserve">This estimation </w:t>
      </w:r>
      <w:r w:rsidRPr="002A364E">
        <w:t>assum</w:t>
      </w:r>
      <w:r w:rsidR="00476AA3">
        <w:t>ed</w:t>
      </w:r>
      <w:r w:rsidRPr="002A364E">
        <w:t xml:space="preserve"> the </w:t>
      </w:r>
      <w:r w:rsidR="00476AA3">
        <w:t>photosynthesis of the rachis to be</w:t>
      </w:r>
      <w:r w:rsidRPr="002A364E">
        <w:t xml:space="preserve"> negligible relative to that of the leaflet, </w:t>
      </w:r>
      <w:r w:rsidRPr="00476AA3">
        <w:t xml:space="preserve">in keeping with their low </w:t>
      </w:r>
      <w:r w:rsidRPr="00476AA3">
        <w:rPr>
          <w:i/>
        </w:rPr>
        <w:t>N</w:t>
      </w:r>
      <w:r w:rsidRPr="00476AA3">
        <w:rPr>
          <w:vertAlign w:val="subscript"/>
        </w:rPr>
        <w:t>mass</w:t>
      </w:r>
      <w:r w:rsidR="00476AA3" w:rsidRPr="00476AA3">
        <w:t xml:space="preserve"> (see below)</w:t>
      </w:r>
      <w:r w:rsidR="00D4360E">
        <w:t xml:space="preserve">. </w:t>
      </w:r>
      <w:r w:rsidR="00476AA3" w:rsidRPr="00476AA3">
        <w:t xml:space="preserve">These </w:t>
      </w:r>
      <w:r w:rsidR="00476AA3">
        <w:t>estimates</w:t>
      </w:r>
      <w:r w:rsidR="00476AA3" w:rsidRPr="00476AA3">
        <w:t xml:space="preserve"> </w:t>
      </w:r>
      <w:r w:rsidR="00476AA3">
        <w:t>provided</w:t>
      </w:r>
      <w:r w:rsidR="00476AA3" w:rsidRPr="00476AA3">
        <w:t xml:space="preserve"> a lower-bound for the whole-leaf values</w:t>
      </w:r>
      <w:r w:rsidR="00F02EC3">
        <w:t>,</w:t>
      </w:r>
      <w:r w:rsidR="00476AA3" w:rsidRPr="00476AA3">
        <w:t xml:space="preserve"> </w:t>
      </w:r>
      <w:r w:rsidR="00476AA3">
        <w:t>while</w:t>
      </w:r>
      <w:r w:rsidR="00476AA3" w:rsidRPr="00476AA3">
        <w:t xml:space="preserve"> the leaflet values </w:t>
      </w:r>
      <w:r w:rsidR="00006D6A">
        <w:t>provided</w:t>
      </w:r>
      <w:r w:rsidR="00476AA3" w:rsidRPr="00476AA3">
        <w:t xml:space="preserve"> a higher bound</w:t>
      </w:r>
      <w:r w:rsidR="00476AA3">
        <w:t xml:space="preserve"> for the whole-leaf values</w:t>
      </w:r>
      <w:r w:rsidR="00476AA3" w:rsidRPr="00476AA3">
        <w:t xml:space="preserve"> (i.e., </w:t>
      </w:r>
      <w:r w:rsidR="00476AA3">
        <w:t xml:space="preserve">assuming the rachis to </w:t>
      </w:r>
      <w:r w:rsidR="00F02EC3">
        <w:t xml:space="preserve">be </w:t>
      </w:r>
      <w:r w:rsidR="00476AA3" w:rsidRPr="00476AA3">
        <w:t xml:space="preserve">equivalent </w:t>
      </w:r>
      <w:r w:rsidR="00F02EC3">
        <w:t xml:space="preserve">in </w:t>
      </w:r>
      <w:r w:rsidR="00476AA3" w:rsidRPr="00476AA3">
        <w:t>gas exchange per area or mass to the leaflet)</w:t>
      </w:r>
      <w:r w:rsidR="00D4360E">
        <w:t xml:space="preserve">. </w:t>
      </w:r>
      <w:r w:rsidR="00476AA3" w:rsidRPr="00476AA3">
        <w:t xml:space="preserve">Thus, phyllode values were compared with </w:t>
      </w:r>
      <w:r w:rsidR="00476AA3">
        <w:t xml:space="preserve">both </w:t>
      </w:r>
      <w:r w:rsidR="00476AA3" w:rsidRPr="00476AA3">
        <w:t>leaflet and whole-leaf values</w:t>
      </w:r>
      <w:r w:rsidR="00476AA3">
        <w:t>,</w:t>
      </w:r>
      <w:r w:rsidR="00476AA3" w:rsidRPr="00476AA3">
        <w:t xml:space="preserve"> and if </w:t>
      </w:r>
      <w:r w:rsidR="00476AA3">
        <w:t xml:space="preserve">the phyllode value was found to be </w:t>
      </w:r>
      <w:r w:rsidR="00476AA3" w:rsidRPr="00476AA3">
        <w:t>similar or different from both</w:t>
      </w:r>
      <w:r w:rsidR="00476AA3">
        <w:t xml:space="preserve">, </w:t>
      </w:r>
      <w:r w:rsidR="00476AA3" w:rsidRPr="00476AA3">
        <w:t>as was</w:t>
      </w:r>
      <w:r w:rsidR="00006D6A">
        <w:t xml:space="preserve"> generally</w:t>
      </w:r>
      <w:r w:rsidR="00476AA3" w:rsidRPr="00476AA3">
        <w:t xml:space="preserve"> the case, the interpretation of </w:t>
      </w:r>
      <w:r w:rsidR="00476AA3">
        <w:t xml:space="preserve">similarity or </w:t>
      </w:r>
      <w:r w:rsidR="00476AA3" w:rsidRPr="00476AA3">
        <w:t>difference between leaf types would be robust</w:t>
      </w:r>
      <w:r w:rsidRPr="00476AA3">
        <w:t>.</w:t>
      </w:r>
    </w:p>
    <w:p w:rsidR="00F05FE3" w:rsidRDefault="00F05FE3" w:rsidP="00A86272">
      <w:pPr>
        <w:autoSpaceDE w:val="0"/>
        <w:autoSpaceDN w:val="0"/>
        <w:adjustRightInd w:val="0"/>
        <w:spacing w:line="480" w:lineRule="auto"/>
        <w:rPr>
          <w:i/>
        </w:rPr>
      </w:pPr>
    </w:p>
    <w:p w:rsidR="00D4360E" w:rsidRPr="002A364E" w:rsidRDefault="00D4360E" w:rsidP="00A86272">
      <w:pPr>
        <w:autoSpaceDE w:val="0"/>
        <w:autoSpaceDN w:val="0"/>
        <w:adjustRightInd w:val="0"/>
        <w:spacing w:line="480" w:lineRule="auto"/>
        <w:rPr>
          <w:i/>
        </w:rPr>
      </w:pPr>
    </w:p>
    <w:p w:rsidR="00A241FE" w:rsidRPr="002A364E" w:rsidRDefault="00A241FE" w:rsidP="00033A88">
      <w:pPr>
        <w:tabs>
          <w:tab w:val="left" w:pos="0"/>
        </w:tabs>
        <w:autoSpaceDE w:val="0"/>
        <w:autoSpaceDN w:val="0"/>
        <w:adjustRightInd w:val="0"/>
        <w:spacing w:line="480" w:lineRule="auto"/>
        <w:rPr>
          <w:i/>
          <w:lang w:eastAsia="fr-FR"/>
        </w:rPr>
      </w:pPr>
      <w:r w:rsidRPr="002A364E">
        <w:rPr>
          <w:i/>
          <w:lang w:eastAsia="fr-FR"/>
        </w:rPr>
        <w:lastRenderedPageBreak/>
        <w:t>Drought tolerance traits: cuticular conductance</w:t>
      </w:r>
    </w:p>
    <w:p w:rsidR="00A241FE" w:rsidRDefault="00A241FE" w:rsidP="00033A88">
      <w:pPr>
        <w:tabs>
          <w:tab w:val="left" w:pos="0"/>
        </w:tabs>
        <w:autoSpaceDE w:val="0"/>
        <w:autoSpaceDN w:val="0"/>
        <w:adjustRightInd w:val="0"/>
        <w:spacing w:line="480" w:lineRule="auto"/>
        <w:rPr>
          <w:lang w:eastAsia="fr-FR"/>
        </w:rPr>
      </w:pPr>
      <w:r w:rsidRPr="002A364E">
        <w:rPr>
          <w:lang w:eastAsia="fr-FR"/>
        </w:rPr>
        <w:t xml:space="preserve">For measurement of cuticular conductance (= ‘minimum conductance’, </w:t>
      </w:r>
      <w:r w:rsidRPr="002A364E">
        <w:rPr>
          <w:i/>
          <w:iCs/>
          <w:lang w:eastAsia="fr-FR"/>
        </w:rPr>
        <w:t>g</w:t>
      </w:r>
      <w:r w:rsidRPr="002A364E">
        <w:rPr>
          <w:vertAlign w:val="subscript"/>
          <w:lang w:eastAsia="fr-FR"/>
        </w:rPr>
        <w:t>min</w:t>
      </w:r>
      <w:r w:rsidRPr="002A364E">
        <w:rPr>
          <w:lang w:eastAsia="fr-FR"/>
        </w:rPr>
        <w:t xml:space="preserve"> </w:t>
      </w:r>
      <w:r w:rsidRPr="002A364E">
        <w:rPr>
          <w:i/>
          <w:iCs/>
          <w:lang w:eastAsia="fr-FR"/>
        </w:rPr>
        <w:t>sensu</w:t>
      </w:r>
      <w:r w:rsidRPr="002A364E">
        <w:rPr>
          <w:lang w:eastAsia="fr-FR"/>
        </w:rPr>
        <w:t xml:space="preserve"> </w:t>
      </w:r>
      <w:r w:rsidR="00C83D2F" w:rsidRPr="002A364E">
        <w:rPr>
          <w:lang w:eastAsia="fr-FR"/>
        </w:rPr>
        <w:fldChar w:fldCharType="begin"/>
      </w:r>
      <w:r w:rsidR="002D0A38">
        <w:rPr>
          <w:lang w:eastAsia="fr-FR"/>
        </w:rPr>
        <w:instrText xml:space="preserve"> ADDIN EN.CITE &lt;EndNote&gt;&lt;Cite&gt;&lt;Author&gt;Kerstiens&lt;/Author&gt;&lt;Year&gt;1996&lt;/Year&gt;&lt;RecNum&gt;306&lt;/RecNum&gt;&lt;record&gt;&lt;rec-number&gt;306&lt;/rec-number&gt;&lt;foreign-keys&gt;&lt;key app="EN" db-id="pzzdrsaax0r25sefadrxze93fzs09d9v0ppr"&gt;306&lt;/key&gt;&lt;/foreign-keys&gt;&lt;ref-type name="Journal Article"&gt;17&lt;/ref-type&gt;&lt;contributors&gt;&lt;authors&gt;&lt;author&gt;Kerstiens, G.&lt;/author&gt;&lt;/authors&gt;&lt;/contributors&gt;&lt;titles&gt;&lt;title&gt;Cuticular water permeability and its physiological significance&lt;/title&gt;&lt;secondary-title&gt;Journal of Experimental Botany&lt;/secondary-title&gt;&lt;alt-title&gt;J. Exp. Bot.&lt;/alt-title&gt;&lt;/titles&gt;&lt;periodical&gt;&lt;full-title&gt;Journal of Experimental Botany&lt;/full-title&gt;&lt;abbr-1&gt;J. Exp. Bot.&lt;/abbr-1&gt;&lt;/periodical&gt;&lt;alt-periodical&gt;&lt;full-title&gt;Journal of Experimental Botany&lt;/full-title&gt;&lt;abbr-1&gt;J. Exp. Bot.&lt;/abbr-1&gt;&lt;/alt-periodical&gt;&lt;pages&gt;1813-1832&lt;/pages&gt;&lt;volume&gt;47&lt;/volume&gt;&lt;number&gt;305&lt;/number&gt;&lt;keywords&gt;&lt;keyword&gt;leaf design&lt;/keyword&gt;&lt;keyword&gt;leaf hydraulics&lt;/keyword&gt;&lt;keyword&gt;stomata-hydraulics&lt;/keyword&gt;&lt;keyword&gt;leaf water storage&lt;/keyword&gt;&lt;/keywords&gt;&lt;dates&gt;&lt;year&gt;1996&lt;/year&gt;&lt;/dates&gt;&lt;urls&gt;&lt;/urls&gt;&lt;/record&gt;&lt;/Cite&gt;&lt;/EndNote&gt;</w:instrText>
      </w:r>
      <w:r w:rsidR="00C83D2F" w:rsidRPr="002A364E">
        <w:rPr>
          <w:lang w:eastAsia="fr-FR"/>
        </w:rPr>
        <w:fldChar w:fldCharType="separate"/>
      </w:r>
      <w:r w:rsidRPr="002A364E">
        <w:rPr>
          <w:lang w:eastAsia="fr-FR"/>
        </w:rPr>
        <w:t>Kerstiens, 1996</w:t>
      </w:r>
      <w:r w:rsidR="00C83D2F" w:rsidRPr="002A364E">
        <w:rPr>
          <w:lang w:eastAsia="fr-FR"/>
        </w:rPr>
        <w:fldChar w:fldCharType="end"/>
      </w:r>
      <w:r w:rsidR="00D4360E">
        <w:rPr>
          <w:lang w:eastAsia="fr-FR"/>
        </w:rPr>
        <w:t>)</w:t>
      </w:r>
      <w:r w:rsidRPr="002A364E">
        <w:rPr>
          <w:lang w:eastAsia="fr-FR"/>
        </w:rPr>
        <w:t>, hydrated leaves and phyllodes were dried on a laboratory bench, at PAR &lt; 10 mmol photons</w:t>
      </w:r>
      <w:r w:rsidR="00F02EC3">
        <w:t xml:space="preserve"> · </w:t>
      </w:r>
      <w:r w:rsidRPr="002A364E">
        <w:rPr>
          <w:lang w:eastAsia="fr-FR"/>
        </w:rPr>
        <w:t>m</w:t>
      </w:r>
      <w:r w:rsidRPr="002A364E">
        <w:rPr>
          <w:vertAlign w:val="superscript"/>
          <w:lang w:eastAsia="fr-FR"/>
        </w:rPr>
        <w:t>-2</w:t>
      </w:r>
      <w:r w:rsidR="00F02EC3">
        <w:t xml:space="preserve"> · </w:t>
      </w:r>
      <w:r w:rsidRPr="002A364E">
        <w:rPr>
          <w:lang w:eastAsia="fr-FR"/>
        </w:rPr>
        <w:t>s</w:t>
      </w:r>
      <w:r w:rsidRPr="002A364E">
        <w:rPr>
          <w:vertAlign w:val="superscript"/>
          <w:lang w:eastAsia="fr-FR"/>
        </w:rPr>
        <w:t>-1</w:t>
      </w:r>
      <w:r w:rsidRPr="002A364E">
        <w:rPr>
          <w:lang w:eastAsia="fr-FR"/>
        </w:rPr>
        <w:t>, for 3–4 h to drive stomatal closure, and then weighed for at least eight intervals of 10–30 min, during which the slope of water loss versus time was highly linear (</w:t>
      </w:r>
      <w:r w:rsidRPr="002A364E">
        <w:rPr>
          <w:i/>
          <w:iCs/>
          <w:lang w:eastAsia="fr-FR"/>
        </w:rPr>
        <w:t>R</w:t>
      </w:r>
      <w:r w:rsidRPr="002A364E">
        <w:rPr>
          <w:vertAlign w:val="superscript"/>
          <w:lang w:eastAsia="fr-FR"/>
        </w:rPr>
        <w:t>2</w:t>
      </w:r>
      <w:r w:rsidRPr="002A364E">
        <w:rPr>
          <w:lang w:eastAsia="fr-FR"/>
        </w:rPr>
        <w:t xml:space="preserve"> &gt; 0.995), and thus taken to represent cuticular transpiration</w:t>
      </w:r>
      <w:r w:rsidR="00D4360E">
        <w:rPr>
          <w:lang w:eastAsia="fr-FR"/>
        </w:rPr>
        <w:t xml:space="preserve">. </w:t>
      </w:r>
      <w:r w:rsidRPr="002A364E">
        <w:rPr>
          <w:lang w:eastAsia="fr-FR"/>
        </w:rPr>
        <w:t xml:space="preserve">The </w:t>
      </w:r>
      <w:r w:rsidRPr="00006D6A">
        <w:rPr>
          <w:i/>
          <w:iCs/>
          <w:lang w:eastAsia="fr-FR"/>
        </w:rPr>
        <w:t>g</w:t>
      </w:r>
      <w:r w:rsidRPr="002A364E">
        <w:rPr>
          <w:vertAlign w:val="subscript"/>
          <w:lang w:eastAsia="fr-FR"/>
        </w:rPr>
        <w:t>min</w:t>
      </w:r>
      <w:r w:rsidRPr="002A364E">
        <w:rPr>
          <w:lang w:eastAsia="fr-FR"/>
        </w:rPr>
        <w:t xml:space="preserve"> was calculated as cuticular transpiration/ mole fraction gradient in water vapour from the leaf to air, assuming the leaf internal air to be fully saturated (</w:t>
      </w:r>
      <w:r w:rsidR="00C83D2F" w:rsidRPr="002A364E">
        <w:rPr>
          <w:lang w:eastAsia="fr-FR"/>
        </w:rPr>
        <w:fldChar w:fldCharType="begin"/>
      </w:r>
      <w:r w:rsidR="002D0A38">
        <w:rPr>
          <w:lang w:eastAsia="fr-FR"/>
        </w:rPr>
        <w:instrText xml:space="preserve"> ADDIN EN.CITE &lt;EndNote&gt;&lt;Cite&gt;&lt;Author&gt;Pearcy&lt;/Author&gt;&lt;Year&gt;2000&lt;/Year&gt;&lt;RecNum&gt;4170&lt;/RecNum&gt;&lt;record&gt;&lt;rec-number&gt;4170&lt;/rec-number&gt;&lt;foreign-keys&gt;&lt;key app="EN" db-id="pzzdrsaax0r25sefadrxze93fzs09d9v0ppr"&gt;4170&lt;/key&gt;&lt;/foreign-keys&gt;&lt;ref-type name="Book Section"&gt;5&lt;/ref-type&gt;&lt;contributors&gt;&lt;authors&gt;&lt;author&gt;Pearcy, R. W.&lt;/author&gt;&lt;author&gt;Schulze, E.-D.&lt;/author&gt;&lt;author&gt;Zimmermann, R.&lt;/author&gt;&lt;/authors&gt;&lt;secondary-authors&gt;&lt;author&gt;Pearcy, R. W.&lt;/author&gt;&lt;author&gt;Ehleringer, J.R.&lt;/author&gt;&lt;author&gt;Mooney, H. A.&lt;/author&gt;&lt;author&gt;Rundel, P. W.&lt;/author&gt;&lt;/secondary-authors&gt;&lt;/contributors&gt;&lt;titles&gt;&lt;title&gt;Measurement of transpiration and leaf conductance&lt;/title&gt;&lt;secondary-title&gt;Plant Physiological Ecology: Field Methods and Instrumentation&lt;/secondary-title&gt;&lt;/titles&gt;&lt;pages&gt;137-160&lt;/pages&gt;&lt;dates&gt;&lt;year&gt;2000&lt;/year&gt;&lt;/dates&gt;&lt;pub-location&gt;Dordrecht&lt;/pub-location&gt;&lt;publisher&gt;Kluwer Academic&lt;/publisher&gt;&lt;urls&gt;&lt;/urls&gt;&lt;/record&gt;&lt;/Cite&gt;&lt;/EndNote&gt;</w:instrText>
      </w:r>
      <w:r w:rsidR="00C83D2F" w:rsidRPr="002A364E">
        <w:rPr>
          <w:lang w:eastAsia="fr-FR"/>
        </w:rPr>
        <w:fldChar w:fldCharType="separate"/>
      </w:r>
      <w:r w:rsidR="006E2309">
        <w:rPr>
          <w:lang w:eastAsia="fr-FR"/>
        </w:rPr>
        <w:t>Pearcy, Schulze &amp; Zimmermann, 2000</w:t>
      </w:r>
      <w:r w:rsidR="00C83D2F" w:rsidRPr="002A364E">
        <w:rPr>
          <w:lang w:eastAsia="fr-FR"/>
        </w:rPr>
        <w:fldChar w:fldCharType="end"/>
      </w:r>
      <w:r w:rsidRPr="002A364E">
        <w:rPr>
          <w:lang w:eastAsia="fr-FR"/>
        </w:rPr>
        <w:t>); values were averaged for the last four intervals for each leaf</w:t>
      </w:r>
      <w:r w:rsidR="00D4360E">
        <w:rPr>
          <w:lang w:eastAsia="fr-FR"/>
        </w:rPr>
        <w:t xml:space="preserve">. </w:t>
      </w:r>
      <w:r w:rsidRPr="002A364E">
        <w:rPr>
          <w:lang w:eastAsia="fr-FR"/>
        </w:rPr>
        <w:t>Ambient tem</w:t>
      </w:r>
      <w:r w:rsidR="00F02EC3">
        <w:rPr>
          <w:lang w:eastAsia="fr-FR"/>
        </w:rPr>
        <w:t xml:space="preserve">perature and relative humidity </w:t>
      </w:r>
      <w:r w:rsidRPr="002A364E">
        <w:rPr>
          <w:lang w:eastAsia="fr-FR"/>
        </w:rPr>
        <w:t xml:space="preserve">fluctuated minimally during the measurements (up to ± </w:t>
      </w:r>
      <w:smartTag w:uri="urn:schemas-microsoft-com:office:smarttags" w:element="metricconverter">
        <w:smartTagPr>
          <w:attr w:name="ProductID" w:val="0.4ﾰC"/>
        </w:smartTagPr>
        <w:r w:rsidRPr="002A364E">
          <w:rPr>
            <w:lang w:eastAsia="fr-FR"/>
          </w:rPr>
          <w:t>0.4°C</w:t>
        </w:r>
      </w:smartTag>
      <w:r w:rsidRPr="002A364E">
        <w:rPr>
          <w:lang w:eastAsia="fr-FR"/>
        </w:rPr>
        <w:t xml:space="preserve"> and ±</w:t>
      </w:r>
      <w:r w:rsidR="00F02EC3">
        <w:rPr>
          <w:lang w:eastAsia="fr-FR"/>
        </w:rPr>
        <w:t xml:space="preserve"> </w:t>
      </w:r>
      <w:r w:rsidRPr="002A364E">
        <w:rPr>
          <w:lang w:eastAsia="fr-FR"/>
        </w:rPr>
        <w:t xml:space="preserve">1.5%); mean values were </w:t>
      </w:r>
      <w:smartTag w:uri="urn:schemas-microsoft-com:office:smarttags" w:element="metricconverter">
        <w:smartTagPr>
          <w:attr w:name="ProductID" w:val="21.6ﾰC"/>
        </w:smartTagPr>
        <w:r w:rsidRPr="002A364E">
          <w:rPr>
            <w:lang w:eastAsia="fr-FR"/>
          </w:rPr>
          <w:t>21.6°C</w:t>
        </w:r>
      </w:smartTag>
      <w:r w:rsidRPr="002A364E">
        <w:rPr>
          <w:lang w:eastAsia="fr-FR"/>
        </w:rPr>
        <w:t xml:space="preserve"> and 19.5%.</w:t>
      </w:r>
    </w:p>
    <w:p w:rsidR="00D4360E" w:rsidRPr="002A364E" w:rsidRDefault="00D4360E" w:rsidP="00033A88">
      <w:pPr>
        <w:tabs>
          <w:tab w:val="left" w:pos="0"/>
        </w:tabs>
        <w:autoSpaceDE w:val="0"/>
        <w:autoSpaceDN w:val="0"/>
        <w:adjustRightInd w:val="0"/>
        <w:spacing w:line="480" w:lineRule="auto"/>
        <w:rPr>
          <w:lang w:eastAsia="fr-FR"/>
        </w:rPr>
      </w:pPr>
    </w:p>
    <w:p w:rsidR="00622443" w:rsidRPr="00AF36B9" w:rsidRDefault="00622443" w:rsidP="00033A88">
      <w:pPr>
        <w:tabs>
          <w:tab w:val="left" w:pos="0"/>
        </w:tabs>
        <w:spacing w:line="480" w:lineRule="auto"/>
        <w:rPr>
          <w:i/>
        </w:rPr>
      </w:pPr>
      <w:r w:rsidRPr="00AF36B9">
        <w:rPr>
          <w:i/>
        </w:rPr>
        <w:t>Drought tolerance traits: pressure volume curves</w:t>
      </w:r>
    </w:p>
    <w:p w:rsidR="00622443" w:rsidRPr="002A364E" w:rsidRDefault="00622443" w:rsidP="00033A88">
      <w:pPr>
        <w:tabs>
          <w:tab w:val="left" w:pos="0"/>
        </w:tabs>
        <w:autoSpaceDE w:val="0"/>
        <w:autoSpaceDN w:val="0"/>
        <w:adjustRightInd w:val="0"/>
        <w:spacing w:line="480" w:lineRule="auto"/>
      </w:pPr>
      <w:r w:rsidRPr="00AF36B9">
        <w:t xml:space="preserve">Pressure-volume curve parameters were determined </w:t>
      </w:r>
      <w:r w:rsidR="006A6F8E" w:rsidRPr="00AF36B9">
        <w:t>by progressively drying leaves and phyllodes</w:t>
      </w:r>
      <w:r w:rsidRPr="00AF36B9">
        <w:t xml:space="preserve"> on a laboratory bench, and measur</w:t>
      </w:r>
      <w:r w:rsidR="00022845">
        <w:t>ing</w:t>
      </w:r>
      <w:r w:rsidRPr="00AF36B9">
        <w:t xml:space="preserve"> at intervals by</w:t>
      </w:r>
      <w:r w:rsidRPr="002A364E">
        <w:t xml:space="preserve"> equilibrating for 10 min in a Whirpak bag (Whirl-Pak, Nasco, Fort Atkinson, Wisconsin, USA) b</w:t>
      </w:r>
      <w:r w:rsidR="00022845">
        <w:t>efore weighing and determining</w:t>
      </w:r>
      <w:r w:rsidRPr="002A364E">
        <w:t xml:space="preserve"> leaf water potential (Ψ</w:t>
      </w:r>
      <w:r w:rsidRPr="002A364E">
        <w:rPr>
          <w:vertAlign w:val="subscript"/>
        </w:rPr>
        <w:t>leaf</w:t>
      </w:r>
      <w:r w:rsidRPr="002A364E">
        <w:t>) with a pressure chamber (Plant Moisture Stress, Model 1000, Albany, Oregon, USA)</w:t>
      </w:r>
      <w:r w:rsidR="00D4360E">
        <w:t xml:space="preserve">. </w:t>
      </w:r>
      <w:r w:rsidRPr="002A364E">
        <w:t>Subsequently dry mass was determined after more than 72 h at 70˚C</w:t>
      </w:r>
      <w:r w:rsidR="00D4360E">
        <w:t xml:space="preserve">. </w:t>
      </w:r>
      <w:r w:rsidRPr="002A364E">
        <w:t>Pressure-volume curve parameters were calculated (</w:t>
      </w:r>
      <w:r w:rsidR="00C83D2F" w:rsidRPr="002A364E">
        <w:fldChar w:fldCharType="begin"/>
      </w:r>
      <w:r w:rsidR="002D0A38">
        <w:instrText xml:space="preserve"> ADDIN EN.CITE &lt;EndNote&gt;&lt;Cite&gt;&lt;Author&gt;Koide&lt;/Author&gt;&lt;Year&gt;2000&lt;/Year&gt;&lt;RecNum&gt;3151&lt;/RecNum&gt;&lt;record&gt;&lt;rec-number&gt;3151&lt;/rec-number&gt;&lt;foreign-keys&gt;&lt;key app="EN" db-id="pzzdrsaax0r25sefadrxze93fzs09d9v0ppr"&gt;3151&lt;/key&gt;&lt;/foreign-keys&gt;&lt;ref-type name="Book Section"&gt;5&lt;/ref-type&gt;&lt;contributors&gt;&lt;authors&gt;&lt;author&gt;Koide, R.T.&lt;/author&gt;&lt;author&gt;Robichaux, R.H.&lt;/author&gt;&lt;author&gt;Morse, S.R.&lt;/author&gt;&lt;author&gt;Smith, C.M.&lt;/author&gt;&lt;/authors&gt;&lt;secondary-authors&gt;&lt;author&gt;Pearcy, R.W.&lt;/author&gt;&lt;author&gt;Ehleringer, J.R.&lt;/author&gt;&lt;author&gt;Mooney, H. A.&lt;/author&gt;&lt;author&gt;Rundel, P. W.&lt;/author&gt;&lt;/secondary-authors&gt;&lt;/contributors&gt;&lt;titles&gt;&lt;title&gt;Plant water status, hydraulic resistance and capacitance&lt;/title&gt;&lt;secondary-title&gt;Plant Physiological Ecology: Field Methods and Instrumentation&lt;/secondary-title&gt;&lt;/titles&gt;&lt;pages&gt;161-183&lt;/pages&gt;&lt;dates&gt;&lt;year&gt;2000&lt;/year&gt;&lt;/dates&gt;&lt;pub-location&gt;Dordrecht, the Netherlands&lt;/pub-location&gt;&lt;publisher&gt;Kluwer&lt;/publisher&gt;&lt;urls&gt;&lt;/urls&gt;&lt;/record&gt;&lt;/Cite&gt;&lt;/EndNote&gt;</w:instrText>
      </w:r>
      <w:r w:rsidR="00C83D2F" w:rsidRPr="002A364E">
        <w:fldChar w:fldCharType="separate"/>
      </w:r>
      <w:r w:rsidRPr="002A364E">
        <w:t>Koide</w:t>
      </w:r>
      <w:r w:rsidRPr="002A364E">
        <w:rPr>
          <w:i/>
        </w:rPr>
        <w:t xml:space="preserve"> et al.</w:t>
      </w:r>
      <w:r w:rsidRPr="002A364E">
        <w:t>, 2000</w:t>
      </w:r>
      <w:r w:rsidR="00C83D2F" w:rsidRPr="002A364E">
        <w:fldChar w:fldCharType="end"/>
      </w:r>
      <w:r w:rsidRPr="002A364E">
        <w:t>;</w:t>
      </w:r>
      <w:r w:rsidR="00022845">
        <w:t xml:space="preserve"> </w:t>
      </w:r>
      <w:r w:rsidR="00C83D2F" w:rsidRPr="002A364E">
        <w:fldChar w:fldCharType="begin"/>
      </w:r>
      <w:r w:rsidR="002D0A38">
        <w:instrText xml:space="preserve"> ADDIN EN.CITE &lt;EndNote&gt;&lt;Cite&gt;&lt;Author&gt;Sack&lt;/Author&gt;&lt;Year&gt;2003&lt;/Year&gt;&lt;RecNum&gt;9196&lt;/RecNum&gt;&lt;record&gt;&lt;rec-number&gt;9196&lt;/rec-number&gt;&lt;foreign-keys&gt;&lt;key app="EN" db-id="pzzdrsaax0r25sefadrxze93fzs09d9v0ppr"&gt;9196&lt;/key&gt;&lt;/foreign-keys&gt;&lt;ref-type name="Journal Article"&gt;17&lt;/ref-type&gt;&lt;contributors&gt;&lt;authors&gt;&lt;author&gt;Sack, L.&lt;/author&gt;&lt;author&gt;Cowan, P. D.&lt;/author&gt;&lt;author&gt;Jaikumar, N.&lt;/author&gt;&lt;author&gt;Holbrook, N. M.&lt;/author&gt;&lt;/authors&gt;&lt;/contributors&gt;&lt;titles&gt;&lt;title&gt;The &amp;apos;hydrology&amp;apos; of leaves: co-ordination of structure and function in temperate woody species&lt;/title&gt;&lt;secondary-title&gt;Plant, Cell and Environment&lt;/secondary-title&gt;&lt;/titles&gt;&lt;periodical&gt;&lt;full-title&gt;Plant, Cell and Environment&lt;/full-title&gt;&lt;/periodical&gt;&lt;pages&gt;1343-1356&lt;/pages&gt;&lt;volume&gt;26&lt;/volume&gt;&lt;number&gt;8&lt;/number&gt;&lt;keywords&gt;&lt;keyword&gt;hydraulic architecture, hydraulic conductivity, hydraulic resistance, leaf water storage, specific leaf area, stomatal conductance&lt;/keyword&gt;&lt;keyword&gt;CUTICULAR WATER PERMEABILITY&lt;/keyword&gt;&lt;keyword&gt;SHOOT HYDRAULIC CONDUCTANCE&lt;/keyword&gt;&lt;keyword&gt;LEAF DRY MASS&lt;/keyword&gt;&lt;keyword&gt;STOMATAL CONDUCTANCE&lt;/keyword&gt;&lt;keyword&gt;TRANSPIRATION STREAM&lt;/keyword&gt;&lt;keyword&gt;TRANSPORT CAPACITY&lt;/keyword&gt;&lt;keyword&gt;XYLEM CAVITATION&lt;/keyword&gt;&lt;keyword&gt;EVERGREEN TREES&lt;/keyword&gt;&lt;keyword&gt;SHADE-TOLERANCE&lt;/keyword&gt;&lt;keyword&gt;ACER-SACCHARUM&lt;/keyword&gt;&lt;/keywords&gt;&lt;dates&gt;&lt;year&gt;2003&lt;/year&gt;&lt;/dates&gt;&lt;accession-num&gt;ISI:000184821900016&lt;/accession-num&gt;&lt;urls&gt;&lt;/urls&gt;&lt;/record&gt;&lt;/Cite&gt;&lt;/EndNote&gt;</w:instrText>
      </w:r>
      <w:r w:rsidR="00C83D2F" w:rsidRPr="002A364E">
        <w:fldChar w:fldCharType="separate"/>
      </w:r>
      <w:r w:rsidRPr="002A364E">
        <w:t>Sack</w:t>
      </w:r>
      <w:r w:rsidRPr="002A364E">
        <w:rPr>
          <w:i/>
        </w:rPr>
        <w:t xml:space="preserve"> et al.</w:t>
      </w:r>
      <w:r w:rsidRPr="002A364E">
        <w:t>, 2003</w:t>
      </w:r>
      <w:r w:rsidR="00C83D2F" w:rsidRPr="002A364E">
        <w:fldChar w:fldCharType="end"/>
      </w:r>
      <w:r w:rsidRPr="002A364E">
        <w:t>): osmotic potential at full turgor and at the turgor loss point (π</w:t>
      </w:r>
      <w:r w:rsidRPr="002A364E">
        <w:rPr>
          <w:vertAlign w:val="subscript"/>
        </w:rPr>
        <w:t>ft</w:t>
      </w:r>
      <w:r w:rsidRPr="002A364E">
        <w:t xml:space="preserve"> and π</w:t>
      </w:r>
      <w:r w:rsidRPr="002A364E">
        <w:rPr>
          <w:vertAlign w:val="subscript"/>
        </w:rPr>
        <w:t>tlp</w:t>
      </w:r>
      <w:r w:rsidRPr="002A364E">
        <w:t>), relative water content at turgor loss point (RWC</w:t>
      </w:r>
      <w:r w:rsidRPr="002A364E">
        <w:rPr>
          <w:vertAlign w:val="subscript"/>
        </w:rPr>
        <w:t>tlp</w:t>
      </w:r>
      <w:r w:rsidRPr="002A364E">
        <w:t xml:space="preserve">), </w:t>
      </w:r>
      <w:r w:rsidR="00207BA2">
        <w:t>elastic modulus</w:t>
      </w:r>
      <w:r w:rsidRPr="002A364E">
        <w:t xml:space="preserve"> at full turgor (ε), and relative capacitance at full turgor (</w:t>
      </w:r>
      <w:r w:rsidRPr="002A364E">
        <w:rPr>
          <w:i/>
          <w:iCs/>
        </w:rPr>
        <w:t>C</w:t>
      </w:r>
      <w:r w:rsidRPr="002A364E">
        <w:rPr>
          <w:vertAlign w:val="subscript"/>
        </w:rPr>
        <w:t>ft</w:t>
      </w:r>
      <w:r w:rsidRPr="002A364E">
        <w:t>; ΔRWC/ΔΨ</w:t>
      </w:r>
      <w:r w:rsidRPr="002A364E">
        <w:rPr>
          <w:vertAlign w:val="subscript"/>
        </w:rPr>
        <w:t>leaf</w:t>
      </w:r>
      <w:r w:rsidRPr="002A364E">
        <w:t>, between full turgor and turgor loss point) and at zero turgor (</w:t>
      </w:r>
      <w:r w:rsidRPr="002A364E">
        <w:rPr>
          <w:i/>
          <w:iCs/>
        </w:rPr>
        <w:t>C</w:t>
      </w:r>
      <w:r w:rsidR="006A6F8E" w:rsidRPr="002A364E">
        <w:rPr>
          <w:vertAlign w:val="subscript"/>
        </w:rPr>
        <w:t>tlp</w:t>
      </w:r>
      <w:r w:rsidRPr="002A364E">
        <w:t>; ΔRWC/ΔΨ</w:t>
      </w:r>
      <w:r w:rsidRPr="002A364E">
        <w:rPr>
          <w:vertAlign w:val="subscript"/>
        </w:rPr>
        <w:t>leaf</w:t>
      </w:r>
      <w:r w:rsidRPr="002A364E">
        <w:t>, below turgor loss point)</w:t>
      </w:r>
      <w:r w:rsidR="00D4360E">
        <w:t xml:space="preserve">. </w:t>
      </w:r>
      <w:r w:rsidRPr="002A364E">
        <w:t xml:space="preserve">‘Plateau effects’ associated with leaf airspace infiltration </w:t>
      </w:r>
      <w:r w:rsidRPr="002A364E">
        <w:lastRenderedPageBreak/>
        <w:t>were found for some of the leaves, and corrected (</w:t>
      </w:r>
      <w:r w:rsidR="00C83D2F" w:rsidRPr="002A364E">
        <w:fldChar w:fldCharType="begin"/>
      </w:r>
      <w:r w:rsidR="002D0A38">
        <w:instrText xml:space="preserve"> ADDIN EN.CITE &lt;EndNote&gt;&lt;Cite&gt;&lt;Author&gt;Kubiske&lt;/Author&gt;&lt;Year&gt;1991&lt;/Year&gt;&lt;RecNum&gt;683&lt;/RecNum&gt;&lt;record&gt;&lt;rec-number&gt;683&lt;/rec-number&gt;&lt;foreign-keys&gt;&lt;key app="EN" db-id="pzzdrsaax0r25sefadrxze93fzs09d9v0ppr"&gt;683&lt;/key&gt;&lt;/foreign-keys&gt;&lt;ref-type name="Journal Article"&gt;17&lt;/ref-type&gt;&lt;contributors&gt;&lt;authors&gt;&lt;author&gt;Kubiske, M. E.&lt;/author&gt;&lt;author&gt;Abrams, M. D.&lt;/author&gt;&lt;/authors&gt;&lt;/contributors&gt;&lt;titles&gt;&lt;title&gt;Rehydration effects on pressure-volume relationships in four temperate woody species: variability with site, time of season and drought conditions&lt;/title&gt;&lt;secondary-title&gt;Oecologia&lt;/secondary-title&gt;&lt;alt-title&gt;Oecologia&lt;/alt-title&gt;&lt;/titles&gt;&lt;periodical&gt;&lt;full-title&gt;Oecologia&lt;/full-title&gt;&lt;abbr-1&gt;Oecologia&lt;/abbr-1&gt;&lt;/periodical&gt;&lt;alt-periodical&gt;&lt;full-title&gt;Oecologia&lt;/full-title&gt;&lt;abbr-1&gt;Oecologia&lt;/abbr-1&gt;&lt;/alt-periodical&gt;&lt;pages&gt;537-542&lt;/pages&gt;&lt;volume&gt;85&lt;/volume&gt;&lt;number&gt;4&lt;/number&gt;&lt;keywords&gt;&lt;keyword&gt;leaf design&lt;/keyword&gt;&lt;keyword&gt;PV&lt;/keyword&gt;&lt;keyword&gt;PRESSURE-VOLUME&lt;/keyword&gt;&lt;/keywords&gt;&lt;dates&gt;&lt;year&gt;1991&lt;/year&gt;&lt;/dates&gt;&lt;urls&gt;&lt;/urls&gt;&lt;/record&gt;&lt;/Cite&gt;&lt;/EndNote&gt;</w:instrText>
      </w:r>
      <w:r w:rsidR="00C83D2F" w:rsidRPr="002A364E">
        <w:fldChar w:fldCharType="separate"/>
      </w:r>
      <w:r w:rsidRPr="002A364E">
        <w:t>Kubiske &amp; Abrams, 1991</w:t>
      </w:r>
      <w:r w:rsidR="00C83D2F" w:rsidRPr="002A364E">
        <w:fldChar w:fldCharType="end"/>
      </w:r>
      <w:r w:rsidRPr="002A364E">
        <w:t>)</w:t>
      </w:r>
      <w:r w:rsidR="00D4360E">
        <w:t xml:space="preserve">. </w:t>
      </w:r>
      <w:r w:rsidRPr="002A364E">
        <w:t xml:space="preserve">For parameters calculated from slopes of two ‘dependent variables’, i.e. for ε, </w:t>
      </w:r>
      <w:r w:rsidRPr="002A364E">
        <w:rPr>
          <w:i/>
          <w:iCs/>
        </w:rPr>
        <w:t>C</w:t>
      </w:r>
      <w:r w:rsidRPr="002A364E">
        <w:rPr>
          <w:vertAlign w:val="subscript"/>
        </w:rPr>
        <w:t>ft</w:t>
      </w:r>
      <w:r w:rsidRPr="002A364E">
        <w:t xml:space="preserve"> and </w:t>
      </w:r>
      <w:r w:rsidRPr="002A364E">
        <w:rPr>
          <w:i/>
          <w:iCs/>
        </w:rPr>
        <w:t>C</w:t>
      </w:r>
      <w:r w:rsidR="006A6F8E" w:rsidRPr="002A364E">
        <w:rPr>
          <w:vertAlign w:val="subscript"/>
        </w:rPr>
        <w:t>tlp</w:t>
      </w:r>
      <w:r w:rsidRPr="002A364E">
        <w:t>, standard major axes were used (</w:t>
      </w:r>
      <w:r w:rsidR="00C83D2F" w:rsidRPr="002A364E">
        <w:fldChar w:fldCharType="begin"/>
      </w:r>
      <w:r w:rsidR="002D0A38">
        <w:instrText xml:space="preserve"> ADDIN EN.CITE &lt;EndNote&gt;&lt;Cite&gt;&lt;Author&gt;Sokal&lt;/Author&gt;&lt;Year&gt;1995&lt;/Year&gt;&lt;RecNum&gt;2072&lt;/RecNum&gt;&lt;record&gt;&lt;rec-number&gt;2072&lt;/rec-number&gt;&lt;foreign-keys&gt;&lt;key app="EN" db-id="pzzdrsaax0r25sefadrxze93fzs09d9v0ppr"&gt;2072&lt;/key&gt;&lt;/foreign-keys&gt;&lt;ref-type name="Book"&gt;6&lt;/ref-type&gt;&lt;contributors&gt;&lt;authors&gt;&lt;author&gt;Sokal, Robert R.&lt;/author&gt;&lt;author&gt;Rohlf, F. James&lt;/author&gt;&lt;/authors&gt;&lt;/contributors&gt;&lt;titles&gt;&lt;title&gt;Biometry, 3rd ed.&lt;/title&gt;&lt;/titles&gt;&lt;dates&gt;&lt;year&gt;1995&lt;/year&gt;&lt;/dates&gt;&lt;pub-location&gt;New York&lt;/pub-location&gt;&lt;publisher&gt;W.H. Freeman&lt;/publisher&gt;&lt;urls&gt;&lt;/urls&gt;&lt;/record&gt;&lt;/Cite&gt;&lt;Cite&gt;&lt;Author&gt;Sack&lt;/Author&gt;&lt;Year&gt;2003&lt;/Year&gt;&lt;RecNum&gt;9196&lt;/RecNum&gt;&lt;record&gt;&lt;rec-number&gt;9196&lt;/rec-number&gt;&lt;foreign-keys&gt;&lt;key app="EN" db-id="pzzdrsaax0r25sefadrxze93fzs09d9v0ppr"&gt;9196&lt;/key&gt;&lt;/foreign-keys&gt;&lt;ref-type name="Journal Article"&gt;17&lt;/ref-type&gt;&lt;contributors&gt;&lt;authors&gt;&lt;author&gt;Sack, L.&lt;/author&gt;&lt;author&gt;Cowan, P. D.&lt;/author&gt;&lt;author&gt;Jaikumar, N.&lt;/author&gt;&lt;author&gt;Holbrook, N. M.&lt;/author&gt;&lt;/authors&gt;&lt;/contributors&gt;&lt;titles&gt;&lt;title&gt;The &amp;apos;hydrology&amp;apos; of leaves: co-ordination of structure and function in temperate woody species&lt;/title&gt;&lt;secondary-title&gt;Plant, Cell and Environment&lt;/secondary-title&gt;&lt;/titles&gt;&lt;periodical&gt;&lt;full-title&gt;Plant, Cell and Environment&lt;/full-title&gt;&lt;/periodical&gt;&lt;pages&gt;1343-1356&lt;/pages&gt;&lt;volume&gt;26&lt;/volume&gt;&lt;number&gt;8&lt;/number&gt;&lt;keywords&gt;&lt;keyword&gt;hydraulic architecture, hydraulic conductivity, hydraulic resistance, leaf water storage, specific leaf area, stomatal conductance&lt;/keyword&gt;&lt;keyword&gt;CUTICULAR WATER PERMEABILITY&lt;/keyword&gt;&lt;keyword&gt;SHOOT HYDRAULIC CONDUCTANCE&lt;/keyword&gt;&lt;keyword&gt;LEAF DRY MASS&lt;/keyword&gt;&lt;keyword&gt;STOMATAL CONDUCTANCE&lt;/keyword&gt;&lt;keyword&gt;TRANSPIRATION STREAM&lt;/keyword&gt;&lt;keyword&gt;TRANSPORT CAPACITY&lt;/keyword&gt;&lt;keyword&gt;XYLEM CAVITATION&lt;/keyword&gt;&lt;keyword&gt;EVERGREEN TREES&lt;/keyword&gt;&lt;keyword&gt;SHADE-TOLERANCE&lt;/keyword&gt;&lt;keyword&gt;ACER-SACCHARUM&lt;/keyword&gt;&lt;/keywords&gt;&lt;dates&gt;&lt;year&gt;2003&lt;/year&gt;&lt;/dates&gt;&lt;accession-num&gt;ISI:000184821900016&lt;/accession-num&gt;&lt;urls&gt;&lt;/urls&gt;&lt;/record&gt;&lt;/Cite&gt;&lt;/EndNote&gt;</w:instrText>
      </w:r>
      <w:r w:rsidR="00C83D2F" w:rsidRPr="002A364E">
        <w:fldChar w:fldCharType="separate"/>
      </w:r>
      <w:r w:rsidR="006E2309">
        <w:t>Sokal &amp; Rohlf, 1995, Sack</w:t>
      </w:r>
      <w:r w:rsidR="006E2309" w:rsidRPr="006E2309">
        <w:rPr>
          <w:i/>
        </w:rPr>
        <w:t xml:space="preserve"> et al.</w:t>
      </w:r>
      <w:r w:rsidR="006E2309">
        <w:t>, 2003</w:t>
      </w:r>
      <w:r w:rsidR="00C83D2F" w:rsidRPr="002A364E">
        <w:fldChar w:fldCharType="end"/>
      </w:r>
      <w:r w:rsidRPr="002A364E">
        <w:t xml:space="preserve">). The saturated water content (SWC) was determined as the </w:t>
      </w:r>
      <w:r w:rsidRPr="002A364E">
        <w:rPr>
          <w:i/>
        </w:rPr>
        <w:t>y</w:t>
      </w:r>
      <w:r w:rsidRPr="002A364E">
        <w:t>-intercept of the least-squares line fitted to data for water mass versus Ψ</w:t>
      </w:r>
      <w:r w:rsidRPr="002A364E">
        <w:rPr>
          <w:vertAlign w:val="subscript"/>
        </w:rPr>
        <w:t>leaf</w:t>
      </w:r>
      <w:r w:rsidRPr="002A364E">
        <w:t xml:space="preserve"> for leaves at the beginning of deh</w:t>
      </w:r>
      <w:r w:rsidR="00AF36B9">
        <w:t>ydration, divided by dry mass</w:t>
      </w:r>
      <w:r w:rsidR="00D4360E">
        <w:t xml:space="preserve">. </w:t>
      </w:r>
      <w:r w:rsidRPr="002A364E">
        <w:t>The water mass per leaf area was determined as SWC multiplied by LMA</w:t>
      </w:r>
      <w:r w:rsidR="00D4360E">
        <w:t xml:space="preserve">. </w:t>
      </w:r>
      <w:r w:rsidRPr="002A364E">
        <w:t xml:space="preserve">The leaf area specific capacitance above turgor loss point </w:t>
      </w:r>
      <w:r w:rsidR="00D4360E" w:rsidRPr="00AA19FE">
        <w:t>(</w:t>
      </w:r>
      <w:r w:rsidR="00D4360E" w:rsidRPr="00AA19FE">
        <w:rPr>
          <w:i/>
          <w:iCs/>
        </w:rPr>
        <w:t>C</w:t>
      </w:r>
      <w:r w:rsidR="00D4360E" w:rsidRPr="00AA19FE">
        <w:rPr>
          <w:vertAlign w:val="subscript"/>
        </w:rPr>
        <w:t>ft</w:t>
      </w:r>
      <w:r w:rsidR="00D4360E" w:rsidRPr="00AA19FE">
        <w:t>*</w:t>
      </w:r>
      <w:r w:rsidR="00D4360E">
        <w:t>)</w:t>
      </w:r>
      <w:r w:rsidR="00D4360E" w:rsidRPr="00AA19FE">
        <w:t xml:space="preserve"> </w:t>
      </w:r>
      <w:r w:rsidR="00D4360E" w:rsidRPr="002A364E">
        <w:t>w</w:t>
      </w:r>
      <w:r w:rsidR="00D4360E">
        <w:t>as</w:t>
      </w:r>
      <w:r w:rsidR="00D4360E" w:rsidRPr="002A364E">
        <w:t xml:space="preserve"> calculated as </w:t>
      </w:r>
      <w:r w:rsidR="00D4360E" w:rsidRPr="002A364E">
        <w:rPr>
          <w:i/>
          <w:iCs/>
        </w:rPr>
        <w:t>C</w:t>
      </w:r>
      <w:r w:rsidR="00D4360E" w:rsidRPr="002A364E">
        <w:rPr>
          <w:vertAlign w:val="subscript"/>
        </w:rPr>
        <w:t>ft</w:t>
      </w:r>
      <w:r w:rsidR="00D4360E" w:rsidRPr="002A364E">
        <w:t xml:space="preserve"> multiplied by water mass per leaf area</w:t>
      </w:r>
      <w:r w:rsidR="00D4360E" w:rsidRPr="00AA19FE">
        <w:t xml:space="preserve"> and </w:t>
      </w:r>
      <w:r w:rsidR="00D4360E">
        <w:t xml:space="preserve">the </w:t>
      </w:r>
      <w:r w:rsidR="00D4360E" w:rsidRPr="002A364E">
        <w:t>leaf</w:t>
      </w:r>
      <w:r w:rsidR="00D4360E">
        <w:t xml:space="preserve"> area specific capacitance below</w:t>
      </w:r>
      <w:r w:rsidR="00D4360E" w:rsidRPr="002A364E">
        <w:t xml:space="preserve"> turgor loss </w:t>
      </w:r>
      <w:r w:rsidR="00D4360E">
        <w:t>point (</w:t>
      </w:r>
      <w:r w:rsidR="00D4360E" w:rsidRPr="00AA19FE">
        <w:rPr>
          <w:i/>
          <w:iCs/>
        </w:rPr>
        <w:t>C</w:t>
      </w:r>
      <w:r w:rsidR="00D4360E" w:rsidRPr="00AA19FE">
        <w:rPr>
          <w:vertAlign w:val="subscript"/>
        </w:rPr>
        <w:t>tlp</w:t>
      </w:r>
      <w:r w:rsidR="00D4360E" w:rsidRPr="00AA19FE">
        <w:t>*)</w:t>
      </w:r>
      <w:r w:rsidR="00D4360E">
        <w:t xml:space="preserve"> was calculated as</w:t>
      </w:r>
      <w:r w:rsidRPr="002A364E">
        <w:t xml:space="preserve"> </w:t>
      </w:r>
      <w:r w:rsidRPr="002A364E">
        <w:rPr>
          <w:i/>
          <w:iCs/>
        </w:rPr>
        <w:t>C</w:t>
      </w:r>
      <w:r w:rsidR="006A6F8E" w:rsidRPr="002A364E">
        <w:rPr>
          <w:vertAlign w:val="subscript"/>
        </w:rPr>
        <w:t>tlp</w:t>
      </w:r>
      <w:r w:rsidR="00D4360E">
        <w:t xml:space="preserve"> </w:t>
      </w:r>
      <w:r w:rsidRPr="002A364E">
        <w:t>multiplied by</w:t>
      </w:r>
      <w:r w:rsidR="00D4360E">
        <w:t xml:space="preserve"> water mass per leaf area and by</w:t>
      </w:r>
      <w:r w:rsidRPr="002A364E">
        <w:t xml:space="preserve"> RWC</w:t>
      </w:r>
      <w:r w:rsidRPr="002A364E">
        <w:rPr>
          <w:vertAlign w:val="subscript"/>
        </w:rPr>
        <w:t>tlp</w:t>
      </w:r>
      <w:r w:rsidRPr="002A364E">
        <w:t>.</w:t>
      </w:r>
    </w:p>
    <w:p w:rsidR="00F84D84" w:rsidRPr="002A364E" w:rsidRDefault="00F84D84" w:rsidP="00033A88">
      <w:pPr>
        <w:tabs>
          <w:tab w:val="left" w:pos="0"/>
        </w:tabs>
        <w:spacing w:line="480" w:lineRule="auto"/>
      </w:pPr>
    </w:p>
    <w:p w:rsidR="00F84D84" w:rsidRPr="00BA7DA2" w:rsidRDefault="00301E7C" w:rsidP="00033A88">
      <w:pPr>
        <w:tabs>
          <w:tab w:val="left" w:pos="0"/>
        </w:tabs>
        <w:spacing w:line="480" w:lineRule="auto"/>
        <w:rPr>
          <w:i/>
          <w:iCs/>
        </w:rPr>
      </w:pPr>
      <w:r>
        <w:rPr>
          <w:i/>
          <w:iCs/>
        </w:rPr>
        <w:t xml:space="preserve">Leaf </w:t>
      </w:r>
      <w:r w:rsidR="00F84D84" w:rsidRPr="00BA7DA2">
        <w:rPr>
          <w:i/>
          <w:iCs/>
        </w:rPr>
        <w:t>hydraulic conductance</w:t>
      </w:r>
      <w:r>
        <w:rPr>
          <w:i/>
          <w:iCs/>
        </w:rPr>
        <w:t>, vulnerability and recovery</w:t>
      </w:r>
    </w:p>
    <w:p w:rsidR="00F84D84" w:rsidRPr="002A364E" w:rsidRDefault="00F84D84" w:rsidP="00033A88">
      <w:pPr>
        <w:tabs>
          <w:tab w:val="left" w:pos="0"/>
        </w:tabs>
        <w:autoSpaceDE w:val="0"/>
        <w:autoSpaceDN w:val="0"/>
        <w:adjustRightInd w:val="0"/>
        <w:spacing w:line="480" w:lineRule="auto"/>
      </w:pPr>
      <w:r w:rsidRPr="00BA7DA2">
        <w:rPr>
          <w:iCs/>
        </w:rPr>
        <w:t>We measured hydraulic conductance for leaves and phyllodes using</w:t>
      </w:r>
      <w:r w:rsidRPr="00BA7DA2">
        <w:t xml:space="preserve"> the evaporative flux method (EFM; </w:t>
      </w:r>
      <w:r w:rsidR="00C83D2F" w:rsidRPr="00BA7DA2">
        <w:fldChar w:fldCharType="begin"/>
      </w:r>
      <w:r w:rsidR="002D0A38">
        <w:instrText xml:space="preserve"> ADDIN EN.CITE &lt;EndNote&gt;&lt;Cite&gt;&lt;Author&gt;Sack&lt;/Author&gt;&lt;Year&gt;2002&lt;/Year&gt;&lt;RecNum&gt;3400&lt;/RecNum&gt;&lt;record&gt;&lt;rec-number&gt;3400&lt;/rec-number&gt;&lt;foreign-keys&gt;&lt;key app="EN" db-id="pzzdrsaax0r25sefadrxze93fzs09d9v0ppr"&gt;3400&lt;/key&gt;&lt;/foreign-keys&gt;&lt;ref-type name="Journal Article"&gt;17&lt;/ref-type&gt;&lt;contributors&gt;&lt;authors&gt;&lt;author&gt;Sack, L.&lt;/author&gt;&lt;author&gt;Melcher, P. J.&lt;/author&gt;&lt;author&gt;Zwieniecki, M. A.&lt;/author&gt;&lt;author&gt;Holbrook, N. M.&lt;/author&gt;&lt;/authors&gt;&lt;/contributors&gt;&lt;titles&gt;&lt;title&gt;The hydraulic conductance of the angiosperm leaf lamina: a comparison of three measurement methods&lt;/title&gt;&lt;secondary-title&gt;Journal of Experimental Botany&lt;/secondary-title&gt;&lt;/titles&gt;&lt;periodical&gt;&lt;full-title&gt;Journal of Experimental Botany&lt;/full-title&gt;&lt;abbr-1&gt;J. Exp. Bot.&lt;/abbr-1&gt;&lt;/periodical&gt;&lt;pages&gt;2177-2184&lt;/pages&gt;&lt;volume&gt;53&lt;/volume&gt;&lt;keywords&gt;&lt;keyword&gt;leaf hydraulics&lt;/keyword&gt;&lt;keyword&gt;cut leaves&lt;/keyword&gt;&lt;keyword&gt;leaf design&lt;/keyword&gt;&lt;keyword&gt;leaf-petiole&lt;/keyword&gt;&lt;keyword&gt;hydraulics-stomata&lt;/keyword&gt;&lt;/keywords&gt;&lt;dates&gt;&lt;year&gt;2002&lt;/year&gt;&lt;/dates&gt;&lt;urls&gt;&lt;/urls&gt;&lt;/record&gt;&lt;/Cite&gt;&lt;/EndNote&gt;</w:instrText>
      </w:r>
      <w:r w:rsidR="00C83D2F" w:rsidRPr="00BA7DA2">
        <w:fldChar w:fldCharType="separate"/>
      </w:r>
      <w:r w:rsidRPr="00BA7DA2">
        <w:t>Sack</w:t>
      </w:r>
      <w:r w:rsidRPr="00BA7DA2">
        <w:rPr>
          <w:i/>
        </w:rPr>
        <w:t xml:space="preserve"> et al.</w:t>
      </w:r>
      <w:r w:rsidRPr="00BA7DA2">
        <w:t>, 2002</w:t>
      </w:r>
      <w:r w:rsidR="00C83D2F" w:rsidRPr="00BA7DA2">
        <w:fldChar w:fldCharType="end"/>
      </w:r>
      <w:r w:rsidRPr="00BA7DA2">
        <w:t>)</w:t>
      </w:r>
      <w:r w:rsidR="00D4360E">
        <w:t xml:space="preserve">. </w:t>
      </w:r>
      <w:r w:rsidRPr="00BA7DA2">
        <w:t>The leaf was cut from the shoot with a fresh razor blade under distilled water, the petiole was wrapped in parafilm and was then rapidly connected to tubing containing distilled and degassed water (degassed for</w:t>
      </w:r>
      <w:r w:rsidRPr="002A364E">
        <w:t xml:space="preserve"> at least 8 h with a vacuum pump</w:t>
      </w:r>
      <w:r w:rsidR="00BA7DA2">
        <w:t>;</w:t>
      </w:r>
      <w:r w:rsidRPr="002A364E">
        <w:t xml:space="preserve"> GAST manufacturing, Inc, Michigan, USA) underwater to prevent air entering the system. The tubing connected the leaf to a cylinder of water on a balance (Mettler Toledo, XS205 DualRange, ±</w:t>
      </w:r>
      <w:r w:rsidR="00BA7DA2">
        <w:t xml:space="preserve"> </w:t>
      </w:r>
      <w:r w:rsidRPr="002A364E">
        <w:t>0.01/0.1 mg), which logged data every 30 s to a computer for the calculation of flow rate into the petiole (</w:t>
      </w:r>
      <w:r w:rsidRPr="002A364E">
        <w:rPr>
          <w:i/>
        </w:rPr>
        <w:t>E</w:t>
      </w:r>
      <w:r w:rsidRPr="002A364E">
        <w:t>)</w:t>
      </w:r>
      <w:r w:rsidR="00D4360E">
        <w:t xml:space="preserve">. </w:t>
      </w:r>
      <w:r w:rsidRPr="002A364E">
        <w:t>Leaves were held adaxial surface upwards using a wood frame strung with fishing line, which held the leaf horizontal and immobile above a large box fan (Lakewood Engineering &amp; Manufacturing Company, Chicago, Illinois, USA)</w:t>
      </w:r>
      <w:r w:rsidR="00D4360E">
        <w:t xml:space="preserve">. </w:t>
      </w:r>
      <w:r w:rsidRPr="002A364E">
        <w:t>Leaves were illuminated by a light source (1000-1500 μmol photons</w:t>
      </w:r>
      <w:r w:rsidR="00BA7DA2">
        <w:t xml:space="preserve"> · </w:t>
      </w:r>
      <w:r w:rsidRPr="002A364E">
        <w:t>m</w:t>
      </w:r>
      <w:r w:rsidRPr="002A364E">
        <w:rPr>
          <w:vertAlign w:val="superscript"/>
        </w:rPr>
        <w:t>-2</w:t>
      </w:r>
      <w:r w:rsidR="00BA7DA2">
        <w:t xml:space="preserve"> · </w:t>
      </w:r>
      <w:r w:rsidRPr="002A364E">
        <w:t>s</w:t>
      </w:r>
      <w:r w:rsidRPr="002A364E">
        <w:rPr>
          <w:vertAlign w:val="superscript"/>
        </w:rPr>
        <w:t>-1</w:t>
      </w:r>
      <w:r w:rsidRPr="002A364E">
        <w:t xml:space="preserve">; model 73828 1000 W, “UV filter”; Sears, Roebuck, </w:t>
      </w:r>
      <w:r w:rsidRPr="005B276C">
        <w:t xml:space="preserve">Hoffman Estates, Illinois, USA) suspended above a Pyrex glass container (Corning Incorporated, </w:t>
      </w:r>
      <w:r w:rsidRPr="005B276C">
        <w:lastRenderedPageBreak/>
        <w:t>Corning, New York, USA) filled with</w:t>
      </w:r>
      <w:r w:rsidR="00E35F9D" w:rsidRPr="005B276C">
        <w:t xml:space="preserve"> 5-6 cm of</w:t>
      </w:r>
      <w:r w:rsidRPr="005B276C">
        <w:t xml:space="preserve"> water above the leaf producing &gt;1000 mmol</w:t>
      </w:r>
      <w:r w:rsidR="00BA7DA2" w:rsidRPr="005B276C">
        <w:t xml:space="preserve"> · </w:t>
      </w:r>
      <w:r w:rsidRPr="005B276C">
        <w:t>m</w:t>
      </w:r>
      <w:r w:rsidR="00022845" w:rsidRPr="005B276C">
        <w:rPr>
          <w:vertAlign w:val="superscript"/>
        </w:rPr>
        <w:t>-2</w:t>
      </w:r>
      <w:r w:rsidR="00BA7DA2" w:rsidRPr="005B276C">
        <w:t xml:space="preserve"> · </w:t>
      </w:r>
      <w:r w:rsidRPr="005B276C">
        <w:t>s</w:t>
      </w:r>
      <w:r w:rsidR="00022845" w:rsidRPr="005B276C">
        <w:rPr>
          <w:vertAlign w:val="superscript"/>
        </w:rPr>
        <w:t>-1</w:t>
      </w:r>
      <w:r w:rsidRPr="005B276C">
        <w:t xml:space="preserve"> PAR at the leaf surface. The leaf temperature was maintained between 23 and </w:t>
      </w:r>
      <w:smartTag w:uri="urn:schemas-microsoft-com:office:smarttags" w:element="metricconverter">
        <w:smartTagPr>
          <w:attr w:name="ProductID" w:val="28ﾰC"/>
        </w:smartTagPr>
        <w:r w:rsidRPr="005B276C">
          <w:t>28°C</w:t>
        </w:r>
      </w:smartTag>
      <w:r w:rsidRPr="005B276C">
        <w:t xml:space="preserve"> during the experiment</w:t>
      </w:r>
      <w:r w:rsidR="00BA7DA2" w:rsidRPr="005B276C">
        <w:t>s</w:t>
      </w:r>
      <w:r w:rsidR="00D4360E">
        <w:t xml:space="preserve">. </w:t>
      </w:r>
      <w:r w:rsidRPr="005B276C">
        <w:t>Leaves were allowed to transpire on the fan apparatus for at least 30 min and until flow rate stabilized with a coefficient of variation &lt;5</w:t>
      </w:r>
      <w:r w:rsidRPr="002A364E">
        <w:t xml:space="preserve">% for at least 3-5 min. A 30 min period was chosen to ensure that leaves had sufficient time to acclimate to light which previous studies have shown to enhance </w:t>
      </w:r>
      <w:r w:rsidRPr="002A364E">
        <w:rPr>
          <w:i/>
          <w:iCs/>
        </w:rPr>
        <w:t>K</w:t>
      </w:r>
      <w:r w:rsidRPr="002A364E">
        <w:rPr>
          <w:vertAlign w:val="subscript"/>
        </w:rPr>
        <w:t>leaf</w:t>
      </w:r>
      <w:r w:rsidRPr="002A364E">
        <w:t xml:space="preserve"> by several-fold for certain species (Sack et al., 2002; </w:t>
      </w:r>
      <w:r w:rsidR="00C83D2F" w:rsidRPr="002A364E">
        <w:fldChar w:fldCharType="begin">
          <w:fldData xml:space="preserve">PEVuZE5vdGU+PENpdGU+PEF1dGhvcj5UeXJlZTwvQXV0aG9yPjxZZWFyPjIwMDU8L1llYXI+PFJl
Y051bT4xNTM5MjwvUmVjTnVtPjxyZWNvcmQ+PHJlYy1udW1iZXI+MTUzOTI8L3JlYy1udW1iZXI+
PGZvcmVpZ24ta2V5cz48a2V5IGFwcD0iRU4iIGRiLWlkPSJwenpkcnNhYXgwcjI1c2VmYWRyeHpl
OTNmenMwOWQ5djBwcHIiPjE1MzkyPC9rZXk+PC9mb3JlaWduLWtleXM+PHJlZi10eXBlIG5hbWU9
IkpvdXJuYWwgQXJ0aWNsZSI+MTc8L3JlZi10eXBlPjxjb250cmlidXRvcnM+PGF1dGhvcnM+PGF1
dGhvcj5UeXJlZSwgTS4gVC48L2F1dGhvcj48YXV0aG9yPk5hcmRpbmksIEEuPC9hdXRob3I+PGF1
dGhvcj5TYWxsZW8sIFMuPC9hdXRob3I+PGF1dGhvcj5TYWNrLCBMLjwvYXV0aG9yPjxhdXRob3I+
RWwgT21hcmksIEIuPC9hdXRob3I+PC9hdXRob3JzPjwvY29udHJpYnV0b3JzPjx0aXRsZXM+PHRp
dGxlPlRoZSBkZXBlbmRlbmNlIG9mIGxlYWYgaHlkcmF1bGljIGNvbmR1Y3RhbmNlIG9uIGlycmFk
aWFuY2UgZHVyaW5nIEhQRk0gbWVhc3VyZW1lbnRzOiBhbnkgcm9sZSBmb3Igc3RvbWF0YWwgcmVz
cG9uc2U/PC90aXRsZT48c2Vjb25kYXJ5LXRpdGxlPkpvdXJuYWwgb2YgRXhwZXJpbWVudGFsIEJv
dGFueTwvc2Vjb25kYXJ5LXRpdGxlPjwvdGl0bGVzPjxwZXJpb2RpY2FsPjxmdWxsLXRpdGxlPkpv
dXJuYWwgb2YgRXhwZXJpbWVudGFsIEJvdGFueTwvZnVsbC10aXRsZT48YWJici0xPkouIEV4cC4g
Qm90LjwvYWJici0xPjwvcGVyaW9kaWNhbD48cGFnZXM+NzM3LTc0NDwvcGFnZXM+PHZvbHVtZT41
Njwvdm9sdW1lPjxudW1iZXI+NDEyPC9udW1iZXI+PGtleXdvcmRzPjxrZXl3b3JkPmh5ZHJhdWxp
YyBjb25kdWN0YW5jZTwva2V5d29yZD48a2V5d29yZD5IUEZNPC9rZXl3b3JkPjxrZXl3b3JkPmly
cmFkaWFuY2U8L2tleXdvcmQ+PGtleXdvcmQ+bGVhZiBjb25kdWN0YW5jZTwva2V5d29yZD48a2V5
d29yZD5zdG9tYXRlczwva2V5d29yZD48a2V5d29yZD5oaWdoLXByZXNzdXJlIGZsb3dtZXRlcjwv
a2V5d29yZD48a2V5d29yZD53YXRlciBwZXJtZWFiaWxpdHk8L2tleXdvcmQ+PGtleXdvcmQ+bGVh
dmVzPC9rZXl3b3JkPjxrZXl3b3JkPnJlc2lzdGFuY2U8L2tleXdvcmQ+PGtleXdvcmQ+YXJjaGl0
ZWN0dXJlPC9rZXl3b3JkPjxrZXl3b3JkPmFxdWFwb3JpbnM8L2tleXdvcmQ+PGtleXdvcmQ+Y2F2
aXRhdGlvbjwva2V5d29yZD48a2V5d29yZD5wbGFudHM8L2tleXdvcmQ+PGtleXdvcmQ+Zmxvdzwv
a2V5d29yZD48a2V5d29yZD5waG9zcGhvcnlsYXRpb248L2tleXdvcmQ+PC9rZXl3b3Jkcz48ZGF0
ZXM+PHllYXI+MjAwNTwveWVhcj48cHViLWRhdGVzPjxkYXRlPkZlYjwvZGF0ZT48L3B1Yi1kYXRl
cz48L2RhdGVzPjxhY2Nlc3Npb24tbnVtPklTSTowMDAyMjc0Mzc1MDAwMjU8L2FjY2Vzc2lvbi1u
dW0+PHVybHM+PC91cmxzPjwvcmVjb3JkPjwvQ2l0ZT48Q2l0ZT48QXV0aG9yPkNvY2hhcmQ8L0F1
dGhvcj48WWVhcj4yMDA3PC9ZZWFyPjxSZWNOdW0+MzIwODQ8L1JlY051bT48cmVjb3JkPjxyZWMt
bnVtYmVyPjMyMDg0PC9yZWMtbnVtYmVyPjxmb3JlaWduLWtleXM+PGtleSBhcHA9IkVOIiBkYi1p
ZD0icHp6ZHJzYWF4MHIyNXNlZmFkcnh6ZTkzZnpzMDlkOXYwcHByIj4zMjA4NDwva2V5PjwvZm9y
ZWlnbi1rZXlzPjxyZWYtdHlwZSBuYW1lPSJKb3VybmFsIEFydGljbGUiPjE3PC9yZWYtdHlwZT48
Y29udHJpYnV0b3JzPjxhdXRob3JzPjxhdXRob3I+Q29jaGFyZCwgSC48L2F1dGhvcj48YXV0aG9y
PlZlbmlzc2UsIEouIFMuPC9hdXRob3I+PGF1dGhvcj5CYXJpZ2FoLCBULiBTLjwvYXV0aG9yPjxh
dXRob3I+QnJ1bmVsLCBOLjwvYXV0aG9yPjxhdXRob3I+SGVyYmV0dGUsIFMuPC9hdXRob3I+PGF1
dGhvcj5HdWlsbGlvdCwgQS48L2F1dGhvcj48YXV0aG9yPlR5cmVlLCBNLiBULjwvYXV0aG9yPjxh
dXRob3I+U2FrciwgUy48L2F1dGhvcj48L2F1dGhvcnM+PC9jb250cmlidXRvcnM+PHRpdGxlcz48
dGl0bGU+UHV0YXRpdmUgcm9sZSBvZiBhcXVhcG9yaW5zIGluIHZhcmlhYmxlIGh5ZHJhdWxpYyBj
b25kdWN0YW5jZSBvZiBsZWF2ZXMgaW4gcmVzcG9uc2UgdG8gbGlnaHQ8L3RpdGxlPjxzZWNvbmRh
cnktdGl0bGU+UGxhbnQgUGh5c2lvbG9neTwvc2Vjb25kYXJ5LXRpdGxlPjwvdGl0bGVzPjxwZXJp
b2RpY2FsPjxmdWxsLXRpdGxlPlBsYW50IFBoeXNpb2xvZ3k8L2Z1bGwtdGl0bGU+PGFiYnItMT5Q
bGFudCBQaHlzaW9sLjwvYWJici0xPjwvcGVyaW9kaWNhbD48cGFnZXM+MTIyLTEzMzwvcGFnZXM+
PHZvbHVtZT4xNDM8L3ZvbHVtZT48bnVtYmVyPjE8L251bWJlcj48a2V5d29yZHM+PGtleXdvcmQ+
UExBU01BLU1FTUJSQU5FIEFRVUFQT1JJTlM8L2tleXdvcmQ+PGtleXdvcmQ+V0FURVIgQ0hBTk5F
TCBQUk9URUlOUzwva2V5d29yZD48a2V5d29yZD5DSVJDQURJQU48L2tleXdvcmQ+PGtleXdvcmQ+
UkVHVUxBVElPTjwva2V5d29yZD48a2V5d29yZD5NRVJDVVJJQy1DSExPUklERTwva2V5d29yZD48
a2V5d29yZD5HRU5FLUVYUFJFU1NJT048L2tleXdvcmQ+PGtleXdvcmQ+Q0FSQk9OIEdBSU48L2tl
eXdvcmQ+PGtleXdvcmQ+Uk9PVDwva2V5d29yZD48a2V5d29yZD5QTEFOVDwva2V5d29yZD48a2V5
d29yZD5UUkFOU1BPUlQ8L2tleXdvcmQ+PGtleXdvcmQ+QVJBQklET1BTSVM8L2tleXdvcmQ+PC9r
ZXl3b3Jkcz48ZGF0ZXM+PHllYXI+MjAwNzwveWVhcj48cHViLWRhdGVzPjxkYXRlPkphbjwvZGF0
ZT48L3B1Yi1kYXRlcz48L2RhdGVzPjxpc2JuPjAwMzItMDg4OTwvaXNibj48YWNjZXNzaW9uLW51
bT5JU0k6MDAwMjQzMzUwNjAwMDE1PC9hY2Nlc3Npb24tbnVtPjx3b3JrLXR5cGU+QXJ0aWNsZTwv
d29yay10eXBlPjx1cmxzPjxyZWxhdGVkLXVybHM+PHVybD4mbHQ7R28gdG8gSVNJJmd0OzovLzAw
MDI0MzM1MDYwMDAxNSA8L3VybD48L3JlbGF0ZWQtdXJscz48L3VybHM+PC9yZWNvcmQ+PC9DaXRl
PjxDaXRlPjxBdXRob3I+U2NvZmZvbmk8L0F1dGhvcj48WWVhcj4yMDA4PC9ZZWFyPjxSZWNOdW0+
MzMyNDI8L1JlY051bT48cmVjb3JkPjxyZWMtbnVtYmVyPjMzMjQyPC9yZWMtbnVtYmVyPjxmb3Jl
aWduLWtleXM+PGtleSBhcHA9IkVOIiBkYi1pZD0icHp6ZHJzYWF4MHIyNXNlZmFkcnh6ZTkzZnpz
MDlkOXYwcHByIj4zMzI0Mjwva2V5PjwvZm9yZWlnbi1rZXlzPjxyZWYtdHlwZSBuYW1lPSJKb3Vy
bmFsIEFydGljbGUiPjE3PC9yZWYtdHlwZT48Y29udHJpYnV0b3JzPjxhdXRob3JzPjxhdXRob3I+
U2NvZmZvbmksIEMuPC9hdXRob3I+PGF1dGhvcj5Qb3UsIEEuPC9hdXRob3I+PGF1dGhvcj5BYXNh
bWFhLCBLLjwvYXV0aG9yPjxhdXRob3I+U2FjaywgTC48L2F1dGhvcj48L2F1dGhvcnM+PC9jb250
cmlidXRvcnM+PHRpdGxlcz48dGl0bGU+VGhlIHJhcGlkIGxpZ2h0IHJlc3BvbnNlIG9mIGxlYWYg
aHlkcmF1bGljIGNvbmR1Y3RhbmNlOiBuZXcgZXZpZGVuY2UgZnJvbSB0d28gZXhwZXJpbWVudGFs
IG1ldGhvZHM8L3RpdGxlPjxzZWNvbmRhcnktdGl0bGU+UGxhbnQgQ2VsbCBhbmQgRW52aXJvbm1l
bnQ8L3NlY29uZGFyeS10aXRsZT48L3RpdGxlcz48cGVyaW9kaWNhbD48ZnVsbC10aXRsZT5QbGFu
dCBDZWxsIGFuZCBFbnZpcm9ubWVudDwvZnVsbC10aXRsZT48YWJici0xPlBsYW50IENlbGwgRW52
aXJvbi48L2FiYnItMT48L3BlcmlvZGljYWw+PHBhZ2VzPjE4MDMtMTgxMjwvcGFnZXM+PHZvbHVt
ZT4zMTwvdm9sdW1lPjxudW1iZXI+MTI8L251bWJlcj48a2V5d29yZHM+PGtleXdvcmQ+YnVuZGxl
IHNoZWF0aCBleHRlbnNpb25zPC9rZXl3b3JkPjxrZXl3b3JkPmV2YXBvcmF0aXZlIGZsdXggbWV0
aG9kPC9rZXl3b3JkPjxrZXl3b3JkPmhldGVyb2JhcmljPC9rZXl3b3JkPjxrZXl3b3JkPmhvbW9i
YXJpYzwva2V5d29yZD48a2V5d29yZD5pcnJhZGlhbmNlPC9rZXl3b3JkPjxrZXl3b3JkPmxlYWYg
dHJhaXRzPC9rZXl3b3JkPjxrZXl3b3JkPnJlaHlkcmF0aW9uIGtpbmV0aWNzIG1ldGhvZDwva2V5
d29yZD48a2V5d29yZD5CVU5ETEUtU0hFQVRIIEVYVEVOU0lPTlM8L2tleXdvcmQ+PGtleXdvcmQ+
SEVURVJPQkFSSUMgTEVBVkVTPC9rZXl3b3JkPjxrZXl3b3JkPlBIT1RPU1lOVEhFVElDIFJBVEU8
L2tleXdvcmQ+PGtleXdvcmQ+QVFVQVBPUklOUzwva2V5d29yZD48a2V5d29yZD5QUkVTU1VSRTwv
a2V5d29yZD48a2V5d29yZD5GT1JFU1Q8L2tleXdvcmQ+PGtleXdvcmQ+Q0FWSVRBVElPTjwva2V5
d29yZD48a2V5d29yZD5SRVNJU1RBTkNFPC9rZXl3b3JkPjxrZXl3b3JkPlNVTkZMT1dFUjwva2V5
d29yZD48a2V5d29yZD5LSU5FVElDUzwva2V5d29yZD48L2tleXdvcmRzPjxkYXRlcz48eWVhcj4y
MDA4PC95ZWFyPjxwdWItZGF0ZXM+PGRhdGU+RGVjPC9kYXRlPjwvcHViLWRhdGVzPjwvZGF0ZXM+
PGlzYm4+MDE0MC03NzkxPC9pc2JuPjxhY2Nlc3Npb24tbnVtPklTSTowMDAyNjEwNzk3MDAwMDc8
L2FjY2Vzc2lvbi1udW0+PHdvcmstdHlwZT5BcnRpY2xlPC93b3JrLXR5cGU+PHVybHM+PHJlbGF0
ZWQtdXJscz48dXJsPiZsdDtHbyB0byBJU0kmZ3Q7Oi8vMDAwMjYxMDc5NzAwMDA3IDwvdXJsPjwv
cmVsYXRlZC11cmxzPjwvdXJscz48ZWxlY3Ryb25pYy1yZXNvdXJjZS1udW0+MTAuMTExMS9qLjEz
NjUtMzA0MC4yMDA4LjAxODg0Lng8L2VsZWN0cm9uaWMtcmVzb3VyY2UtbnVtPjxsYW5ndWFnZT5F
bmdsaXNoPC9sYW5ndWFnZT48L3JlY29yZD48L0NpdGU+PC9FbmROb3RlPgB=
</w:fldData>
        </w:fldChar>
      </w:r>
      <w:r w:rsidR="002D0A38">
        <w:instrText xml:space="preserve"> ADDIN EN.CITE </w:instrText>
      </w:r>
      <w:r w:rsidR="00C83D2F">
        <w:fldChar w:fldCharType="begin">
          <w:fldData xml:space="preserve">PEVuZE5vdGU+PENpdGU+PEF1dGhvcj5UeXJlZTwvQXV0aG9yPjxZZWFyPjIwMDU8L1llYXI+PFJl
Y051bT4xNTM5MjwvUmVjTnVtPjxyZWNvcmQ+PHJlYy1udW1iZXI+MTUzOTI8L3JlYy1udW1iZXI+
PGZvcmVpZ24ta2V5cz48a2V5IGFwcD0iRU4iIGRiLWlkPSJwenpkcnNhYXgwcjI1c2VmYWRyeHpl
OTNmenMwOWQ5djBwcHIiPjE1MzkyPC9rZXk+PC9mb3JlaWduLWtleXM+PHJlZi10eXBlIG5hbWU9
IkpvdXJuYWwgQXJ0aWNsZSI+MTc8L3JlZi10eXBlPjxjb250cmlidXRvcnM+PGF1dGhvcnM+PGF1
dGhvcj5UeXJlZSwgTS4gVC48L2F1dGhvcj48YXV0aG9yPk5hcmRpbmksIEEuPC9hdXRob3I+PGF1
dGhvcj5TYWxsZW8sIFMuPC9hdXRob3I+PGF1dGhvcj5TYWNrLCBMLjwvYXV0aG9yPjxhdXRob3I+
RWwgT21hcmksIEIuPC9hdXRob3I+PC9hdXRob3JzPjwvY29udHJpYnV0b3JzPjx0aXRsZXM+PHRp
dGxlPlRoZSBkZXBlbmRlbmNlIG9mIGxlYWYgaHlkcmF1bGljIGNvbmR1Y3RhbmNlIG9uIGlycmFk
aWFuY2UgZHVyaW5nIEhQRk0gbWVhc3VyZW1lbnRzOiBhbnkgcm9sZSBmb3Igc3RvbWF0YWwgcmVz
cG9uc2U/PC90aXRsZT48c2Vjb25kYXJ5LXRpdGxlPkpvdXJuYWwgb2YgRXhwZXJpbWVudGFsIEJv
dGFueTwvc2Vjb25kYXJ5LXRpdGxlPjwvdGl0bGVzPjxwZXJpb2RpY2FsPjxmdWxsLXRpdGxlPkpv
dXJuYWwgb2YgRXhwZXJpbWVudGFsIEJvdGFueTwvZnVsbC10aXRsZT48YWJici0xPkouIEV4cC4g
Qm90LjwvYWJici0xPjwvcGVyaW9kaWNhbD48cGFnZXM+NzM3LTc0NDwvcGFnZXM+PHZvbHVtZT41
Njwvdm9sdW1lPjxudW1iZXI+NDEyPC9udW1iZXI+PGtleXdvcmRzPjxrZXl3b3JkPmh5ZHJhdWxp
YyBjb25kdWN0YW5jZTwva2V5d29yZD48a2V5d29yZD5IUEZNPC9rZXl3b3JkPjxrZXl3b3JkPmly
cmFkaWFuY2U8L2tleXdvcmQ+PGtleXdvcmQ+bGVhZiBjb25kdWN0YW5jZTwva2V5d29yZD48a2V5
d29yZD5zdG9tYXRlczwva2V5d29yZD48a2V5d29yZD5oaWdoLXByZXNzdXJlIGZsb3dtZXRlcjwv
a2V5d29yZD48a2V5d29yZD53YXRlciBwZXJtZWFiaWxpdHk8L2tleXdvcmQ+PGtleXdvcmQ+bGVh
dmVzPC9rZXl3b3JkPjxrZXl3b3JkPnJlc2lzdGFuY2U8L2tleXdvcmQ+PGtleXdvcmQ+YXJjaGl0
ZWN0dXJlPC9rZXl3b3JkPjxrZXl3b3JkPmFxdWFwb3JpbnM8L2tleXdvcmQ+PGtleXdvcmQ+Y2F2
aXRhdGlvbjwva2V5d29yZD48a2V5d29yZD5wbGFudHM8L2tleXdvcmQ+PGtleXdvcmQ+Zmxvdzwv
a2V5d29yZD48a2V5d29yZD5waG9zcGhvcnlsYXRpb248L2tleXdvcmQ+PC9rZXl3b3Jkcz48ZGF0
ZXM+PHllYXI+MjAwNTwveWVhcj48cHViLWRhdGVzPjxkYXRlPkZlYjwvZGF0ZT48L3B1Yi1kYXRl
cz48L2RhdGVzPjxhY2Nlc3Npb24tbnVtPklTSTowMDAyMjc0Mzc1MDAwMjU8L2FjY2Vzc2lvbi1u
dW0+PHVybHM+PC91cmxzPjwvcmVjb3JkPjwvQ2l0ZT48Q2l0ZT48QXV0aG9yPkNvY2hhcmQ8L0F1
dGhvcj48WWVhcj4yMDA3PC9ZZWFyPjxSZWNOdW0+MzIwODQ8L1JlY051bT48cmVjb3JkPjxyZWMt
bnVtYmVyPjMyMDg0PC9yZWMtbnVtYmVyPjxmb3JlaWduLWtleXM+PGtleSBhcHA9IkVOIiBkYi1p
ZD0icHp6ZHJzYWF4MHIyNXNlZmFkcnh6ZTkzZnpzMDlkOXYwcHByIj4zMjA4NDwva2V5PjwvZm9y
ZWlnbi1rZXlzPjxyZWYtdHlwZSBuYW1lPSJKb3VybmFsIEFydGljbGUiPjE3PC9yZWYtdHlwZT48
Y29udHJpYnV0b3JzPjxhdXRob3JzPjxhdXRob3I+Q29jaGFyZCwgSC48L2F1dGhvcj48YXV0aG9y
PlZlbmlzc2UsIEouIFMuPC9hdXRob3I+PGF1dGhvcj5CYXJpZ2FoLCBULiBTLjwvYXV0aG9yPjxh
dXRob3I+QnJ1bmVsLCBOLjwvYXV0aG9yPjxhdXRob3I+SGVyYmV0dGUsIFMuPC9hdXRob3I+PGF1
dGhvcj5HdWlsbGlvdCwgQS48L2F1dGhvcj48YXV0aG9yPlR5cmVlLCBNLiBULjwvYXV0aG9yPjxh
dXRob3I+U2FrciwgUy48L2F1dGhvcj48L2F1dGhvcnM+PC9jb250cmlidXRvcnM+PHRpdGxlcz48
dGl0bGU+UHV0YXRpdmUgcm9sZSBvZiBhcXVhcG9yaW5zIGluIHZhcmlhYmxlIGh5ZHJhdWxpYyBj
b25kdWN0YW5jZSBvZiBsZWF2ZXMgaW4gcmVzcG9uc2UgdG8gbGlnaHQ8L3RpdGxlPjxzZWNvbmRh
cnktdGl0bGU+UGxhbnQgUGh5c2lvbG9neTwvc2Vjb25kYXJ5LXRpdGxlPjwvdGl0bGVzPjxwZXJp
b2RpY2FsPjxmdWxsLXRpdGxlPlBsYW50IFBoeXNpb2xvZ3k8L2Z1bGwtdGl0bGU+PGFiYnItMT5Q
bGFudCBQaHlzaW9sLjwvYWJici0xPjwvcGVyaW9kaWNhbD48cGFnZXM+MTIyLTEzMzwvcGFnZXM+
PHZvbHVtZT4xNDM8L3ZvbHVtZT48bnVtYmVyPjE8L251bWJlcj48a2V5d29yZHM+PGtleXdvcmQ+
UExBU01BLU1FTUJSQU5FIEFRVUFQT1JJTlM8L2tleXdvcmQ+PGtleXdvcmQ+V0FURVIgQ0hBTk5F
TCBQUk9URUlOUzwva2V5d29yZD48a2V5d29yZD5DSVJDQURJQU48L2tleXdvcmQ+PGtleXdvcmQ+
UkVHVUxBVElPTjwva2V5d29yZD48a2V5d29yZD5NRVJDVVJJQy1DSExPUklERTwva2V5d29yZD48
a2V5d29yZD5HRU5FLUVYUFJFU1NJT048L2tleXdvcmQ+PGtleXdvcmQ+Q0FSQk9OIEdBSU48L2tl
eXdvcmQ+PGtleXdvcmQ+Uk9PVDwva2V5d29yZD48a2V5d29yZD5QTEFOVDwva2V5d29yZD48a2V5
d29yZD5UUkFOU1BPUlQ8L2tleXdvcmQ+PGtleXdvcmQ+QVJBQklET1BTSVM8L2tleXdvcmQ+PC9r
ZXl3b3Jkcz48ZGF0ZXM+PHllYXI+MjAwNzwveWVhcj48cHViLWRhdGVzPjxkYXRlPkphbjwvZGF0
ZT48L3B1Yi1kYXRlcz48L2RhdGVzPjxpc2JuPjAwMzItMDg4OTwvaXNibj48YWNjZXNzaW9uLW51
bT5JU0k6MDAwMjQzMzUwNjAwMDE1PC9hY2Nlc3Npb24tbnVtPjx3b3JrLXR5cGU+QXJ0aWNsZTwv
d29yay10eXBlPjx1cmxzPjxyZWxhdGVkLXVybHM+PHVybD4mbHQ7R28gdG8gSVNJJmd0OzovLzAw
MDI0MzM1MDYwMDAxNSA8L3VybD48L3JlbGF0ZWQtdXJscz48L3VybHM+PC9yZWNvcmQ+PC9DaXRl
PjxDaXRlPjxBdXRob3I+U2NvZmZvbmk8L0F1dGhvcj48WWVhcj4yMDA4PC9ZZWFyPjxSZWNOdW0+
MzMyNDI8L1JlY051bT48cmVjb3JkPjxyZWMtbnVtYmVyPjMzMjQyPC9yZWMtbnVtYmVyPjxmb3Jl
aWduLWtleXM+PGtleSBhcHA9IkVOIiBkYi1pZD0icHp6ZHJzYWF4MHIyNXNlZmFkcnh6ZTkzZnpz
MDlkOXYwcHByIj4zMzI0Mjwva2V5PjwvZm9yZWlnbi1rZXlzPjxyZWYtdHlwZSBuYW1lPSJKb3Vy
bmFsIEFydGljbGUiPjE3PC9yZWYtdHlwZT48Y29udHJpYnV0b3JzPjxhdXRob3JzPjxhdXRob3I+
U2NvZmZvbmksIEMuPC9hdXRob3I+PGF1dGhvcj5Qb3UsIEEuPC9hdXRob3I+PGF1dGhvcj5BYXNh
bWFhLCBLLjwvYXV0aG9yPjxhdXRob3I+U2FjaywgTC48L2F1dGhvcj48L2F1dGhvcnM+PC9jb250
cmlidXRvcnM+PHRpdGxlcz48dGl0bGU+VGhlIHJhcGlkIGxpZ2h0IHJlc3BvbnNlIG9mIGxlYWYg
aHlkcmF1bGljIGNvbmR1Y3RhbmNlOiBuZXcgZXZpZGVuY2UgZnJvbSB0d28gZXhwZXJpbWVudGFs
IG1ldGhvZHM8L3RpdGxlPjxzZWNvbmRhcnktdGl0bGU+UGxhbnQgQ2VsbCBhbmQgRW52aXJvbm1l
bnQ8L3NlY29uZGFyeS10aXRsZT48L3RpdGxlcz48cGVyaW9kaWNhbD48ZnVsbC10aXRsZT5QbGFu
dCBDZWxsIGFuZCBFbnZpcm9ubWVudDwvZnVsbC10aXRsZT48YWJici0xPlBsYW50IENlbGwgRW52
aXJvbi48L2FiYnItMT48L3BlcmlvZGljYWw+PHBhZ2VzPjE4MDMtMTgxMjwvcGFnZXM+PHZvbHVt
ZT4zMTwvdm9sdW1lPjxudW1iZXI+MTI8L251bWJlcj48a2V5d29yZHM+PGtleXdvcmQ+YnVuZGxl
IHNoZWF0aCBleHRlbnNpb25zPC9rZXl3b3JkPjxrZXl3b3JkPmV2YXBvcmF0aXZlIGZsdXggbWV0
aG9kPC9rZXl3b3JkPjxrZXl3b3JkPmhldGVyb2JhcmljPC9rZXl3b3JkPjxrZXl3b3JkPmhvbW9i
YXJpYzwva2V5d29yZD48a2V5d29yZD5pcnJhZGlhbmNlPC9rZXl3b3JkPjxrZXl3b3JkPmxlYWYg
dHJhaXRzPC9rZXl3b3JkPjxrZXl3b3JkPnJlaHlkcmF0aW9uIGtpbmV0aWNzIG1ldGhvZDwva2V5
d29yZD48a2V5d29yZD5CVU5ETEUtU0hFQVRIIEVYVEVOU0lPTlM8L2tleXdvcmQ+PGtleXdvcmQ+
SEVURVJPQkFSSUMgTEVBVkVTPC9rZXl3b3JkPjxrZXl3b3JkPlBIT1RPU1lOVEhFVElDIFJBVEU8
L2tleXdvcmQ+PGtleXdvcmQ+QVFVQVBPUklOUzwva2V5d29yZD48a2V5d29yZD5QUkVTU1VSRTwv
a2V5d29yZD48a2V5d29yZD5GT1JFU1Q8L2tleXdvcmQ+PGtleXdvcmQ+Q0FWSVRBVElPTjwva2V5
d29yZD48a2V5d29yZD5SRVNJU1RBTkNFPC9rZXl3b3JkPjxrZXl3b3JkPlNVTkZMT1dFUjwva2V5
d29yZD48a2V5d29yZD5LSU5FVElDUzwva2V5d29yZD48L2tleXdvcmRzPjxkYXRlcz48eWVhcj4y
MDA4PC95ZWFyPjxwdWItZGF0ZXM+PGRhdGU+RGVjPC9kYXRlPjwvcHViLWRhdGVzPjwvZGF0ZXM+
PGlzYm4+MDE0MC03NzkxPC9pc2JuPjxhY2Nlc3Npb24tbnVtPklTSTowMDAyNjEwNzk3MDAwMDc8
L2FjY2Vzc2lvbi1udW0+PHdvcmstdHlwZT5BcnRpY2xlPC93b3JrLXR5cGU+PHVybHM+PHJlbGF0
ZWQtdXJscz48dXJsPiZsdDtHbyB0byBJU0kmZ3Q7Oi8vMDAwMjYxMDc5NzAwMDA3IDwvdXJsPjwv
cmVsYXRlZC11cmxzPjwvdXJscz48ZWxlY3Ryb25pYy1yZXNvdXJjZS1udW0+MTAuMTExMS9qLjEz
NjUtMzA0MC4yMDA4LjAxODg0Lng8L2VsZWN0cm9uaWMtcmVzb3VyY2UtbnVtPjxsYW5ndWFnZT5F
bmdsaXNoPC9sYW5ndWFnZT48L3JlY29yZD48L0NpdGU+PC9FbmROb3RlPgB=
</w:fldData>
        </w:fldChar>
      </w:r>
      <w:r w:rsidR="002D0A38">
        <w:instrText xml:space="preserve"> ADDIN EN.CITE.DATA </w:instrText>
      </w:r>
      <w:r w:rsidR="00C83D2F">
        <w:fldChar w:fldCharType="end"/>
      </w:r>
      <w:r w:rsidR="00C83D2F" w:rsidRPr="002A364E">
        <w:fldChar w:fldCharType="separate"/>
      </w:r>
      <w:r w:rsidR="006E2309">
        <w:t>Tyree</w:t>
      </w:r>
      <w:r w:rsidR="006E2309" w:rsidRPr="006E2309">
        <w:rPr>
          <w:i/>
        </w:rPr>
        <w:t xml:space="preserve"> et al.</w:t>
      </w:r>
      <w:r w:rsidR="006E2309">
        <w:t>, 2005, Cochard</w:t>
      </w:r>
      <w:r w:rsidR="006E2309" w:rsidRPr="006E2309">
        <w:rPr>
          <w:i/>
        </w:rPr>
        <w:t xml:space="preserve"> et al.</w:t>
      </w:r>
      <w:r w:rsidR="006E2309">
        <w:t>, 2007, Scoffoni</w:t>
      </w:r>
      <w:r w:rsidR="006E2309" w:rsidRPr="006E2309">
        <w:rPr>
          <w:i/>
        </w:rPr>
        <w:t xml:space="preserve"> et al.</w:t>
      </w:r>
      <w:r w:rsidR="006E2309">
        <w:t>, 2008</w:t>
      </w:r>
      <w:r w:rsidR="00C83D2F" w:rsidRPr="002A364E">
        <w:fldChar w:fldCharType="end"/>
      </w:r>
      <w:r w:rsidRPr="002A364E">
        <w:t>)</w:t>
      </w:r>
      <w:r w:rsidR="00D4360E">
        <w:t xml:space="preserve">. </w:t>
      </w:r>
      <w:r w:rsidRPr="002A364E">
        <w:t>When flow rate was very low (&lt;</w:t>
      </w:r>
      <w:r w:rsidR="007D360E">
        <w:t xml:space="preserve"> </w:t>
      </w:r>
      <w:r w:rsidRPr="002A364E">
        <w:t xml:space="preserve">8 </w:t>
      </w:r>
      <w:r w:rsidR="007D360E">
        <w:t>µg</w:t>
      </w:r>
      <w:r w:rsidR="00BA7DA2">
        <w:t xml:space="preserve"> · </w:t>
      </w:r>
      <w:r w:rsidRPr="002A364E">
        <w:t>s</w:t>
      </w:r>
      <w:r w:rsidRPr="002A364E">
        <w:rPr>
          <w:vertAlign w:val="superscript"/>
        </w:rPr>
        <w:t>-1</w:t>
      </w:r>
      <w:r w:rsidRPr="002A364E">
        <w:t xml:space="preserve">) and did not stabilize with that criterion, the measurement was continued until </w:t>
      </w:r>
      <w:r w:rsidR="00CA4FC0">
        <w:t>the</w:t>
      </w:r>
      <w:r w:rsidRPr="002A364E">
        <w:t xml:space="preserve"> running average of the last </w:t>
      </w:r>
      <w:r w:rsidR="00FC059B">
        <w:t>ten</w:t>
      </w:r>
      <w:r w:rsidRPr="002A364E">
        <w:t xml:space="preserve"> </w:t>
      </w:r>
      <w:r w:rsidR="00CA4FC0">
        <w:t xml:space="preserve">30 s </w:t>
      </w:r>
      <w:r w:rsidRPr="002A364E">
        <w:t>flow measurements stabilized with a coefficient of variation &lt;5% for at least 5 min</w:t>
      </w:r>
      <w:r w:rsidR="00D4360E">
        <w:t xml:space="preserve">. </w:t>
      </w:r>
      <w:r w:rsidRPr="002A364E">
        <w:t>Additionally, flow rate was plotted against time to ensure stability</w:t>
      </w:r>
      <w:r w:rsidR="00D4360E">
        <w:t xml:space="preserve">. </w:t>
      </w:r>
      <w:r w:rsidRPr="002A364E">
        <w:t xml:space="preserve">Measurements were discontinued if the flow suddenly changed, either due to leakage </w:t>
      </w:r>
      <w:r w:rsidR="00CA4FC0">
        <w:t>from</w:t>
      </w:r>
      <w:r w:rsidRPr="002A364E">
        <w:t xml:space="preserve"> the system or apparent blockage by particles or air bubbles</w:t>
      </w:r>
      <w:r w:rsidR="00D4360E">
        <w:t xml:space="preserve">. </w:t>
      </w:r>
      <w:r w:rsidRPr="002A364E">
        <w:t>Leaf temperature was recorded with a thermocouple thermometer (Cole-Parmer Instrument Company, Vernon Hills, Illinois, USA) and the final 2.5 min of flow rate were averaged</w:t>
      </w:r>
      <w:r w:rsidR="00D4360E">
        <w:t xml:space="preserve">. </w:t>
      </w:r>
      <w:r w:rsidRPr="002A364E">
        <w:t>The leaf was quickly removed from the tubing, the petiole dabbed dry, and the leaf placed into a Whirlpak bag, which had been previously exhaled in</w:t>
      </w:r>
      <w:r w:rsidR="00D4360E">
        <w:t xml:space="preserve">. </w:t>
      </w:r>
      <w:r w:rsidRPr="002A364E">
        <w:t>Following at least 20 min equilibration, the final leaf water potential (Ψ</w:t>
      </w:r>
      <w:r w:rsidRPr="002A364E">
        <w:rPr>
          <w:vertAlign w:val="subscript"/>
        </w:rPr>
        <w:t>f</w:t>
      </w:r>
      <w:r w:rsidRPr="002A364E">
        <w:t xml:space="preserve">) was measured using a pressure chamber. </w:t>
      </w:r>
      <w:r w:rsidR="00A91E80" w:rsidRPr="002A364E">
        <w:t xml:space="preserve">To correct for changes in </w:t>
      </w:r>
      <w:r w:rsidR="00A91E80" w:rsidRPr="002A364E">
        <w:rPr>
          <w:i/>
        </w:rPr>
        <w:t>K</w:t>
      </w:r>
      <w:r w:rsidR="00A91E80" w:rsidRPr="002A364E">
        <w:rPr>
          <w:vertAlign w:val="subscript"/>
        </w:rPr>
        <w:t>leaf</w:t>
      </w:r>
      <w:r w:rsidR="00A91E80" w:rsidRPr="002A364E">
        <w:t xml:space="preserve"> induced by the temperature dependence of water viscosity, </w:t>
      </w:r>
      <w:r w:rsidR="00A91E80" w:rsidRPr="002A364E">
        <w:rPr>
          <w:i/>
        </w:rPr>
        <w:t>K</w:t>
      </w:r>
      <w:r w:rsidR="00A91E80" w:rsidRPr="002A364E">
        <w:rPr>
          <w:vertAlign w:val="subscript"/>
        </w:rPr>
        <w:t xml:space="preserve">leaf </w:t>
      </w:r>
      <w:r w:rsidR="00A91E80" w:rsidRPr="002A364E">
        <w:t>values were standardized to 25°C (</w:t>
      </w:r>
      <w:r w:rsidR="00C83D2F" w:rsidRPr="002A364E">
        <w:fldChar w:fldCharType="begin"/>
      </w:r>
      <w:r w:rsidR="002D0A38">
        <w:instrText xml:space="preserve"> ADDIN EN.CITE &lt;EndNote&gt;&lt;Cite&gt;&lt;Author&gt;Weast&lt;/Author&gt;&lt;Year&gt;1974&lt;/Year&gt;&lt;RecNum&gt;3776&lt;/RecNum&gt;&lt;record&gt;&lt;rec-number&gt;3776&lt;/rec-number&gt;&lt;foreign-keys&gt;&lt;key app="EN" db-id="pzzdrsaax0r25sefadrxze93fzs09d9v0ppr"&gt;3776&lt;/key&gt;&lt;/foreign-keys&gt;&lt;ref-type name="Book"&gt;6&lt;/ref-type&gt;&lt;contributors&gt;&lt;authors&gt;&lt;author&gt;Weast, R.C., ed.&lt;/author&gt;&lt;/authors&gt;&lt;/contributors&gt;&lt;titles&gt;&lt;title&gt;Handbook of Chemistry and Physics, 54th ed.&lt;/title&gt;&lt;/titles&gt;&lt;edition&gt;54th&lt;/edition&gt;&lt;dates&gt;&lt;year&gt;1974&lt;/year&gt;&lt;/dates&gt;&lt;pub-location&gt;Cleveland, Ohio&lt;/pub-location&gt;&lt;publisher&gt;CRC Press&lt;/publisher&gt;&lt;urls&gt;&lt;/urls&gt;&lt;/record&gt;&lt;/Cite&gt;&lt;Cite&gt;&lt;Author&gt;Sack&lt;/Author&gt;&lt;Year&gt;2003&lt;/Year&gt;&lt;RecNum&gt;9196&lt;/RecNum&gt;&lt;record&gt;&lt;rec-number&gt;9196&lt;/rec-number&gt;&lt;foreign-keys&gt;&lt;key app="EN" db-id="pzzdrsaax0r25sefadrxze93fzs09d9v0ppr"&gt;9196&lt;/key&gt;&lt;/foreign-keys&gt;&lt;ref-type name="Journal Article"&gt;17&lt;/ref-type&gt;&lt;contributors&gt;&lt;authors&gt;&lt;author&gt;Sack, L.&lt;/author&gt;&lt;author&gt;Cowan, P. D.&lt;/author&gt;&lt;author&gt;Jaikumar, N.&lt;/author&gt;&lt;author&gt;Holbrook, N. M.&lt;/author&gt;&lt;/authors&gt;&lt;/contributors&gt;&lt;titles&gt;&lt;title&gt;The &amp;apos;hydrology&amp;apos; of leaves: co-ordination of structure and function in temperate woody species&lt;/title&gt;&lt;secondary-title&gt;Plant, Cell and Environment&lt;/secondary-title&gt;&lt;/titles&gt;&lt;periodical&gt;&lt;full-title&gt;Plant, Cell and Environment&lt;/full-title&gt;&lt;/periodical&gt;&lt;pages&gt;1343-1356&lt;/pages&gt;&lt;volume&gt;26&lt;/volume&gt;&lt;number&gt;8&lt;/number&gt;&lt;keywords&gt;&lt;keyword&gt;hydraulic architecture, hydraulic conductivity, hydraulic resistance, leaf water storage, specific leaf area, stomatal conductance&lt;/keyword&gt;&lt;keyword&gt;CUTICULAR WATER PERMEABILITY&lt;/keyword&gt;&lt;keyword&gt;SHOOT HYDRAULIC CONDUCTANCE&lt;/keyword&gt;&lt;keyword&gt;LEAF DRY MASS&lt;/keyword&gt;&lt;keyword&gt;STOMATAL CONDUCTANCE&lt;/keyword&gt;&lt;keyword&gt;TRANSPIRATION STREAM&lt;/keyword&gt;&lt;keyword&gt;TRANSPORT CAPACITY&lt;/keyword&gt;&lt;keyword&gt;XYLEM CAVITATION&lt;/keyword&gt;&lt;keyword&gt;EVERGREEN TREES&lt;/keyword&gt;&lt;keyword&gt;SHADE-TOLERANCE&lt;/keyword&gt;&lt;keyword&gt;ACER-SACCHARUM&lt;/keyword&gt;&lt;/keywords&gt;&lt;dates&gt;&lt;year&gt;2003&lt;/year&gt;&lt;/dates&gt;&lt;accession-num&gt;ISI:000184821900016&lt;/accession-num&gt;&lt;urls&gt;&lt;/urls&gt;&lt;/record&gt;&lt;/Cite&gt;&lt;/EndNote&gt;</w:instrText>
      </w:r>
      <w:r w:rsidR="00C83D2F" w:rsidRPr="002A364E">
        <w:fldChar w:fldCharType="separate"/>
      </w:r>
      <w:r w:rsidR="006E2309">
        <w:t>Weast, 1974, Sack</w:t>
      </w:r>
      <w:r w:rsidR="006E2309" w:rsidRPr="006E2309">
        <w:rPr>
          <w:i/>
        </w:rPr>
        <w:t xml:space="preserve"> et al.</w:t>
      </w:r>
      <w:r w:rsidR="006E2309">
        <w:t>, 2003</w:t>
      </w:r>
      <w:r w:rsidR="00C83D2F" w:rsidRPr="002A364E">
        <w:fldChar w:fldCharType="end"/>
      </w:r>
      <w:r w:rsidR="00A91E80" w:rsidRPr="002A364E">
        <w:t>).</w:t>
      </w:r>
    </w:p>
    <w:p w:rsidR="006A6F8E" w:rsidRPr="002A364E" w:rsidRDefault="00FD723C" w:rsidP="00D4360E">
      <w:pPr>
        <w:spacing w:line="480" w:lineRule="auto"/>
      </w:pPr>
      <w:r w:rsidRPr="002A364E">
        <w:tab/>
      </w:r>
      <w:r w:rsidR="006A6F8E" w:rsidRPr="002A364E">
        <w:t xml:space="preserve">We constructed hydraulic vulnerability curves for </w:t>
      </w:r>
      <w:r w:rsidR="006A6F8E" w:rsidRPr="002A364E">
        <w:rPr>
          <w:i/>
        </w:rPr>
        <w:t>K</w:t>
      </w:r>
      <w:r w:rsidR="006A6F8E" w:rsidRPr="002A364E">
        <w:rPr>
          <w:vertAlign w:val="subscript"/>
        </w:rPr>
        <w:t>leaf</w:t>
      </w:r>
      <w:r w:rsidR="006A6F8E" w:rsidRPr="002A364E">
        <w:t>, by measuring desiccated leaves and phyllodes</w:t>
      </w:r>
      <w:r w:rsidR="00D4360E">
        <w:t xml:space="preserve">. </w:t>
      </w:r>
      <w:r w:rsidR="006A6F8E" w:rsidRPr="002A364E">
        <w:t>Shoots were excised into segments with three leaves each under distilled water and left to desiccate with a fan for different periods of time to reach different Ψ</w:t>
      </w:r>
      <w:r w:rsidR="006A6F8E" w:rsidRPr="002A364E">
        <w:rPr>
          <w:vertAlign w:val="subscript"/>
        </w:rPr>
        <w:t>leaf</w:t>
      </w:r>
      <w:r w:rsidR="00D4360E">
        <w:t xml:space="preserve">. </w:t>
      </w:r>
      <w:r w:rsidR="006A6F8E" w:rsidRPr="002A364E">
        <w:t>Following desiccation, plastic bags were placed over the leaves on the shoot (Whirl-Pak, Nasco, Fort Atkinson, Wisconsin, USA)</w:t>
      </w:r>
      <w:r w:rsidR="00D4360E">
        <w:t xml:space="preserve">. </w:t>
      </w:r>
      <w:r w:rsidR="006A6F8E" w:rsidRPr="002A364E">
        <w:t xml:space="preserve">The shoots were then placed into a larger zipper plastic bag (Ziploc, </w:t>
      </w:r>
      <w:r w:rsidR="006A6F8E" w:rsidRPr="002A364E">
        <w:lastRenderedPageBreak/>
        <w:t>SC Johnson, Racine, Wisconsin, USA), and equilibrated for at least 20 min. After the equilibration period, two leaves from the shoot were excised and measured for Ψ</w:t>
      </w:r>
      <w:r w:rsidR="006A6F8E" w:rsidRPr="002A364E">
        <w:rPr>
          <w:vertAlign w:val="subscript"/>
        </w:rPr>
        <w:t>leaf</w:t>
      </w:r>
      <w:r w:rsidR="00D4360E">
        <w:t xml:space="preserve">. </w:t>
      </w:r>
      <w:r w:rsidR="006A6F8E" w:rsidRPr="002A364E">
        <w:t>Shoots for which both leaves had Ψ</w:t>
      </w:r>
      <w:r w:rsidR="006A6F8E" w:rsidRPr="002A364E">
        <w:rPr>
          <w:vertAlign w:val="subscript"/>
        </w:rPr>
        <w:t>leaf</w:t>
      </w:r>
      <w:r w:rsidR="006A6F8E" w:rsidRPr="002A364E">
        <w:t xml:space="preserve"> within 0.2 MPa were used for EFM, with the average of these two values used for the initial water potential (Ψ</w:t>
      </w:r>
      <w:r w:rsidR="006A6F8E" w:rsidRPr="002A364E">
        <w:rPr>
          <w:vertAlign w:val="subscript"/>
        </w:rPr>
        <w:t>o</w:t>
      </w:r>
      <w:r w:rsidR="006A6F8E" w:rsidRPr="002A364E">
        <w:t>). For very desiccated shoots, this range was extended to 0.5 MPa</w:t>
      </w:r>
      <w:r w:rsidR="00D4360E">
        <w:t xml:space="preserve">. </w:t>
      </w:r>
      <w:r w:rsidR="006A6F8E" w:rsidRPr="002A364E">
        <w:t xml:space="preserve">The third leaf was used to determine </w:t>
      </w:r>
      <w:r w:rsidR="006A6F8E" w:rsidRPr="002A364E">
        <w:rPr>
          <w:i/>
          <w:iCs/>
        </w:rPr>
        <w:t>K</w:t>
      </w:r>
      <w:r w:rsidR="006A6F8E" w:rsidRPr="002A364E">
        <w:rPr>
          <w:vertAlign w:val="subscript"/>
        </w:rPr>
        <w:t xml:space="preserve">leaf </w:t>
      </w:r>
      <w:r w:rsidR="006A6F8E" w:rsidRPr="002A364E">
        <w:t>using the EFM</w:t>
      </w:r>
      <w:r w:rsidR="00D4360E">
        <w:t xml:space="preserve">. </w:t>
      </w:r>
      <w:r w:rsidR="00C00992" w:rsidRPr="002A364E">
        <w:rPr>
          <w:iCs/>
        </w:rPr>
        <w:t xml:space="preserve">In our calculation of the response of </w:t>
      </w:r>
      <w:r w:rsidR="00C00992" w:rsidRPr="002A364E">
        <w:rPr>
          <w:i/>
        </w:rPr>
        <w:t>K</w:t>
      </w:r>
      <w:r w:rsidR="00C00992" w:rsidRPr="002A364E">
        <w:rPr>
          <w:vertAlign w:val="subscript"/>
        </w:rPr>
        <w:t>leaf</w:t>
      </w:r>
      <w:r w:rsidR="00C00992" w:rsidRPr="002A364E">
        <w:rPr>
          <w:iCs/>
        </w:rPr>
        <w:t xml:space="preserve"> to </w:t>
      </w:r>
      <w:r w:rsidR="00C00992" w:rsidRPr="002A364E">
        <w:t>Ψ</w:t>
      </w:r>
      <w:r w:rsidR="00C00992" w:rsidRPr="002A364E">
        <w:rPr>
          <w:vertAlign w:val="subscript"/>
        </w:rPr>
        <w:t>leaf</w:t>
      </w:r>
      <w:r w:rsidR="00C00992" w:rsidRPr="002A364E">
        <w:rPr>
          <w:iCs/>
        </w:rPr>
        <w:t>, the lowe</w:t>
      </w:r>
      <w:r w:rsidR="00CA4FC0">
        <w:rPr>
          <w:iCs/>
        </w:rPr>
        <w:t>r</w:t>
      </w:r>
      <w:r w:rsidR="00C00992" w:rsidRPr="002A364E">
        <w:rPr>
          <w:iCs/>
        </w:rPr>
        <w:t xml:space="preserve"> </w:t>
      </w:r>
      <w:r w:rsidR="00CA4FC0">
        <w:rPr>
          <w:iCs/>
        </w:rPr>
        <w:t>value was taken from</w:t>
      </w:r>
      <w:r w:rsidR="00C00992" w:rsidRPr="002A364E">
        <w:rPr>
          <w:iCs/>
        </w:rPr>
        <w:t xml:space="preserve"> the original Ψ</w:t>
      </w:r>
      <w:r w:rsidR="00C00992" w:rsidRPr="002A364E">
        <w:rPr>
          <w:iCs/>
          <w:vertAlign w:val="subscript"/>
        </w:rPr>
        <w:t>leaf</w:t>
      </w:r>
      <w:r w:rsidR="00C00992" w:rsidRPr="002A364E">
        <w:rPr>
          <w:iCs/>
        </w:rPr>
        <w:t xml:space="preserve"> for sampled leaves, and the Ψ</w:t>
      </w:r>
      <w:r w:rsidR="00C00992" w:rsidRPr="002A364E">
        <w:rPr>
          <w:iCs/>
          <w:vertAlign w:val="subscript"/>
        </w:rPr>
        <w:t>leaf</w:t>
      </w:r>
      <w:r w:rsidR="00C00992" w:rsidRPr="002A364E">
        <w:rPr>
          <w:iCs/>
        </w:rPr>
        <w:t xml:space="preserve"> at the end of the EFM measurement (</w:t>
      </w:r>
      <w:r w:rsidR="00CA4FC0">
        <w:rPr>
          <w:iCs/>
        </w:rPr>
        <w:t xml:space="preserve">i.e., </w:t>
      </w:r>
      <w:r w:rsidR="00C00992" w:rsidRPr="002A364E">
        <w:rPr>
          <w:iCs/>
        </w:rPr>
        <w:t>the Ψ</w:t>
      </w:r>
      <w:r w:rsidR="00C00992" w:rsidRPr="002A364E">
        <w:rPr>
          <w:iCs/>
          <w:vertAlign w:val="subscript"/>
        </w:rPr>
        <w:t>o</w:t>
      </w:r>
      <w:r w:rsidR="00C00992" w:rsidRPr="002A364E">
        <w:rPr>
          <w:iCs/>
        </w:rPr>
        <w:t xml:space="preserve"> and Ψ</w:t>
      </w:r>
      <w:r w:rsidR="00C00992" w:rsidRPr="002A364E">
        <w:rPr>
          <w:iCs/>
          <w:vertAlign w:val="subscript"/>
        </w:rPr>
        <w:t>f</w:t>
      </w:r>
      <w:r w:rsidR="00C00992" w:rsidRPr="002A364E">
        <w:rPr>
          <w:iCs/>
        </w:rPr>
        <w:t>)</w:t>
      </w:r>
      <w:r w:rsidR="00D4360E">
        <w:rPr>
          <w:iCs/>
        </w:rPr>
        <w:t xml:space="preserve">. </w:t>
      </w:r>
      <w:r w:rsidR="00F57842">
        <w:rPr>
          <w:iCs/>
        </w:rPr>
        <w:t xml:space="preserve">This lowest value </w:t>
      </w:r>
      <w:r w:rsidR="00F57842" w:rsidRPr="002A364E">
        <w:t>(= “Ψ</w:t>
      </w:r>
      <w:r w:rsidR="00F57842" w:rsidRPr="002A364E">
        <w:rPr>
          <w:vertAlign w:val="subscript"/>
        </w:rPr>
        <w:t>lowest</w:t>
      </w:r>
      <w:r w:rsidR="00F57842" w:rsidRPr="002A364E">
        <w:t>”)</w:t>
      </w:r>
      <w:r w:rsidR="00F57842">
        <w:t xml:space="preserve"> </w:t>
      </w:r>
      <w:r w:rsidR="009011F5">
        <w:t>w</w:t>
      </w:r>
      <w:r w:rsidR="00522F9A">
        <w:t xml:space="preserve">ould </w:t>
      </w:r>
      <w:r w:rsidR="00F57842">
        <w:t>reflect the maximum desiccation stress experienced by the leaf</w:t>
      </w:r>
      <w:r w:rsidR="00522F9A">
        <w:t xml:space="preserve"> that may affect </w:t>
      </w:r>
      <w:r w:rsidR="00522F9A" w:rsidRPr="002A364E">
        <w:rPr>
          <w:i/>
        </w:rPr>
        <w:t>K</w:t>
      </w:r>
      <w:r w:rsidR="00522F9A" w:rsidRPr="002A364E">
        <w:rPr>
          <w:vertAlign w:val="subscript"/>
        </w:rPr>
        <w:t>leaf</w:t>
      </w:r>
      <w:r w:rsidR="00D4360E">
        <w:t xml:space="preserve">. </w:t>
      </w:r>
      <w:r w:rsidR="009011F5">
        <w:t>T</w:t>
      </w:r>
      <w:r w:rsidR="00C00992" w:rsidRPr="002A364E">
        <w:rPr>
          <w:iCs/>
        </w:rPr>
        <w:t>he</w:t>
      </w:r>
      <w:r w:rsidR="00F57842" w:rsidRPr="002A364E">
        <w:rPr>
          <w:iCs/>
        </w:rPr>
        <w:t xml:space="preserve"> Ψ</w:t>
      </w:r>
      <w:r w:rsidR="00F57842" w:rsidRPr="002A364E">
        <w:rPr>
          <w:iCs/>
          <w:vertAlign w:val="subscript"/>
        </w:rPr>
        <w:t>o</w:t>
      </w:r>
      <w:r w:rsidR="00F57842" w:rsidRPr="002A364E">
        <w:rPr>
          <w:iCs/>
        </w:rPr>
        <w:t xml:space="preserve"> and Ψ</w:t>
      </w:r>
      <w:r w:rsidR="00F57842" w:rsidRPr="002A364E">
        <w:rPr>
          <w:iCs/>
          <w:vertAlign w:val="subscript"/>
        </w:rPr>
        <w:t>f</w:t>
      </w:r>
      <w:r w:rsidR="00C00992" w:rsidRPr="002A364E">
        <w:rPr>
          <w:iCs/>
        </w:rPr>
        <w:t xml:space="preserve"> were closely correlated (for leaves </w:t>
      </w:r>
      <w:r w:rsidR="00C00992" w:rsidRPr="002A364E">
        <w:rPr>
          <w:i/>
          <w:iCs/>
        </w:rPr>
        <w:t>R</w:t>
      </w:r>
      <w:r w:rsidR="00C00992" w:rsidRPr="002A364E">
        <w:rPr>
          <w:iCs/>
          <w:vertAlign w:val="superscript"/>
        </w:rPr>
        <w:t>2</w:t>
      </w:r>
      <w:r w:rsidR="00C00992" w:rsidRPr="002A364E">
        <w:rPr>
          <w:iCs/>
        </w:rPr>
        <w:t xml:space="preserve"> = 0.96, </w:t>
      </w:r>
      <w:r w:rsidR="009F0AE7" w:rsidRPr="002A364E">
        <w:rPr>
          <w:i/>
        </w:rPr>
        <w:t>P</w:t>
      </w:r>
      <w:r w:rsidR="009F0AE7" w:rsidRPr="002A364E">
        <w:t xml:space="preserve"> = 0.0002, 155 measurements in 0.5 MPa bins</w:t>
      </w:r>
      <w:r w:rsidR="009F0AE7" w:rsidRPr="002A364E">
        <w:rPr>
          <w:iCs/>
        </w:rPr>
        <w:t xml:space="preserve"> </w:t>
      </w:r>
      <w:r w:rsidR="00C00992" w:rsidRPr="002A364E">
        <w:rPr>
          <w:iCs/>
        </w:rPr>
        <w:t xml:space="preserve">for the bench-drying and drought experiment combined; for phyllodes </w:t>
      </w:r>
      <w:r w:rsidR="00C00992" w:rsidRPr="002A364E">
        <w:rPr>
          <w:i/>
          <w:iCs/>
        </w:rPr>
        <w:t>R</w:t>
      </w:r>
      <w:r w:rsidR="00C00992" w:rsidRPr="002A364E">
        <w:rPr>
          <w:iCs/>
          <w:vertAlign w:val="superscript"/>
        </w:rPr>
        <w:t>2</w:t>
      </w:r>
      <w:r w:rsidR="00C00992" w:rsidRPr="002A364E">
        <w:rPr>
          <w:iCs/>
        </w:rPr>
        <w:t xml:space="preserve"> = 0.78, </w:t>
      </w:r>
      <w:r w:rsidR="009F0AE7" w:rsidRPr="002A364E">
        <w:rPr>
          <w:i/>
          <w:iCs/>
        </w:rPr>
        <w:t>P</w:t>
      </w:r>
      <w:r w:rsidR="009F0AE7" w:rsidRPr="002A364E">
        <w:rPr>
          <w:iCs/>
        </w:rPr>
        <w:t xml:space="preserve"> = 0.002, </w:t>
      </w:r>
      <w:r w:rsidR="009F0AE7" w:rsidRPr="002A364E">
        <w:t>120 measurements in 0.25 MPa bins</w:t>
      </w:r>
      <w:r w:rsidR="009F0AE7" w:rsidRPr="002A364E">
        <w:rPr>
          <w:iCs/>
        </w:rPr>
        <w:t xml:space="preserve"> as data covered a narrower range</w:t>
      </w:r>
      <w:r w:rsidR="009011F5">
        <w:rPr>
          <w:iCs/>
        </w:rPr>
        <w:t>), and t</w:t>
      </w:r>
      <w:r w:rsidR="00A50302" w:rsidRPr="002A364E">
        <w:rPr>
          <w:iCs/>
        </w:rPr>
        <w:t>he Ψ</w:t>
      </w:r>
      <w:r w:rsidR="00A50302" w:rsidRPr="002A364E">
        <w:rPr>
          <w:iCs/>
          <w:vertAlign w:val="subscript"/>
        </w:rPr>
        <w:t>o</w:t>
      </w:r>
      <w:r w:rsidR="00522F9A">
        <w:rPr>
          <w:iCs/>
        </w:rPr>
        <w:t xml:space="preserve"> tended to be</w:t>
      </w:r>
      <w:r w:rsidR="00A50302" w:rsidRPr="002A364E">
        <w:rPr>
          <w:iCs/>
        </w:rPr>
        <w:t xml:space="preserve"> lowe</w:t>
      </w:r>
      <w:r w:rsidR="009011F5">
        <w:rPr>
          <w:iCs/>
        </w:rPr>
        <w:t>r</w:t>
      </w:r>
      <w:r w:rsidR="00F57842">
        <w:rPr>
          <w:iCs/>
        </w:rPr>
        <w:t xml:space="preserve"> because </w:t>
      </w:r>
      <w:r w:rsidR="00522F9A">
        <w:rPr>
          <w:iCs/>
        </w:rPr>
        <w:t>of</w:t>
      </w:r>
      <w:r w:rsidR="00A50302" w:rsidRPr="002A364E">
        <w:rPr>
          <w:iCs/>
        </w:rPr>
        <w:t xml:space="preserve"> recover</w:t>
      </w:r>
      <w:r w:rsidR="00F57842">
        <w:rPr>
          <w:iCs/>
        </w:rPr>
        <w:t>y of</w:t>
      </w:r>
      <w:r w:rsidR="00AC40A8">
        <w:rPr>
          <w:iCs/>
        </w:rPr>
        <w:t xml:space="preserve"> </w:t>
      </w:r>
      <w:r w:rsidR="00AC40A8" w:rsidRPr="002A364E">
        <w:rPr>
          <w:iCs/>
        </w:rPr>
        <w:t>Ψ</w:t>
      </w:r>
      <w:r w:rsidR="00AC40A8" w:rsidRPr="002A364E">
        <w:rPr>
          <w:iCs/>
          <w:vertAlign w:val="subscript"/>
        </w:rPr>
        <w:t>leaf</w:t>
      </w:r>
      <w:r w:rsidR="00522F9A">
        <w:rPr>
          <w:iCs/>
        </w:rPr>
        <w:t xml:space="preserve"> duri</w:t>
      </w:r>
      <w:r w:rsidR="00B40676">
        <w:rPr>
          <w:iCs/>
        </w:rPr>
        <w:t>ng measurement (that was the case for</w:t>
      </w:r>
      <w:r w:rsidR="00882C15">
        <w:rPr>
          <w:iCs/>
        </w:rPr>
        <w:t xml:space="preserve"> </w:t>
      </w:r>
      <w:r w:rsidR="00301E7C">
        <w:rPr>
          <w:iCs/>
        </w:rPr>
        <w:t>92%</w:t>
      </w:r>
      <w:r w:rsidR="00882C15">
        <w:rPr>
          <w:iCs/>
        </w:rPr>
        <w:t xml:space="preserve"> at 73% of </w:t>
      </w:r>
      <w:r w:rsidR="00522F9A">
        <w:rPr>
          <w:iCs/>
        </w:rPr>
        <w:t>measurements</w:t>
      </w:r>
      <w:r w:rsidR="00882C15">
        <w:rPr>
          <w:iCs/>
        </w:rPr>
        <w:t xml:space="preserve"> </w:t>
      </w:r>
      <w:r w:rsidR="00B40676">
        <w:rPr>
          <w:iCs/>
        </w:rPr>
        <w:t xml:space="preserve">for leaves and phyllodes </w:t>
      </w:r>
      <w:r w:rsidR="00882C15">
        <w:rPr>
          <w:iCs/>
        </w:rPr>
        <w:t>respectively</w:t>
      </w:r>
      <w:r w:rsidR="00B40676">
        <w:rPr>
          <w:iCs/>
        </w:rPr>
        <w:t>)</w:t>
      </w:r>
      <w:r w:rsidR="00D4360E">
        <w:rPr>
          <w:iCs/>
        </w:rPr>
        <w:t xml:space="preserve">. </w:t>
      </w:r>
      <w:r w:rsidR="00D4360E">
        <w:t>We removed outliers</w:t>
      </w:r>
      <w:r w:rsidR="00D4360E" w:rsidRPr="00840251">
        <w:t xml:space="preserve"> different at </w:t>
      </w:r>
      <w:r w:rsidR="00D4360E" w:rsidRPr="00840251">
        <w:rPr>
          <w:i/>
        </w:rPr>
        <w:t>P</w:t>
      </w:r>
      <w:r w:rsidR="00D4360E" w:rsidRPr="00840251">
        <w:t xml:space="preserve"> &lt; 0.05 from the </w:t>
      </w:r>
      <w:r w:rsidR="00D4360E">
        <w:t xml:space="preserve">binned </w:t>
      </w:r>
      <w:r w:rsidR="00D4360E" w:rsidRPr="00840251">
        <w:t>data (</w:t>
      </w:r>
      <w:r w:rsidR="00D4360E">
        <w:fldChar w:fldCharType="begin"/>
      </w:r>
      <w:r w:rsidR="00D4360E">
        <w:instrText xml:space="preserve"> ADDIN EN.CITE &lt;EndNote&gt;&lt;Cite&gt;&lt;Author&gt;Sokal&lt;/Author&gt;&lt;Year&gt;1995&lt;/Year&gt;&lt;RecNum&gt;2072&lt;/RecNum&gt;&lt;record&gt;&lt;rec-number&gt;2072&lt;/rec-number&gt;&lt;foreign-keys&gt;&lt;key app="EN" db-id="pzzdrsaax0r25sefadrxze93fzs09d9v0ppr"&gt;2072&lt;/key&gt;&lt;/foreign-keys&gt;&lt;ref-type name="Book"&gt;6&lt;/ref-type&gt;&lt;contributors&gt;&lt;authors&gt;&lt;author&gt;Sokal, Robert R.&lt;/author&gt;&lt;author&gt;Rohlf, F. James&lt;/author&gt;&lt;/authors&gt;&lt;/contributors&gt;&lt;titles&gt;&lt;title&gt;Biometry, 3rd ed.&lt;/title&gt;&lt;/titles&gt;&lt;dates&gt;&lt;year&gt;1995&lt;/year&gt;&lt;/dates&gt;&lt;pub-location&gt;New York&lt;/pub-location&gt;&lt;publisher&gt;W.H. Freeman&lt;/publisher&gt;&lt;urls&gt;&lt;/urls&gt;&lt;/record&gt;&lt;/Cite&gt;&lt;/EndNote&gt;</w:instrText>
      </w:r>
      <w:r w:rsidR="00D4360E">
        <w:fldChar w:fldCharType="separate"/>
      </w:r>
      <w:r w:rsidR="00D4360E" w:rsidRPr="00840251">
        <w:t>Sokal &amp; Rohlf, 1995</w:t>
      </w:r>
      <w:r w:rsidR="00D4360E">
        <w:fldChar w:fldCharType="end"/>
      </w:r>
      <w:r w:rsidR="00D4360E" w:rsidRPr="00840251">
        <w:t xml:space="preserve">); 1 and 7 outliers were removed </w:t>
      </w:r>
      <w:r w:rsidR="00D4360E">
        <w:t>from</w:t>
      </w:r>
      <w:r w:rsidR="00D4360E" w:rsidRPr="00840251">
        <w:t xml:space="preserve"> 155 leaf and 120 phyllode points</w:t>
      </w:r>
      <w:r w:rsidR="00D4360E">
        <w:t xml:space="preserve"> respectively in the combined vulnerability curves for desiccating shoots and droughted plants</w:t>
      </w:r>
      <w:r w:rsidR="00D4360E" w:rsidRPr="00840251">
        <w:t>.</w:t>
      </w:r>
      <w:r w:rsidR="00D4360E">
        <w:t xml:space="preserve"> </w:t>
      </w:r>
      <w:r w:rsidR="006A6F8E" w:rsidRPr="002A364E">
        <w:t xml:space="preserve">The desiccation response of </w:t>
      </w:r>
      <w:r w:rsidR="006A6F8E" w:rsidRPr="002A364E">
        <w:rPr>
          <w:i/>
        </w:rPr>
        <w:t>K</w:t>
      </w:r>
      <w:r w:rsidR="006A6F8E" w:rsidRPr="002A364E">
        <w:rPr>
          <w:vertAlign w:val="subscript"/>
        </w:rPr>
        <w:t>leaf</w:t>
      </w:r>
      <w:r w:rsidR="006A6F8E" w:rsidRPr="002A364E">
        <w:t xml:space="preserve"> was obtained by plotting </w:t>
      </w:r>
      <w:r w:rsidR="006A6F8E" w:rsidRPr="002A364E">
        <w:rPr>
          <w:i/>
        </w:rPr>
        <w:t>K</w:t>
      </w:r>
      <w:r w:rsidR="006A6F8E" w:rsidRPr="002A364E">
        <w:rPr>
          <w:vertAlign w:val="subscript"/>
        </w:rPr>
        <w:t xml:space="preserve">leaf </w:t>
      </w:r>
      <w:r w:rsidR="00F57842">
        <w:t xml:space="preserve">against </w:t>
      </w:r>
      <w:r w:rsidR="006A6F8E" w:rsidRPr="002A364E">
        <w:t>Ψ</w:t>
      </w:r>
      <w:r w:rsidR="006A6F8E" w:rsidRPr="002A364E">
        <w:rPr>
          <w:vertAlign w:val="subscript"/>
        </w:rPr>
        <w:t>lowest</w:t>
      </w:r>
      <w:r w:rsidR="006A6F8E" w:rsidRPr="002A364E">
        <w:t xml:space="preserve"> and fitting the sigmoidal curve:</w:t>
      </w:r>
    </w:p>
    <w:p w:rsidR="00644BBE" w:rsidRDefault="006A6F8E" w:rsidP="00FD723C">
      <w:pPr>
        <w:tabs>
          <w:tab w:val="left" w:pos="0"/>
        </w:tabs>
        <w:autoSpaceDE w:val="0"/>
        <w:autoSpaceDN w:val="0"/>
        <w:adjustRightInd w:val="0"/>
        <w:spacing w:line="480" w:lineRule="auto"/>
        <w:jc w:val="center"/>
      </w:pPr>
      <w:r w:rsidRPr="002A364E">
        <w:rPr>
          <w:position w:val="-24"/>
        </w:rPr>
        <w:object w:dxaOrig="2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0.75pt" o:ole="">
            <v:imagedata r:id="rId10" o:title=""/>
          </v:shape>
          <o:OLEObject Type="Embed" ProgID="Equation.3" ShapeID="_x0000_i1025" DrawAspect="Content" ObjectID="_1337773674" r:id="rId11"/>
        </w:object>
      </w:r>
      <w:r w:rsidRPr="002A364E">
        <w:t xml:space="preserve"> </w:t>
      </w:r>
      <w:r w:rsidR="00301E7C">
        <w:t xml:space="preserve">           eqn 3</w:t>
      </w:r>
    </w:p>
    <w:p w:rsidR="0085093A" w:rsidRPr="002A364E" w:rsidRDefault="0085093A" w:rsidP="0085093A">
      <w:pPr>
        <w:tabs>
          <w:tab w:val="left" w:pos="0"/>
        </w:tabs>
        <w:autoSpaceDE w:val="0"/>
        <w:autoSpaceDN w:val="0"/>
        <w:adjustRightInd w:val="0"/>
        <w:spacing w:line="480" w:lineRule="auto"/>
      </w:pPr>
    </w:p>
    <w:p w:rsidR="00644BBE" w:rsidRPr="002A364E" w:rsidRDefault="00644BBE" w:rsidP="00644BBE">
      <w:pPr>
        <w:tabs>
          <w:tab w:val="left" w:pos="0"/>
        </w:tabs>
        <w:autoSpaceDE w:val="0"/>
        <w:autoSpaceDN w:val="0"/>
        <w:adjustRightInd w:val="0"/>
        <w:spacing w:line="480" w:lineRule="auto"/>
        <w:rPr>
          <w:i/>
        </w:rPr>
      </w:pPr>
      <w:r w:rsidRPr="002A364E">
        <w:rPr>
          <w:i/>
        </w:rPr>
        <w:t>Statistical analyses</w:t>
      </w:r>
    </w:p>
    <w:p w:rsidR="00393A3A" w:rsidRPr="002A364E" w:rsidRDefault="00B40676" w:rsidP="00644BBE">
      <w:pPr>
        <w:tabs>
          <w:tab w:val="left" w:pos="0"/>
        </w:tabs>
        <w:autoSpaceDE w:val="0"/>
        <w:autoSpaceDN w:val="0"/>
        <w:adjustRightInd w:val="0"/>
        <w:spacing w:line="480" w:lineRule="auto"/>
      </w:pPr>
      <w:r>
        <w:t>For each hypothesis we calculated the proportion of expectations of trait differences between leaf types that should be predicted or explained by chance</w:t>
      </w:r>
      <w:r w:rsidR="00D4360E">
        <w:t xml:space="preserve">. </w:t>
      </w:r>
      <w:r>
        <w:t>These were “null models” that we tested the actual proportions against</w:t>
      </w:r>
      <w:r w:rsidR="00194B45">
        <w:t>.</w:t>
      </w:r>
    </w:p>
    <w:p w:rsidR="00644BBE" w:rsidRPr="002A364E" w:rsidRDefault="00393A3A" w:rsidP="00644BBE">
      <w:pPr>
        <w:tabs>
          <w:tab w:val="left" w:pos="0"/>
        </w:tabs>
        <w:autoSpaceDE w:val="0"/>
        <w:autoSpaceDN w:val="0"/>
        <w:adjustRightInd w:val="0"/>
        <w:spacing w:line="480" w:lineRule="auto"/>
      </w:pPr>
      <w:r w:rsidRPr="002A364E">
        <w:lastRenderedPageBreak/>
        <w:tab/>
      </w:r>
      <w:r w:rsidR="00644BBE" w:rsidRPr="002A364E">
        <w:t xml:space="preserve">For </w:t>
      </w:r>
      <w:r w:rsidR="00644BBE" w:rsidRPr="00194B45">
        <w:rPr>
          <w:i/>
        </w:rPr>
        <w:t>predictive power</w:t>
      </w:r>
      <w:r w:rsidR="00644BBE" w:rsidRPr="002A364E">
        <w:t xml:space="preserve">, the null model </w:t>
      </w:r>
      <w:r w:rsidRPr="002A364E">
        <w:t>was for</w:t>
      </w:r>
      <w:r w:rsidR="00644BBE" w:rsidRPr="002A364E">
        <w:t xml:space="preserve"> no significant difference </w:t>
      </w:r>
      <w:r w:rsidR="00B40676">
        <w:t xml:space="preserve">between leaf types </w:t>
      </w:r>
      <w:r w:rsidR="00644BBE" w:rsidRPr="002A364E">
        <w:t>for any trait</w:t>
      </w:r>
      <w:r w:rsidR="00B40676">
        <w:t xml:space="preserve"> at </w:t>
      </w:r>
      <w:r w:rsidR="00B40676" w:rsidRPr="00B40676">
        <w:rPr>
          <w:i/>
        </w:rPr>
        <w:t>P</w:t>
      </w:r>
      <w:r w:rsidR="00B40676">
        <w:t xml:space="preserve"> = 0.05</w:t>
      </w:r>
      <w:r w:rsidR="00D4360E">
        <w:t xml:space="preserve">. </w:t>
      </w:r>
      <w:r w:rsidR="00644BBE" w:rsidRPr="002A364E">
        <w:t>T</w:t>
      </w:r>
      <w:r w:rsidR="00B40676">
        <w:t>hus, t</w:t>
      </w:r>
      <w:r w:rsidR="00644BBE" w:rsidRPr="002A364E">
        <w:t xml:space="preserve">he chance probability </w:t>
      </w:r>
      <w:r w:rsidR="00BB03F3">
        <w:t>of</w:t>
      </w:r>
      <w:r w:rsidR="00644BBE" w:rsidRPr="002A364E">
        <w:t xml:space="preserve"> a single hypothesis predicting the right leaf type to have </w:t>
      </w:r>
      <w:r w:rsidR="00531556" w:rsidRPr="002A364E">
        <w:t>a</w:t>
      </w:r>
      <w:r w:rsidR="00644BBE" w:rsidRPr="002A364E">
        <w:t xml:space="preserve"> significantly higher value was 0.025 (</w:t>
      </w:r>
      <w:r w:rsidR="00E74209">
        <w:t xml:space="preserve">i.e., </w:t>
      </w:r>
      <w:r w:rsidR="00644BBE" w:rsidRPr="002A364E">
        <w:t xml:space="preserve">the </w:t>
      </w:r>
      <w:r w:rsidR="00E74209">
        <w:t xml:space="preserve">0.05 probability of </w:t>
      </w:r>
      <w:r w:rsidR="00B40676">
        <w:t>significant difference, by</w:t>
      </w:r>
      <w:r w:rsidR="00E74209">
        <w:t xml:space="preserve"> chance alone multiplied by</w:t>
      </w:r>
      <w:r w:rsidR="00644BBE" w:rsidRPr="002A364E">
        <w:t xml:space="preserve"> the 0.5 probability of the expected leaf type to have the higher value)</w:t>
      </w:r>
      <w:r w:rsidR="00D4360E">
        <w:t xml:space="preserve">. </w:t>
      </w:r>
      <w:r w:rsidR="00644BBE" w:rsidRPr="002A364E">
        <w:t>Multiple hypotheses increase the chance probability of prediction</w:t>
      </w:r>
      <w:r w:rsidR="00D4360E">
        <w:t xml:space="preserve">. </w:t>
      </w:r>
      <w:r w:rsidR="00644BBE" w:rsidRPr="002A364E">
        <w:t xml:space="preserve">Thus for the predictive power of all three hypotheses </w:t>
      </w:r>
      <w:r w:rsidR="00E74209">
        <w:t xml:space="preserve">combined </w:t>
      </w:r>
      <w:r w:rsidR="00644BBE" w:rsidRPr="002A364E">
        <w:t>a weighted chance probability was calculated accounting for the number of hypotheses that applied</w:t>
      </w:r>
      <w:r w:rsidR="00E74209">
        <w:t xml:space="preserve"> for each trait</w:t>
      </w:r>
      <w:r w:rsidR="00644BBE" w:rsidRPr="002A364E">
        <w:t xml:space="preserve">; while the chance probability of a single hypothesis being supported was 0.025, that for two hypotheses was </w:t>
      </w:r>
      <w:r w:rsidR="006627BC" w:rsidRPr="002A364E">
        <w:t>1-(1-</w:t>
      </w:r>
      <w:r w:rsidR="0070029C" w:rsidRPr="002A364E">
        <w:t>0.025</w:t>
      </w:r>
      <w:r w:rsidR="006627BC" w:rsidRPr="002A364E">
        <w:t>)</w:t>
      </w:r>
      <w:r w:rsidR="006627BC" w:rsidRPr="002A364E">
        <w:rPr>
          <w:vertAlign w:val="superscript"/>
        </w:rPr>
        <w:t>2</w:t>
      </w:r>
      <w:r w:rsidR="0070029C" w:rsidRPr="002A364E">
        <w:t xml:space="preserve"> </w:t>
      </w:r>
      <w:r w:rsidR="00644BBE" w:rsidRPr="002A364E">
        <w:t>= 0.049</w:t>
      </w:r>
      <w:r w:rsidR="003C7732" w:rsidRPr="002A364E">
        <w:t>375, and that for three hypotheses was 1-(1-0.025)</w:t>
      </w:r>
      <w:r w:rsidR="003C7732" w:rsidRPr="002A364E">
        <w:rPr>
          <w:vertAlign w:val="superscript"/>
        </w:rPr>
        <w:t>3</w:t>
      </w:r>
      <w:r w:rsidR="003C7732" w:rsidRPr="002A364E">
        <w:t xml:space="preserve"> = 0</w:t>
      </w:r>
      <w:r w:rsidR="00644BBE" w:rsidRPr="002A364E">
        <w:t>.073</w:t>
      </w:r>
      <w:r w:rsidR="003C7732" w:rsidRPr="002A364E">
        <w:t>141</w:t>
      </w:r>
      <w:r w:rsidR="008F2DD3" w:rsidRPr="002A364E">
        <w:t xml:space="preserve"> (</w:t>
      </w:r>
      <w:r w:rsidRPr="002A364E">
        <w:t>“</w:t>
      </w:r>
      <w:r w:rsidR="006627BC" w:rsidRPr="002A364E">
        <w:t>complement rule”</w:t>
      </w:r>
      <w:r w:rsidRPr="002A364E">
        <w:t xml:space="preserve">; </w:t>
      </w:r>
      <w:r w:rsidR="00C83D2F" w:rsidRPr="002A364E">
        <w:fldChar w:fldCharType="begin"/>
      </w:r>
      <w:r w:rsidR="002D0A38">
        <w:instrText xml:space="preserve"> ADDIN EN.CITE &lt;EndNote&gt;&lt;Cite&gt;&lt;Author&gt;Tijms&lt;/Author&gt;&lt;Year&gt;2007&lt;/Year&gt;&lt;RecNum&gt;33856&lt;/RecNum&gt;&lt;record&gt;&lt;rec-number&gt;33856&lt;/rec-number&gt;&lt;foreign-keys&gt;&lt;key app="EN" db-id="pzzdrsaax0r25sefadrxze93fzs09d9v0ppr"&gt;33856&lt;/key&gt;&lt;/foreign-keys&gt;&lt;ref-type name="Book"&gt;6&lt;/ref-type&gt;&lt;contributors&gt;&lt;authors&gt;&lt;author&gt;Tijms, H.&lt;/author&gt;&lt;/authors&gt;&lt;/contributors&gt;&lt;titles&gt;&lt;title&gt;Understanding Probability&lt;/title&gt;&lt;/titles&gt;&lt;dates&gt;&lt;year&gt;2007&lt;/year&gt;&lt;/dates&gt;&lt;pub-location&gt;Cambridge, UK&lt;/pub-location&gt;&lt;publisher&gt;Cambridge University Press&lt;/publisher&gt;&lt;urls&gt;&lt;/urls&gt;&lt;/record&gt;&lt;/Cite&gt;&lt;/EndNote&gt;</w:instrText>
      </w:r>
      <w:r w:rsidR="00C83D2F" w:rsidRPr="002A364E">
        <w:fldChar w:fldCharType="separate"/>
      </w:r>
      <w:r w:rsidRPr="002A364E">
        <w:t>Tijms, 2007</w:t>
      </w:r>
      <w:r w:rsidR="00C83D2F" w:rsidRPr="002A364E">
        <w:fldChar w:fldCharType="end"/>
      </w:r>
      <w:r w:rsidR="008F2DD3" w:rsidRPr="002A364E">
        <w:t>)</w:t>
      </w:r>
      <w:r w:rsidR="00D4360E">
        <w:t xml:space="preserve">. </w:t>
      </w:r>
      <w:r w:rsidR="008F2DD3" w:rsidRPr="002A364E">
        <w:t>We multiplied these probabilities by the proportion of traits with expectations from one, two or three hypotheses respectively to determine the overall probability of predicting the</w:t>
      </w:r>
      <w:r w:rsidR="006627BC" w:rsidRPr="002A364E">
        <w:t xml:space="preserve"> trait</w:t>
      </w:r>
      <w:r w:rsidR="008F2DD3" w:rsidRPr="002A364E">
        <w:t xml:space="preserve"> expectations from chance</w:t>
      </w:r>
      <w:r w:rsidR="003F5012">
        <w:t>, and tested the actual proportion against that null model</w:t>
      </w:r>
      <w:r w:rsidR="008F2DD3" w:rsidRPr="002A364E">
        <w:t>.</w:t>
      </w:r>
    </w:p>
    <w:p w:rsidR="004E328F" w:rsidRPr="002A364E" w:rsidRDefault="00393A3A" w:rsidP="00A23104">
      <w:pPr>
        <w:tabs>
          <w:tab w:val="left" w:pos="0"/>
        </w:tabs>
        <w:autoSpaceDE w:val="0"/>
        <w:autoSpaceDN w:val="0"/>
        <w:adjustRightInd w:val="0"/>
        <w:spacing w:line="480" w:lineRule="auto"/>
        <w:rPr>
          <w:b/>
        </w:rPr>
      </w:pPr>
      <w:r w:rsidRPr="002A364E">
        <w:tab/>
        <w:t xml:space="preserve">For </w:t>
      </w:r>
      <w:r w:rsidRPr="00BB03F3">
        <w:rPr>
          <w:i/>
        </w:rPr>
        <w:t>explanatory power</w:t>
      </w:r>
      <w:r w:rsidRPr="002A364E">
        <w:t>, we considered only traits that showed significant differences</w:t>
      </w:r>
      <w:r w:rsidR="003F5012">
        <w:t xml:space="preserve"> and not those that were statistically similar between leaf types</w:t>
      </w:r>
      <w:r w:rsidR="00D4360E">
        <w:t xml:space="preserve">. </w:t>
      </w:r>
      <w:r w:rsidR="003F5012">
        <w:t>Thus, the</w:t>
      </w:r>
      <w:r w:rsidRPr="002A364E">
        <w:t xml:space="preserve"> chance probability for a single hypothesis findi</w:t>
      </w:r>
      <w:r w:rsidR="00531556" w:rsidRPr="002A364E">
        <w:t>ng the right leaf type to have the</w:t>
      </w:r>
      <w:r w:rsidRPr="002A364E">
        <w:t xml:space="preserve"> higher value was 0.5</w:t>
      </w:r>
      <w:r w:rsidR="00D4360E">
        <w:t xml:space="preserve">. </w:t>
      </w:r>
      <w:r w:rsidR="00531556" w:rsidRPr="002A364E">
        <w:t>For the explanatory</w:t>
      </w:r>
      <w:r w:rsidRPr="002A364E">
        <w:t xml:space="preserve"> power of all three hypotheses </w:t>
      </w:r>
      <w:r w:rsidR="00BB03F3">
        <w:t xml:space="preserve">combined </w:t>
      </w:r>
      <w:r w:rsidR="00BB03F3" w:rsidRPr="002A364E">
        <w:t>a weighted chance probability was calculated accounting for the number of hypotheses that applied</w:t>
      </w:r>
      <w:r w:rsidR="00BB03F3">
        <w:t xml:space="preserve"> for each trait</w:t>
      </w:r>
      <w:r w:rsidRPr="002A364E">
        <w:t>; while the chance probability of a single hypothesis being supported was 0.</w:t>
      </w:r>
      <w:r w:rsidR="00531556" w:rsidRPr="002A364E">
        <w:t>5</w:t>
      </w:r>
      <w:r w:rsidRPr="002A364E">
        <w:t>, that for two hypotheses was 1-(1-0.</w:t>
      </w:r>
      <w:r w:rsidR="00531556" w:rsidRPr="002A364E">
        <w:t>5</w:t>
      </w:r>
      <w:r w:rsidRPr="002A364E">
        <w:t>)</w:t>
      </w:r>
      <w:r w:rsidRPr="002A364E">
        <w:rPr>
          <w:vertAlign w:val="superscript"/>
        </w:rPr>
        <w:t>2</w:t>
      </w:r>
      <w:r w:rsidRPr="002A364E">
        <w:t xml:space="preserve"> = 0.</w:t>
      </w:r>
      <w:r w:rsidR="00531556" w:rsidRPr="002A364E">
        <w:t>75</w:t>
      </w:r>
      <w:r w:rsidRPr="002A364E">
        <w:t>, and that for three hypotheses was 1-(1-</w:t>
      </w:r>
      <w:r w:rsidR="00531556" w:rsidRPr="002A364E">
        <w:t>0.75</w:t>
      </w:r>
      <w:r w:rsidRPr="002A364E">
        <w:t>)</w:t>
      </w:r>
      <w:r w:rsidRPr="002A364E">
        <w:rPr>
          <w:vertAlign w:val="superscript"/>
        </w:rPr>
        <w:t>3</w:t>
      </w:r>
      <w:r w:rsidRPr="002A364E">
        <w:t xml:space="preserve"> = </w:t>
      </w:r>
      <w:r w:rsidR="00531556" w:rsidRPr="002A364E">
        <w:t>0.875</w:t>
      </w:r>
      <w:r w:rsidR="00D4360E">
        <w:t xml:space="preserve">. </w:t>
      </w:r>
      <w:r w:rsidRPr="002A364E">
        <w:t>We multiplied these probabilities by the proportion of traits with expectations from one, two or three hypotheses respectively to determine the overall probability of the trait expectations</w:t>
      </w:r>
      <w:r w:rsidR="00531556" w:rsidRPr="002A364E">
        <w:t xml:space="preserve"> being supported</w:t>
      </w:r>
      <w:r w:rsidR="00BB03F3">
        <w:t xml:space="preserve"> from chance</w:t>
      </w:r>
      <w:r w:rsidR="003F5012">
        <w:t>, and tested the actual proportion against that null model</w:t>
      </w:r>
      <w:r w:rsidR="00BB03F3">
        <w:t>.</w:t>
      </w:r>
      <w:r w:rsidR="00531556" w:rsidRPr="002A364E">
        <w:br w:type="page"/>
      </w:r>
      <w:r w:rsidR="004E328F" w:rsidRPr="002A364E">
        <w:rPr>
          <w:b/>
        </w:rPr>
        <w:lastRenderedPageBreak/>
        <w:t>References for Supplementary Methods</w:t>
      </w:r>
    </w:p>
    <w:p w:rsidR="002D0A38" w:rsidRDefault="00C83D2F" w:rsidP="00A23104">
      <w:pPr>
        <w:spacing w:line="480" w:lineRule="auto"/>
        <w:ind w:left="720" w:hanging="720"/>
      </w:pPr>
      <w:r w:rsidRPr="002A364E">
        <w:fldChar w:fldCharType="begin"/>
      </w:r>
      <w:r w:rsidR="004E328F" w:rsidRPr="002A364E">
        <w:instrText xml:space="preserve"> ADDIN EN.REFLIST </w:instrText>
      </w:r>
      <w:r w:rsidRPr="002A364E">
        <w:fldChar w:fldCharType="separate"/>
      </w:r>
      <w:r w:rsidR="002D0A38">
        <w:t xml:space="preserve">Bernacchi C.J., Pimentel C. &amp; Long S.P. (2003) </w:t>
      </w:r>
      <w:r w:rsidR="002D0A38" w:rsidRPr="002D0A38">
        <w:rPr>
          <w:i/>
        </w:rPr>
        <w:t>In vivo</w:t>
      </w:r>
      <w:r w:rsidR="002D0A38">
        <w:t xml:space="preserve"> temperature response functions of parameters required to model RuBP-limited photosynthesis. </w:t>
      </w:r>
      <w:r w:rsidR="002D0A38" w:rsidRPr="002D0A38">
        <w:rPr>
          <w:i/>
        </w:rPr>
        <w:t>Plant Cell and Environment</w:t>
      </w:r>
      <w:r w:rsidR="002D0A38">
        <w:t xml:space="preserve">, </w:t>
      </w:r>
      <w:r w:rsidR="002D0A38" w:rsidRPr="002D0A38">
        <w:rPr>
          <w:b/>
        </w:rPr>
        <w:t>26</w:t>
      </w:r>
      <w:r w:rsidR="002D0A38">
        <w:t>, 1419-1430.</w:t>
      </w:r>
    </w:p>
    <w:p w:rsidR="002D0A38" w:rsidRDefault="002D0A38" w:rsidP="00A23104">
      <w:pPr>
        <w:spacing w:line="480" w:lineRule="auto"/>
        <w:ind w:left="720" w:hanging="720"/>
      </w:pPr>
      <w:r>
        <w:t xml:space="preserve">Bernacchi C.J., Singsaas E.L., Pimentel C., Portis A.R. &amp; Long S.P. (2001) Improved temperature response functions for models of Rubisco-limited photosynthesis. </w:t>
      </w:r>
      <w:r w:rsidRPr="002D0A38">
        <w:rPr>
          <w:i/>
        </w:rPr>
        <w:t>Plant Cell and Environment</w:t>
      </w:r>
      <w:r>
        <w:t xml:space="preserve">, </w:t>
      </w:r>
      <w:r w:rsidRPr="002D0A38">
        <w:rPr>
          <w:b/>
        </w:rPr>
        <w:t>24</w:t>
      </w:r>
      <w:r>
        <w:t>, 253-259.</w:t>
      </w:r>
    </w:p>
    <w:p w:rsidR="002D0A38" w:rsidRDefault="002D0A38" w:rsidP="00A23104">
      <w:pPr>
        <w:spacing w:line="480" w:lineRule="auto"/>
        <w:ind w:left="720" w:hanging="720"/>
      </w:pPr>
      <w:r>
        <w:t xml:space="preserve">Cochard H., Nardini A. &amp; Coll L. (2004) Hydraulic architecture of leaf blades: where is the main resistance? </w:t>
      </w:r>
      <w:r w:rsidRPr="002D0A38">
        <w:rPr>
          <w:i/>
        </w:rPr>
        <w:t>Plant, Cell &amp; Environment</w:t>
      </w:r>
      <w:r>
        <w:t xml:space="preserve">, </w:t>
      </w:r>
      <w:r w:rsidRPr="002D0A38">
        <w:rPr>
          <w:b/>
        </w:rPr>
        <w:t>27</w:t>
      </w:r>
      <w:r>
        <w:t>, 1257-1267.</w:t>
      </w:r>
    </w:p>
    <w:p w:rsidR="002D0A38" w:rsidRDefault="002D0A38" w:rsidP="00A23104">
      <w:pPr>
        <w:spacing w:line="480" w:lineRule="auto"/>
        <w:ind w:left="720" w:hanging="720"/>
      </w:pPr>
      <w:r>
        <w:t xml:space="preserve">Cochard H., Venisse J.S., Barigah T.S., Brunel N., Herbette S., Guilliot A., Tyree M.T. &amp; Sakr S. (2007) Putative role of aquaporins in variable hydraulic conductance of leaves in response to light. </w:t>
      </w:r>
      <w:r w:rsidRPr="002D0A38">
        <w:rPr>
          <w:i/>
        </w:rPr>
        <w:t>Plant Physiology</w:t>
      </w:r>
      <w:r>
        <w:t xml:space="preserve">, </w:t>
      </w:r>
      <w:r w:rsidRPr="002D0A38">
        <w:rPr>
          <w:b/>
        </w:rPr>
        <w:t>143</w:t>
      </w:r>
      <w:r>
        <w:t>, 122-133.</w:t>
      </w:r>
    </w:p>
    <w:p w:rsidR="002D0A38" w:rsidRDefault="002D0A38" w:rsidP="00A23104">
      <w:pPr>
        <w:spacing w:line="480" w:lineRule="auto"/>
        <w:ind w:left="720" w:hanging="720"/>
      </w:pPr>
      <w:r>
        <w:t>Farquhar G.D., Caemmerer S.V. &amp; Berry J.A. (1980) A biochemical model of photosynthetic CO</w:t>
      </w:r>
      <w:r w:rsidRPr="002D0A38">
        <w:rPr>
          <w:vertAlign w:val="subscript"/>
        </w:rPr>
        <w:t>2</w:t>
      </w:r>
      <w:r>
        <w:t xml:space="preserve"> assimilation in leaves of C</w:t>
      </w:r>
      <w:r w:rsidRPr="002D0A38">
        <w:rPr>
          <w:vertAlign w:val="subscript"/>
        </w:rPr>
        <w:t>3</w:t>
      </w:r>
      <w:r>
        <w:t xml:space="preserve"> species. </w:t>
      </w:r>
      <w:r w:rsidRPr="002D0A38">
        <w:rPr>
          <w:i/>
        </w:rPr>
        <w:t>Planta</w:t>
      </w:r>
      <w:r>
        <w:t xml:space="preserve">, </w:t>
      </w:r>
      <w:r w:rsidRPr="002D0A38">
        <w:rPr>
          <w:b/>
        </w:rPr>
        <w:t>149</w:t>
      </w:r>
      <w:r>
        <w:t>, 78-90.</w:t>
      </w:r>
    </w:p>
    <w:p w:rsidR="002D0A38" w:rsidRDefault="002D0A38" w:rsidP="00A23104">
      <w:pPr>
        <w:spacing w:line="480" w:lineRule="auto"/>
        <w:ind w:left="720" w:hanging="720"/>
      </w:pPr>
      <w:r>
        <w:t xml:space="preserve">Franks P.J. &amp; Farquhar G.D. (2007) The mechanical diversity of stomata and its significance in gas exchange control. </w:t>
      </w:r>
      <w:r w:rsidRPr="002D0A38">
        <w:rPr>
          <w:i/>
        </w:rPr>
        <w:t>Plant Physiology</w:t>
      </w:r>
      <w:r>
        <w:t xml:space="preserve">, </w:t>
      </w:r>
      <w:r w:rsidRPr="002D0A38">
        <w:rPr>
          <w:b/>
        </w:rPr>
        <w:t>143</w:t>
      </w:r>
      <w:r>
        <w:t>, 78-87.</w:t>
      </w:r>
    </w:p>
    <w:p w:rsidR="002D0A38" w:rsidRDefault="002D0A38" w:rsidP="00A23104">
      <w:pPr>
        <w:spacing w:line="480" w:lineRule="auto"/>
        <w:ind w:left="720" w:hanging="720"/>
      </w:pPr>
      <w:r>
        <w:t>Fry B., R. G., Thoulke K., Neill C., Michner R.H., Mersch F.J. &amp; Brand W. (1996) Cryoflow: cryofocusing nanomole amounts of CO</w:t>
      </w:r>
      <w:r w:rsidRPr="002D0A38">
        <w:rPr>
          <w:vertAlign w:val="subscript"/>
        </w:rPr>
        <w:t>2</w:t>
      </w:r>
      <w:r>
        <w:t>, N</w:t>
      </w:r>
      <w:r w:rsidRPr="002D0A38">
        <w:rPr>
          <w:vertAlign w:val="subscript"/>
        </w:rPr>
        <w:t>2</w:t>
      </w:r>
      <w:r>
        <w:t xml:space="preserve"> and SO</w:t>
      </w:r>
      <w:r w:rsidRPr="002D0A38">
        <w:rPr>
          <w:vertAlign w:val="subscript"/>
        </w:rPr>
        <w:t>2</w:t>
      </w:r>
      <w:r>
        <w:t xml:space="preserve">, from an elemental analyzer for stable isotopic analysis. </w:t>
      </w:r>
      <w:r w:rsidRPr="002D0A38">
        <w:rPr>
          <w:i/>
        </w:rPr>
        <w:t xml:space="preserve">Rapid Communications in  Mass Spectrometry </w:t>
      </w:r>
      <w:r w:rsidRPr="002D0A38">
        <w:rPr>
          <w:b/>
        </w:rPr>
        <w:t>10</w:t>
      </w:r>
      <w:r>
        <w:t>, 953-958.</w:t>
      </w:r>
    </w:p>
    <w:p w:rsidR="002D0A38" w:rsidRDefault="002D0A38" w:rsidP="00A23104">
      <w:pPr>
        <w:spacing w:line="480" w:lineRule="auto"/>
        <w:ind w:left="720" w:hanging="720"/>
      </w:pPr>
      <w:r>
        <w:t xml:space="preserve">Givnish T.J., Montgomery R.A. &amp; Goldstein G. (2004) Adaptive radiation of photosynthetic physiology in the Hawaiian lobeliads: Light regimes, static light responses, and whole-plant compensation points. </w:t>
      </w:r>
      <w:r w:rsidRPr="002D0A38">
        <w:rPr>
          <w:i/>
        </w:rPr>
        <w:t>American Journal of Botany</w:t>
      </w:r>
      <w:r>
        <w:t xml:space="preserve">, </w:t>
      </w:r>
      <w:r w:rsidRPr="002D0A38">
        <w:rPr>
          <w:b/>
        </w:rPr>
        <w:t>91</w:t>
      </w:r>
      <w:r>
        <w:t>, 228-246.</w:t>
      </w:r>
    </w:p>
    <w:p w:rsidR="002D0A38" w:rsidRDefault="002D0A38" w:rsidP="00A23104">
      <w:pPr>
        <w:spacing w:line="480" w:lineRule="auto"/>
        <w:ind w:left="720" w:hanging="720"/>
      </w:pPr>
      <w:r>
        <w:lastRenderedPageBreak/>
        <w:t xml:space="preserve">Kerstiens G. (1996) Cuticular water permeability and its physiological significance. </w:t>
      </w:r>
      <w:r w:rsidRPr="002D0A38">
        <w:rPr>
          <w:i/>
        </w:rPr>
        <w:t>Journal of Experimental Botany</w:t>
      </w:r>
      <w:r>
        <w:t xml:space="preserve">, </w:t>
      </w:r>
      <w:r w:rsidRPr="002D0A38">
        <w:rPr>
          <w:b/>
        </w:rPr>
        <w:t>47</w:t>
      </w:r>
      <w:r>
        <w:t>, 1813-1832.</w:t>
      </w:r>
    </w:p>
    <w:p w:rsidR="002D0A38" w:rsidRDefault="002D0A38" w:rsidP="00A23104">
      <w:pPr>
        <w:spacing w:line="480" w:lineRule="auto"/>
        <w:ind w:left="720" w:hanging="720"/>
      </w:pPr>
      <w:r>
        <w:t xml:space="preserve">Koide R.T., Robichaux R.H., Morse S.R. &amp; Smith C.M. (2000) Plant water status, hydraulic resistance and capacitance. In: </w:t>
      </w:r>
      <w:r w:rsidRPr="002D0A38">
        <w:rPr>
          <w:i/>
        </w:rPr>
        <w:t>Plant Physiological Ecology: Field Methods and Instrumentation</w:t>
      </w:r>
      <w:r>
        <w:t xml:space="preserve"> (eds R.W. Pearcy, J.R. Ehleringer, H.A. Mooney, &amp; P.W. Rundel), pp. 161-183. Kluwer, Dordrecht, the Netherlands.</w:t>
      </w:r>
    </w:p>
    <w:p w:rsidR="002D0A38" w:rsidRDefault="002D0A38" w:rsidP="00A23104">
      <w:pPr>
        <w:spacing w:line="480" w:lineRule="auto"/>
        <w:ind w:left="720" w:hanging="720"/>
      </w:pPr>
      <w:r>
        <w:t xml:space="preserve">Kubiske M.E. &amp; Abrams M.D. (1991) Rehydration effects on pressure-volume relationships in four temperate woody species: variability with site, time of season and drought conditions. </w:t>
      </w:r>
      <w:r w:rsidRPr="002D0A38">
        <w:rPr>
          <w:i/>
        </w:rPr>
        <w:t>Oecologia</w:t>
      </w:r>
      <w:r>
        <w:t xml:space="preserve">, </w:t>
      </w:r>
      <w:r w:rsidRPr="002D0A38">
        <w:rPr>
          <w:b/>
        </w:rPr>
        <w:t>85</w:t>
      </w:r>
      <w:r>
        <w:t>, 537-542.</w:t>
      </w:r>
    </w:p>
    <w:p w:rsidR="002D0A38" w:rsidRDefault="002D0A38" w:rsidP="00A23104">
      <w:pPr>
        <w:spacing w:line="480" w:lineRule="auto"/>
        <w:ind w:left="720" w:hanging="720"/>
      </w:pPr>
      <w:r>
        <w:t xml:space="preserve">Lewis A.M. &amp; Boose E.R. (1995) Estimating volume flow rates through xylem conduits. </w:t>
      </w:r>
      <w:r w:rsidRPr="002D0A38">
        <w:rPr>
          <w:i/>
        </w:rPr>
        <w:t>American Journal of Botany</w:t>
      </w:r>
      <w:r>
        <w:t xml:space="preserve">, </w:t>
      </w:r>
      <w:r w:rsidRPr="002D0A38">
        <w:rPr>
          <w:b/>
        </w:rPr>
        <w:t>82</w:t>
      </w:r>
      <w:r>
        <w:t>, 1112-1116.</w:t>
      </w:r>
    </w:p>
    <w:p w:rsidR="002D0A38" w:rsidRDefault="002D0A38" w:rsidP="00A23104">
      <w:pPr>
        <w:spacing w:line="480" w:lineRule="auto"/>
        <w:ind w:left="720" w:hanging="720"/>
      </w:pPr>
      <w:r>
        <w:t xml:space="preserve">Long S.P. &amp; Bernacchi C.J. (2003) Gas exchange measurements, what can they tell us about the underlying limitations to photosynthesis? Procedures and sources of error. </w:t>
      </w:r>
      <w:r w:rsidRPr="002D0A38">
        <w:rPr>
          <w:i/>
        </w:rPr>
        <w:t>Journal of Experimental Botany</w:t>
      </w:r>
      <w:r>
        <w:t xml:space="preserve">, </w:t>
      </w:r>
      <w:r w:rsidRPr="002D0A38">
        <w:rPr>
          <w:b/>
        </w:rPr>
        <w:t>54</w:t>
      </w:r>
      <w:r>
        <w:t>, 2393-2401.</w:t>
      </w:r>
    </w:p>
    <w:p w:rsidR="002D0A38" w:rsidRDefault="002D0A38" w:rsidP="00A23104">
      <w:pPr>
        <w:spacing w:line="480" w:lineRule="auto"/>
        <w:ind w:left="720" w:hanging="720"/>
      </w:pPr>
      <w:r>
        <w:t xml:space="preserve">Miller R.O. (1998) High Temperature Oxidation: Dry Ashing. In: </w:t>
      </w:r>
      <w:r w:rsidRPr="002D0A38">
        <w:rPr>
          <w:i/>
        </w:rPr>
        <w:t>Handbook of Reference Methods for Plant Analysis</w:t>
      </w:r>
      <w:r>
        <w:t xml:space="preserve"> (ed Y.P. Kalra), pp. 53-56. CRC Press, Boca Raton, FL.</w:t>
      </w:r>
    </w:p>
    <w:p w:rsidR="002D0A38" w:rsidRDefault="002D0A38" w:rsidP="00A23104">
      <w:pPr>
        <w:spacing w:line="480" w:lineRule="auto"/>
        <w:ind w:left="720" w:hanging="720"/>
      </w:pPr>
      <w:r>
        <w:t xml:space="preserve">Pearcy R.W., Schulze E.-D. &amp; Zimmermann R. (2000) Measurement of transpiration and leaf conductance. In: </w:t>
      </w:r>
      <w:r w:rsidRPr="002D0A38">
        <w:rPr>
          <w:i/>
        </w:rPr>
        <w:t>Plant Physiological Ecology: Field Methods and Instrumentation</w:t>
      </w:r>
      <w:r>
        <w:t xml:space="preserve"> (eds R.W. Pearcy, J.R. Ehleringer, H.A. Mooney, &amp; P.W. Rundel), pp. 137-160. Kluwer Academic, Dordrecht.</w:t>
      </w:r>
    </w:p>
    <w:p w:rsidR="002D0A38" w:rsidRDefault="002D0A38" w:rsidP="00A23104">
      <w:pPr>
        <w:spacing w:line="480" w:lineRule="auto"/>
        <w:ind w:left="720" w:hanging="720"/>
      </w:pPr>
      <w:r>
        <w:t xml:space="preserve">Porder S., Paytan A. &amp; Vitousek P.M. (2005) Erosion and landscape development affect plant nutrient status in the Hawaiian Islands. </w:t>
      </w:r>
      <w:r w:rsidRPr="002D0A38">
        <w:rPr>
          <w:i/>
        </w:rPr>
        <w:t>Oecologia</w:t>
      </w:r>
      <w:r>
        <w:t xml:space="preserve">, </w:t>
      </w:r>
      <w:r w:rsidRPr="002D0A38">
        <w:rPr>
          <w:b/>
        </w:rPr>
        <w:t>142</w:t>
      </w:r>
      <w:r>
        <w:t>, 440-449.</w:t>
      </w:r>
    </w:p>
    <w:p w:rsidR="002D0A38" w:rsidRDefault="002D0A38" w:rsidP="00A23104">
      <w:pPr>
        <w:spacing w:line="480" w:lineRule="auto"/>
        <w:ind w:left="720" w:hanging="720"/>
      </w:pPr>
      <w:r>
        <w:t xml:space="preserve">Rasband W.S. (1997-2008) </w:t>
      </w:r>
      <w:r w:rsidRPr="002D0A38">
        <w:rPr>
          <w:i/>
        </w:rPr>
        <w:t xml:space="preserve">ImageJ, </w:t>
      </w:r>
      <w:hyperlink r:id="rId12" w:history="1">
        <w:r w:rsidRPr="002D0A38">
          <w:rPr>
            <w:rStyle w:val="Hyperlink"/>
            <w:i/>
          </w:rPr>
          <w:t>http://rsb.info.nih.gov/ij/</w:t>
        </w:r>
      </w:hyperlink>
      <w:r w:rsidRPr="002D0A38">
        <w:rPr>
          <w:i/>
        </w:rPr>
        <w:t xml:space="preserve">, </w:t>
      </w:r>
      <w:r>
        <w:t>, Bethesda, Maryland, USA.</w:t>
      </w:r>
    </w:p>
    <w:p w:rsidR="002D0A38" w:rsidRDefault="002D0A38" w:rsidP="00A23104">
      <w:pPr>
        <w:spacing w:line="480" w:lineRule="auto"/>
        <w:ind w:left="720" w:hanging="720"/>
      </w:pPr>
      <w:r>
        <w:lastRenderedPageBreak/>
        <w:t xml:space="preserve">Sack L., Cowan P.D., Jaikumar N. &amp; Holbrook N.M. (2003) The 'hydrology' of leaves: co-ordination of structure and function in temperate woody species. </w:t>
      </w:r>
      <w:r w:rsidRPr="002D0A38">
        <w:rPr>
          <w:i/>
        </w:rPr>
        <w:t>Plant, Cell and Environment</w:t>
      </w:r>
      <w:r>
        <w:t xml:space="preserve">, </w:t>
      </w:r>
      <w:r w:rsidRPr="002D0A38">
        <w:rPr>
          <w:b/>
        </w:rPr>
        <w:t>26</w:t>
      </w:r>
      <w:r>
        <w:t>, 1343-1356.</w:t>
      </w:r>
    </w:p>
    <w:p w:rsidR="002D0A38" w:rsidRDefault="002D0A38" w:rsidP="00A23104">
      <w:pPr>
        <w:spacing w:line="480" w:lineRule="auto"/>
        <w:ind w:left="720" w:hanging="720"/>
      </w:pPr>
      <w:r>
        <w:t xml:space="preserve">Sack L. &amp; Frole K. (2006) Leaf structural diversity is related to hydraulic capacity in tropical rain forest trees. </w:t>
      </w:r>
      <w:r w:rsidRPr="002D0A38">
        <w:rPr>
          <w:i/>
        </w:rPr>
        <w:t>Ecology</w:t>
      </w:r>
      <w:r>
        <w:t xml:space="preserve">, </w:t>
      </w:r>
      <w:r w:rsidRPr="002D0A38">
        <w:rPr>
          <w:b/>
        </w:rPr>
        <w:t>87</w:t>
      </w:r>
      <w:r>
        <w:t>, 483-491.</w:t>
      </w:r>
    </w:p>
    <w:p w:rsidR="002D0A38" w:rsidRDefault="002D0A38" w:rsidP="00A23104">
      <w:pPr>
        <w:spacing w:line="480" w:lineRule="auto"/>
        <w:ind w:left="720" w:hanging="720"/>
      </w:pPr>
      <w:r>
        <w:t xml:space="preserve">Sack L., Melcher P.J., Zwieniecki M.A. &amp; Holbrook N.M. (2002) The hydraulic conductance of the angiosperm leaf lamina: a comparison of three measurement methods. </w:t>
      </w:r>
      <w:r w:rsidRPr="002D0A38">
        <w:rPr>
          <w:i/>
        </w:rPr>
        <w:t>Journal of Experimental Botany</w:t>
      </w:r>
      <w:r>
        <w:t xml:space="preserve">, </w:t>
      </w:r>
      <w:r w:rsidRPr="002D0A38">
        <w:rPr>
          <w:b/>
        </w:rPr>
        <w:t>53</w:t>
      </w:r>
      <w:r>
        <w:t>, 2177-2184.</w:t>
      </w:r>
    </w:p>
    <w:p w:rsidR="002D0A38" w:rsidRDefault="002D0A38" w:rsidP="00A23104">
      <w:pPr>
        <w:spacing w:line="480" w:lineRule="auto"/>
        <w:ind w:left="720" w:hanging="720"/>
      </w:pPr>
      <w:r>
        <w:t xml:space="preserve">Scoffoni C., Pou A., Aasamaa K. &amp; Sack L. (2008) The rapid light response of leaf hydraulic conductance: new evidence from two experimental methods. </w:t>
      </w:r>
      <w:r w:rsidRPr="002D0A38">
        <w:rPr>
          <w:i/>
        </w:rPr>
        <w:t>Plant Cell and Environment</w:t>
      </w:r>
      <w:r>
        <w:t xml:space="preserve">, </w:t>
      </w:r>
      <w:r w:rsidRPr="002D0A38">
        <w:rPr>
          <w:b/>
        </w:rPr>
        <w:t>31</w:t>
      </w:r>
      <w:r>
        <w:t>, 1803-1812.</w:t>
      </w:r>
    </w:p>
    <w:p w:rsidR="002D0A38" w:rsidRDefault="002D0A38" w:rsidP="00A23104">
      <w:pPr>
        <w:spacing w:line="480" w:lineRule="auto"/>
        <w:ind w:left="720" w:hanging="720"/>
      </w:pPr>
      <w:r>
        <w:t xml:space="preserve">Sokal R.R. &amp; Rohlf F.J. (1995) </w:t>
      </w:r>
      <w:r w:rsidRPr="002D0A38">
        <w:rPr>
          <w:i/>
        </w:rPr>
        <w:t>Biometry, 3rd ed.</w:t>
      </w:r>
      <w:r>
        <w:t xml:space="preserve"> W.H. Freeman, New York.</w:t>
      </w:r>
    </w:p>
    <w:p w:rsidR="002D0A38" w:rsidRDefault="002D0A38" w:rsidP="00A23104">
      <w:pPr>
        <w:spacing w:line="480" w:lineRule="auto"/>
        <w:ind w:left="720" w:hanging="720"/>
      </w:pPr>
      <w:r>
        <w:t xml:space="preserve">Tijms H. (2007) </w:t>
      </w:r>
      <w:r w:rsidRPr="002D0A38">
        <w:rPr>
          <w:i/>
        </w:rPr>
        <w:t>Understanding Probability</w:t>
      </w:r>
      <w:r>
        <w:t>. Cambridge University Press, Cambridge, UK.</w:t>
      </w:r>
    </w:p>
    <w:p w:rsidR="002D0A38" w:rsidRDefault="002D0A38" w:rsidP="00A23104">
      <w:pPr>
        <w:spacing w:line="480" w:lineRule="auto"/>
        <w:ind w:left="720" w:hanging="720"/>
      </w:pPr>
      <w:r>
        <w:t xml:space="preserve">Tyree M.T., Nardini A., Salleo S., Sack L. &amp; El Omari B. (2005) The dependence of leaf hydraulic conductance on irradiance during HPFM measurements: any role for stomatal response? </w:t>
      </w:r>
      <w:r w:rsidRPr="002D0A38">
        <w:rPr>
          <w:i/>
        </w:rPr>
        <w:t>Journal of Experimental Botany</w:t>
      </w:r>
      <w:r>
        <w:t xml:space="preserve">, </w:t>
      </w:r>
      <w:r w:rsidRPr="002D0A38">
        <w:rPr>
          <w:b/>
        </w:rPr>
        <w:t>56</w:t>
      </w:r>
      <w:r>
        <w:t>, 737-744.</w:t>
      </w:r>
    </w:p>
    <w:p w:rsidR="002D0A38" w:rsidRDefault="002D0A38" w:rsidP="00A23104">
      <w:pPr>
        <w:spacing w:line="480" w:lineRule="auto"/>
        <w:ind w:left="720" w:hanging="720"/>
      </w:pPr>
      <w:r>
        <w:t xml:space="preserve">Weast R.C., ed. (1974) </w:t>
      </w:r>
      <w:r w:rsidRPr="002D0A38">
        <w:rPr>
          <w:i/>
        </w:rPr>
        <w:t>Handbook of Chemistry and Physics, 54th ed.</w:t>
      </w:r>
      <w:r>
        <w:t xml:space="preserve"> (54th ed.). CRC Press, Cleveland, Ohio.</w:t>
      </w:r>
    </w:p>
    <w:p w:rsidR="002D0A38" w:rsidRDefault="002D0A38" w:rsidP="00A23104">
      <w:pPr>
        <w:spacing w:line="480" w:lineRule="auto"/>
      </w:pPr>
    </w:p>
    <w:p w:rsidR="004E328F" w:rsidRPr="002A364E" w:rsidRDefault="00C83D2F" w:rsidP="00A23104">
      <w:pPr>
        <w:spacing w:line="480" w:lineRule="auto"/>
        <w:ind w:left="720" w:hanging="720"/>
      </w:pPr>
      <w:r w:rsidRPr="002A364E">
        <w:fldChar w:fldCharType="end"/>
      </w:r>
      <w:r w:rsidR="004E328F" w:rsidRPr="002A364E">
        <w:br w:type="page"/>
      </w:r>
    </w:p>
    <w:p w:rsidR="00644BBE" w:rsidRDefault="00644BBE" w:rsidP="00033A88">
      <w:pPr>
        <w:pStyle w:val="NormalWeb"/>
        <w:tabs>
          <w:tab w:val="left" w:pos="0"/>
        </w:tabs>
        <w:spacing w:after="0"/>
        <w:rPr>
          <w:color w:val="auto"/>
          <w:lang w:val="en-US"/>
        </w:rPr>
      </w:pPr>
    </w:p>
    <w:p w:rsidR="004C370B" w:rsidRPr="002A364E" w:rsidRDefault="004C370B" w:rsidP="00033A88">
      <w:pPr>
        <w:pStyle w:val="NormalWeb"/>
        <w:tabs>
          <w:tab w:val="left" w:pos="0"/>
        </w:tabs>
        <w:spacing w:after="0"/>
        <w:rPr>
          <w:color w:val="auto"/>
          <w:lang w:val="en-US"/>
        </w:rPr>
      </w:pPr>
    </w:p>
    <w:p w:rsidR="001C5D02" w:rsidRPr="002A364E" w:rsidRDefault="001C5D02" w:rsidP="00033A88">
      <w:pPr>
        <w:tabs>
          <w:tab w:val="left" w:pos="0"/>
        </w:tabs>
        <w:autoSpaceDE w:val="0"/>
        <w:autoSpaceDN w:val="0"/>
        <w:adjustRightInd w:val="0"/>
        <w:rPr>
          <w:b/>
        </w:rPr>
      </w:pPr>
    </w:p>
    <w:p w:rsidR="001C5D02" w:rsidRPr="002A364E" w:rsidRDefault="001C5D02" w:rsidP="00033A88">
      <w:pPr>
        <w:tabs>
          <w:tab w:val="left" w:pos="0"/>
        </w:tabs>
        <w:autoSpaceDE w:val="0"/>
        <w:autoSpaceDN w:val="0"/>
        <w:adjustRightInd w:val="0"/>
        <w:rPr>
          <w:b/>
        </w:rPr>
      </w:pPr>
    </w:p>
    <w:p w:rsidR="00CD2911" w:rsidRPr="002A364E" w:rsidRDefault="00CD2911" w:rsidP="00033A88">
      <w:pPr>
        <w:tabs>
          <w:tab w:val="left" w:pos="0"/>
          <w:tab w:val="right" w:pos="6710"/>
        </w:tabs>
        <w:autoSpaceDE w:val="0"/>
        <w:autoSpaceDN w:val="0"/>
        <w:adjustRightInd w:val="0"/>
        <w:ind w:right="-640"/>
        <w:rPr>
          <w:b/>
          <w:sz w:val="16"/>
          <w:szCs w:val="16"/>
        </w:rPr>
      </w:pPr>
    </w:p>
    <w:p w:rsidR="001C5D02" w:rsidRPr="002A364E" w:rsidRDefault="001C5D02" w:rsidP="00982118">
      <w:pPr>
        <w:tabs>
          <w:tab w:val="left" w:pos="-450"/>
          <w:tab w:val="right" w:pos="6710"/>
        </w:tabs>
        <w:autoSpaceDE w:val="0"/>
        <w:autoSpaceDN w:val="0"/>
        <w:adjustRightInd w:val="0"/>
        <w:ind w:left="-450" w:right="-270"/>
        <w:rPr>
          <w:sz w:val="16"/>
          <w:szCs w:val="16"/>
        </w:rPr>
      </w:pPr>
      <w:r w:rsidRPr="002A364E">
        <w:rPr>
          <w:b/>
          <w:sz w:val="16"/>
          <w:szCs w:val="16"/>
        </w:rPr>
        <w:t xml:space="preserve">Table S1. </w:t>
      </w:r>
      <w:r w:rsidRPr="002A364E">
        <w:rPr>
          <w:sz w:val="16"/>
          <w:szCs w:val="16"/>
        </w:rPr>
        <w:t xml:space="preserve">Leaf morphology traits, symbols, and units, and mean values ± standard error for leaves and phyllodes of </w:t>
      </w:r>
      <w:r w:rsidRPr="002A364E">
        <w:rPr>
          <w:i/>
          <w:sz w:val="16"/>
          <w:szCs w:val="16"/>
        </w:rPr>
        <w:t>Acacia koa</w:t>
      </w:r>
      <w:r w:rsidRPr="002A364E">
        <w:rPr>
          <w:sz w:val="16"/>
          <w:szCs w:val="16"/>
        </w:rPr>
        <w:t xml:space="preserve"> grown under controlled conditions, and significance of paired </w:t>
      </w:r>
      <w:r w:rsidRPr="002A364E">
        <w:rPr>
          <w:i/>
          <w:sz w:val="16"/>
          <w:szCs w:val="16"/>
        </w:rPr>
        <w:t>t</w:t>
      </w:r>
      <w:r w:rsidRPr="002A364E">
        <w:rPr>
          <w:sz w:val="16"/>
          <w:szCs w:val="16"/>
        </w:rPr>
        <w:t>-tests for comparisons of leaf types o</w:t>
      </w:r>
      <w:r w:rsidR="002175D6" w:rsidRPr="002A364E">
        <w:rPr>
          <w:sz w:val="16"/>
          <w:szCs w:val="16"/>
        </w:rPr>
        <w:t>n the same individual plants. *</w:t>
      </w:r>
      <w:r w:rsidRPr="002A364E">
        <w:rPr>
          <w:sz w:val="16"/>
          <w:szCs w:val="16"/>
        </w:rPr>
        <w:t xml:space="preserve">0.05 &gt; </w:t>
      </w:r>
      <w:r w:rsidRPr="002A364E">
        <w:rPr>
          <w:i/>
          <w:sz w:val="16"/>
          <w:szCs w:val="16"/>
        </w:rPr>
        <w:t>P</w:t>
      </w:r>
      <w:r w:rsidRPr="002A364E">
        <w:rPr>
          <w:sz w:val="16"/>
          <w:szCs w:val="16"/>
        </w:rPr>
        <w:t xml:space="preserve"> ≥</w:t>
      </w:r>
      <w:r w:rsidR="00B82D68">
        <w:rPr>
          <w:sz w:val="16"/>
          <w:szCs w:val="16"/>
        </w:rPr>
        <w:t xml:space="preserve"> </w:t>
      </w:r>
      <w:r w:rsidRPr="002A364E">
        <w:rPr>
          <w:sz w:val="16"/>
          <w:szCs w:val="16"/>
        </w:rPr>
        <w:t>0.01; **0.01</w:t>
      </w:r>
      <w:r w:rsidR="00B82D68">
        <w:rPr>
          <w:sz w:val="16"/>
          <w:szCs w:val="16"/>
        </w:rPr>
        <w:t xml:space="preserve"> </w:t>
      </w:r>
      <w:r w:rsidRPr="002A364E">
        <w:rPr>
          <w:sz w:val="16"/>
          <w:szCs w:val="16"/>
        </w:rPr>
        <w:t xml:space="preserve">&gt; </w:t>
      </w:r>
      <w:r w:rsidRPr="002A364E">
        <w:rPr>
          <w:i/>
          <w:sz w:val="16"/>
          <w:szCs w:val="16"/>
        </w:rPr>
        <w:t>P</w:t>
      </w:r>
      <w:r w:rsidRPr="002A364E">
        <w:rPr>
          <w:sz w:val="16"/>
          <w:szCs w:val="16"/>
        </w:rPr>
        <w:t xml:space="preserve"> ≥ 0.001; ***</w:t>
      </w:r>
      <w:r w:rsidRPr="002A364E">
        <w:rPr>
          <w:i/>
          <w:sz w:val="16"/>
          <w:szCs w:val="16"/>
        </w:rPr>
        <w:t>P</w:t>
      </w:r>
      <w:r w:rsidR="00B82D68">
        <w:rPr>
          <w:i/>
          <w:sz w:val="16"/>
          <w:szCs w:val="16"/>
        </w:rPr>
        <w:t xml:space="preserve"> </w:t>
      </w:r>
      <w:r w:rsidRPr="002A364E">
        <w:rPr>
          <w:sz w:val="16"/>
          <w:szCs w:val="16"/>
        </w:rPr>
        <w:t>&lt;</w:t>
      </w:r>
      <w:r w:rsidR="00B82D68">
        <w:rPr>
          <w:sz w:val="16"/>
          <w:szCs w:val="16"/>
        </w:rPr>
        <w:t xml:space="preserve"> </w:t>
      </w:r>
      <w:r w:rsidRPr="002A364E">
        <w:rPr>
          <w:sz w:val="16"/>
          <w:szCs w:val="16"/>
        </w:rPr>
        <w:t>0.001</w:t>
      </w:r>
      <w:r w:rsidR="00D4360E">
        <w:rPr>
          <w:sz w:val="16"/>
          <w:szCs w:val="16"/>
        </w:rPr>
        <w:t xml:space="preserve">. </w:t>
      </w:r>
      <w:r w:rsidRPr="002A364E">
        <w:rPr>
          <w:sz w:val="16"/>
          <w:szCs w:val="16"/>
        </w:rPr>
        <w:t xml:space="preserve">Rows in </w:t>
      </w:r>
      <w:r w:rsidR="00DF568A">
        <w:rPr>
          <w:sz w:val="16"/>
          <w:szCs w:val="16"/>
        </w:rPr>
        <w:t>gray</w:t>
      </w:r>
      <w:r w:rsidRPr="002A364E">
        <w:rPr>
          <w:sz w:val="16"/>
          <w:szCs w:val="16"/>
        </w:rPr>
        <w:t xml:space="preserve"> highlight the traits with statistically significant differences at </w:t>
      </w:r>
      <w:r w:rsidRPr="002A364E">
        <w:rPr>
          <w:i/>
          <w:sz w:val="16"/>
          <w:szCs w:val="16"/>
        </w:rPr>
        <w:t>P</w:t>
      </w:r>
      <w:r w:rsidRPr="002A364E">
        <w:rPr>
          <w:sz w:val="16"/>
          <w:szCs w:val="16"/>
        </w:rPr>
        <w:t xml:space="preserve"> ≤ 0.05</w:t>
      </w:r>
      <w:r w:rsidR="00982118" w:rsidRPr="002A364E">
        <w:rPr>
          <w:sz w:val="16"/>
          <w:szCs w:val="16"/>
        </w:rPr>
        <w:t>.</w:t>
      </w:r>
    </w:p>
    <w:tbl>
      <w:tblPr>
        <w:tblW w:w="5279" w:type="pct"/>
        <w:tblInd w:w="-36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2146"/>
        <w:gridCol w:w="826"/>
        <w:gridCol w:w="721"/>
        <w:gridCol w:w="1460"/>
        <w:gridCol w:w="1561"/>
        <w:gridCol w:w="1417"/>
        <w:gridCol w:w="1415"/>
        <w:gridCol w:w="564"/>
      </w:tblGrid>
      <w:tr w:rsidR="001C5D02" w:rsidRPr="002A364E" w:rsidTr="004D5EFE">
        <w:trPr>
          <w:trHeight w:val="300"/>
        </w:trPr>
        <w:tc>
          <w:tcPr>
            <w:tcW w:w="1061" w:type="pct"/>
            <w:tcBorders>
              <w:bottom w:val="single" w:sz="4" w:space="0" w:color="auto"/>
            </w:tcBorders>
            <w:shd w:val="clear" w:color="auto" w:fill="auto"/>
            <w:noWrap/>
          </w:tcPr>
          <w:p w:rsidR="001C5D02" w:rsidRPr="002A364E" w:rsidRDefault="001C5D02" w:rsidP="00033A88">
            <w:pPr>
              <w:tabs>
                <w:tab w:val="left" w:pos="0"/>
              </w:tabs>
              <w:jc w:val="both"/>
              <w:rPr>
                <w:b/>
                <w:bCs/>
                <w:sz w:val="16"/>
                <w:szCs w:val="16"/>
              </w:rPr>
            </w:pPr>
            <w:r w:rsidRPr="002A364E">
              <w:rPr>
                <w:b/>
                <w:bCs/>
                <w:sz w:val="16"/>
                <w:szCs w:val="16"/>
              </w:rPr>
              <w:t>Leaf morphology traits</w:t>
            </w:r>
          </w:p>
        </w:tc>
        <w:tc>
          <w:tcPr>
            <w:tcW w:w="408" w:type="pct"/>
            <w:tcBorders>
              <w:bottom w:val="single" w:sz="4" w:space="0" w:color="auto"/>
            </w:tcBorders>
            <w:shd w:val="clear" w:color="auto" w:fill="auto"/>
            <w:noWrap/>
          </w:tcPr>
          <w:p w:rsidR="001C5D02" w:rsidRPr="002A364E" w:rsidRDefault="001C5D02" w:rsidP="00033A88">
            <w:pPr>
              <w:tabs>
                <w:tab w:val="left" w:pos="0"/>
              </w:tabs>
              <w:jc w:val="both"/>
              <w:rPr>
                <w:b/>
                <w:sz w:val="16"/>
                <w:szCs w:val="16"/>
              </w:rPr>
            </w:pPr>
            <w:r w:rsidRPr="002A364E">
              <w:rPr>
                <w:b/>
                <w:sz w:val="16"/>
                <w:szCs w:val="16"/>
              </w:rPr>
              <w:t>Symbol</w:t>
            </w:r>
          </w:p>
        </w:tc>
        <w:tc>
          <w:tcPr>
            <w:tcW w:w="356" w:type="pct"/>
            <w:tcBorders>
              <w:bottom w:val="single" w:sz="4" w:space="0" w:color="auto"/>
              <w:right w:val="dashSmallGap" w:sz="4" w:space="0" w:color="auto"/>
            </w:tcBorders>
            <w:shd w:val="clear" w:color="auto" w:fill="auto"/>
            <w:noWrap/>
          </w:tcPr>
          <w:p w:rsidR="001C5D02" w:rsidRPr="002A364E" w:rsidRDefault="001C5D02" w:rsidP="00033A88">
            <w:pPr>
              <w:tabs>
                <w:tab w:val="left" w:pos="0"/>
              </w:tabs>
              <w:jc w:val="both"/>
              <w:rPr>
                <w:b/>
                <w:bCs/>
                <w:sz w:val="16"/>
                <w:szCs w:val="16"/>
              </w:rPr>
            </w:pPr>
            <w:r w:rsidRPr="002A364E">
              <w:rPr>
                <w:b/>
                <w:bCs/>
                <w:sz w:val="16"/>
                <w:szCs w:val="16"/>
              </w:rPr>
              <w:t>Units</w:t>
            </w:r>
          </w:p>
        </w:tc>
        <w:tc>
          <w:tcPr>
            <w:tcW w:w="722" w:type="pct"/>
            <w:tcBorders>
              <w:left w:val="dashSmallGap" w:sz="4" w:space="0" w:color="auto"/>
              <w:bottom w:val="single" w:sz="4" w:space="0" w:color="auto"/>
            </w:tcBorders>
          </w:tcPr>
          <w:p w:rsidR="001C5D02" w:rsidRPr="002A364E" w:rsidRDefault="001C5D02" w:rsidP="00033A88">
            <w:pPr>
              <w:tabs>
                <w:tab w:val="left" w:pos="0"/>
              </w:tabs>
              <w:jc w:val="both"/>
              <w:rPr>
                <w:b/>
                <w:bCs/>
                <w:sz w:val="16"/>
                <w:szCs w:val="16"/>
              </w:rPr>
            </w:pPr>
            <w:r w:rsidRPr="002A364E">
              <w:rPr>
                <w:b/>
                <w:bCs/>
                <w:sz w:val="16"/>
                <w:szCs w:val="16"/>
              </w:rPr>
              <w:t>Leaf rachis</w:t>
            </w:r>
          </w:p>
        </w:tc>
        <w:tc>
          <w:tcPr>
            <w:tcW w:w="772" w:type="pct"/>
            <w:tcBorders>
              <w:bottom w:val="single" w:sz="4" w:space="0" w:color="auto"/>
              <w:right w:val="dashSmallGap" w:sz="4" w:space="0" w:color="auto"/>
            </w:tcBorders>
          </w:tcPr>
          <w:p w:rsidR="001C5D02" w:rsidRPr="002A364E" w:rsidRDefault="001C5D02" w:rsidP="00033A88">
            <w:pPr>
              <w:tabs>
                <w:tab w:val="left" w:pos="0"/>
              </w:tabs>
              <w:jc w:val="both"/>
              <w:rPr>
                <w:b/>
                <w:bCs/>
                <w:sz w:val="16"/>
                <w:szCs w:val="16"/>
              </w:rPr>
            </w:pPr>
            <w:r w:rsidRPr="002A364E">
              <w:rPr>
                <w:b/>
                <w:bCs/>
                <w:sz w:val="16"/>
                <w:szCs w:val="16"/>
              </w:rPr>
              <w:t>Leaflet</w:t>
            </w:r>
          </w:p>
        </w:tc>
        <w:tc>
          <w:tcPr>
            <w:tcW w:w="701" w:type="pct"/>
            <w:tcBorders>
              <w:left w:val="dashSmallGap" w:sz="4" w:space="0" w:color="auto"/>
              <w:bottom w:val="single" w:sz="4" w:space="0" w:color="auto"/>
            </w:tcBorders>
          </w:tcPr>
          <w:p w:rsidR="001C5D02" w:rsidRPr="002A364E" w:rsidRDefault="001C5D02" w:rsidP="00033A88">
            <w:pPr>
              <w:tabs>
                <w:tab w:val="left" w:pos="0"/>
              </w:tabs>
              <w:jc w:val="both"/>
              <w:rPr>
                <w:b/>
                <w:bCs/>
                <w:sz w:val="16"/>
                <w:szCs w:val="16"/>
              </w:rPr>
            </w:pPr>
            <w:r w:rsidRPr="002A364E">
              <w:rPr>
                <w:b/>
                <w:bCs/>
                <w:sz w:val="16"/>
                <w:szCs w:val="16"/>
              </w:rPr>
              <w:t>Leaf</w:t>
            </w:r>
          </w:p>
        </w:tc>
        <w:tc>
          <w:tcPr>
            <w:tcW w:w="700" w:type="pct"/>
            <w:tcBorders>
              <w:bottom w:val="single" w:sz="4" w:space="0" w:color="auto"/>
            </w:tcBorders>
          </w:tcPr>
          <w:p w:rsidR="001C5D02" w:rsidRPr="002A364E" w:rsidRDefault="001C5D02" w:rsidP="00033A88">
            <w:pPr>
              <w:tabs>
                <w:tab w:val="left" w:pos="0"/>
              </w:tabs>
              <w:jc w:val="both"/>
              <w:rPr>
                <w:b/>
                <w:bCs/>
                <w:sz w:val="16"/>
                <w:szCs w:val="16"/>
              </w:rPr>
            </w:pPr>
            <w:r w:rsidRPr="002A364E">
              <w:rPr>
                <w:b/>
                <w:bCs/>
                <w:sz w:val="16"/>
                <w:szCs w:val="16"/>
              </w:rPr>
              <w:t>Phyllode</w:t>
            </w:r>
          </w:p>
        </w:tc>
        <w:tc>
          <w:tcPr>
            <w:tcW w:w="279" w:type="pct"/>
            <w:tcBorders>
              <w:bottom w:val="single" w:sz="4" w:space="0" w:color="auto"/>
            </w:tcBorders>
            <w:shd w:val="clear" w:color="auto" w:fill="auto"/>
            <w:noWrap/>
          </w:tcPr>
          <w:p w:rsidR="001C5D02" w:rsidRPr="002A364E" w:rsidRDefault="001C5D02" w:rsidP="00033A88">
            <w:pPr>
              <w:tabs>
                <w:tab w:val="left" w:pos="0"/>
              </w:tabs>
              <w:jc w:val="both"/>
              <w:rPr>
                <w:b/>
                <w:bCs/>
                <w:sz w:val="16"/>
                <w:szCs w:val="16"/>
              </w:rPr>
            </w:pPr>
            <w:r w:rsidRPr="002A364E">
              <w:rPr>
                <w:b/>
                <w:bCs/>
                <w:i/>
                <w:sz w:val="16"/>
                <w:szCs w:val="16"/>
              </w:rPr>
              <w:t>t</w:t>
            </w:r>
            <w:r w:rsidRPr="002A364E">
              <w:rPr>
                <w:b/>
                <w:bCs/>
                <w:sz w:val="16"/>
                <w:szCs w:val="16"/>
              </w:rPr>
              <w:t>-test</w:t>
            </w:r>
          </w:p>
        </w:tc>
      </w:tr>
      <w:tr w:rsidR="001C5D02" w:rsidRPr="002A364E" w:rsidTr="004D5EFE">
        <w:trPr>
          <w:trHeight w:val="144"/>
        </w:trPr>
        <w:tc>
          <w:tcPr>
            <w:tcW w:w="1061" w:type="pct"/>
            <w:tcBorders>
              <w:top w:val="nil"/>
              <w:bottom w:val="nil"/>
            </w:tcBorders>
            <w:shd w:val="clear" w:color="auto" w:fill="C0C0C0"/>
            <w:noWrap/>
          </w:tcPr>
          <w:p w:rsidR="001C5D02" w:rsidRPr="002A364E" w:rsidRDefault="001C5D02" w:rsidP="00033A88">
            <w:pPr>
              <w:tabs>
                <w:tab w:val="left" w:pos="0"/>
              </w:tabs>
              <w:rPr>
                <w:sz w:val="16"/>
                <w:szCs w:val="16"/>
              </w:rPr>
            </w:pPr>
            <w:r w:rsidRPr="002A364E">
              <w:rPr>
                <w:sz w:val="16"/>
                <w:szCs w:val="16"/>
              </w:rPr>
              <w:t>Thickness</w:t>
            </w:r>
          </w:p>
        </w:tc>
        <w:tc>
          <w:tcPr>
            <w:tcW w:w="408" w:type="pct"/>
            <w:tcBorders>
              <w:top w:val="nil"/>
              <w:bottom w:val="nil"/>
            </w:tcBorders>
            <w:shd w:val="clear" w:color="auto" w:fill="C0C0C0"/>
            <w:noWrap/>
          </w:tcPr>
          <w:p w:rsidR="001C5D02" w:rsidRPr="002A364E" w:rsidRDefault="001C5D02" w:rsidP="00033A88">
            <w:pPr>
              <w:tabs>
                <w:tab w:val="left" w:pos="0"/>
              </w:tabs>
              <w:jc w:val="both"/>
              <w:rPr>
                <w:sz w:val="16"/>
                <w:szCs w:val="16"/>
              </w:rPr>
            </w:pPr>
            <w:r w:rsidRPr="002A364E">
              <w:rPr>
                <w:sz w:val="16"/>
                <w:szCs w:val="16"/>
              </w:rPr>
              <w:t> </w:t>
            </w:r>
          </w:p>
        </w:tc>
        <w:tc>
          <w:tcPr>
            <w:tcW w:w="356" w:type="pct"/>
            <w:tcBorders>
              <w:top w:val="nil"/>
              <w:bottom w:val="nil"/>
              <w:right w:val="dashSmallGap" w:sz="4" w:space="0" w:color="auto"/>
            </w:tcBorders>
            <w:shd w:val="clear" w:color="auto" w:fill="C0C0C0"/>
            <w:noWrap/>
          </w:tcPr>
          <w:p w:rsidR="001C5D02" w:rsidRPr="002A364E" w:rsidRDefault="00DF568A" w:rsidP="00033A88">
            <w:pPr>
              <w:tabs>
                <w:tab w:val="left" w:pos="0"/>
              </w:tabs>
              <w:jc w:val="both"/>
              <w:rPr>
                <w:sz w:val="16"/>
                <w:szCs w:val="16"/>
              </w:rPr>
            </w:pPr>
            <w:r w:rsidRPr="000A650C">
              <w:rPr>
                <w:color w:val="000000"/>
                <w:sz w:val="16"/>
              </w:rPr>
              <w:t>mm</w:t>
            </w:r>
          </w:p>
        </w:tc>
        <w:tc>
          <w:tcPr>
            <w:tcW w:w="722" w:type="pct"/>
            <w:tcBorders>
              <w:top w:val="nil"/>
              <w:left w:val="dashSmallGap" w:sz="4" w:space="0" w:color="auto"/>
              <w:bottom w:val="nil"/>
            </w:tcBorders>
            <w:shd w:val="clear" w:color="auto" w:fill="C0C0C0"/>
          </w:tcPr>
          <w:p w:rsidR="001C5D02" w:rsidRPr="002A364E" w:rsidRDefault="001C5D02" w:rsidP="00033A88">
            <w:pPr>
              <w:tabs>
                <w:tab w:val="left" w:pos="0"/>
              </w:tabs>
              <w:rPr>
                <w:sz w:val="16"/>
                <w:szCs w:val="16"/>
                <w:highlight w:val="lightGray"/>
              </w:rPr>
            </w:pPr>
          </w:p>
        </w:tc>
        <w:tc>
          <w:tcPr>
            <w:tcW w:w="772" w:type="pct"/>
            <w:tcBorders>
              <w:top w:val="nil"/>
              <w:bottom w:val="nil"/>
              <w:right w:val="dashSmallGap" w:sz="4" w:space="0" w:color="auto"/>
            </w:tcBorders>
            <w:shd w:val="clear" w:color="auto" w:fill="C0C0C0"/>
          </w:tcPr>
          <w:p w:rsidR="001C5D02" w:rsidRPr="002A364E" w:rsidRDefault="001C5D02" w:rsidP="00033A88">
            <w:pPr>
              <w:tabs>
                <w:tab w:val="left" w:pos="0"/>
              </w:tabs>
              <w:rPr>
                <w:sz w:val="16"/>
                <w:szCs w:val="16"/>
                <w:highlight w:val="lightGray"/>
              </w:rPr>
            </w:pPr>
          </w:p>
        </w:tc>
        <w:tc>
          <w:tcPr>
            <w:tcW w:w="701" w:type="pct"/>
            <w:tcBorders>
              <w:top w:val="nil"/>
              <w:left w:val="dashSmallGap" w:sz="4" w:space="0" w:color="auto"/>
              <w:bottom w:val="nil"/>
            </w:tcBorders>
            <w:shd w:val="clear" w:color="auto" w:fill="C0C0C0"/>
          </w:tcPr>
          <w:p w:rsidR="001C5D02" w:rsidRPr="002A364E" w:rsidRDefault="001C5D02" w:rsidP="00033A88">
            <w:pPr>
              <w:tabs>
                <w:tab w:val="left" w:pos="0"/>
              </w:tabs>
              <w:jc w:val="both"/>
              <w:rPr>
                <w:sz w:val="16"/>
                <w:szCs w:val="16"/>
              </w:rPr>
            </w:pPr>
            <w:r w:rsidRPr="002A364E">
              <w:rPr>
                <w:sz w:val="16"/>
                <w:szCs w:val="16"/>
              </w:rPr>
              <w:t>0.198 ± 0.0155 (7)</w:t>
            </w:r>
          </w:p>
        </w:tc>
        <w:tc>
          <w:tcPr>
            <w:tcW w:w="700" w:type="pct"/>
            <w:tcBorders>
              <w:top w:val="nil"/>
              <w:bottom w:val="nil"/>
            </w:tcBorders>
            <w:shd w:val="clear" w:color="auto" w:fill="C0C0C0"/>
          </w:tcPr>
          <w:p w:rsidR="001C5D02" w:rsidRPr="002A364E" w:rsidRDefault="001C5D02" w:rsidP="00033A88">
            <w:pPr>
              <w:tabs>
                <w:tab w:val="left" w:pos="0"/>
              </w:tabs>
              <w:jc w:val="both"/>
              <w:rPr>
                <w:sz w:val="16"/>
                <w:szCs w:val="16"/>
              </w:rPr>
            </w:pPr>
            <w:r w:rsidRPr="002A364E">
              <w:rPr>
                <w:sz w:val="16"/>
                <w:szCs w:val="16"/>
              </w:rPr>
              <w:t>0.425 ± 0.0126 (8)</w:t>
            </w:r>
          </w:p>
        </w:tc>
        <w:tc>
          <w:tcPr>
            <w:tcW w:w="279" w:type="pct"/>
            <w:tcBorders>
              <w:top w:val="nil"/>
              <w:bottom w:val="nil"/>
            </w:tcBorders>
            <w:shd w:val="clear" w:color="auto" w:fill="C0C0C0"/>
            <w:noWrap/>
          </w:tcPr>
          <w:p w:rsidR="001C5D02" w:rsidRPr="002A364E" w:rsidRDefault="001C5D02" w:rsidP="00033A88">
            <w:pPr>
              <w:tabs>
                <w:tab w:val="left" w:pos="0"/>
              </w:tabs>
              <w:rPr>
                <w:sz w:val="16"/>
                <w:szCs w:val="16"/>
              </w:rPr>
            </w:pPr>
            <w:r w:rsidRPr="002A364E">
              <w:rPr>
                <w:sz w:val="16"/>
                <w:szCs w:val="16"/>
              </w:rPr>
              <w:t>***</w:t>
            </w:r>
          </w:p>
        </w:tc>
      </w:tr>
      <w:tr w:rsidR="001C5D02" w:rsidRPr="002A364E" w:rsidTr="004D5EFE">
        <w:trPr>
          <w:trHeight w:val="144"/>
        </w:trPr>
        <w:tc>
          <w:tcPr>
            <w:tcW w:w="1061" w:type="pct"/>
            <w:tcBorders>
              <w:top w:val="nil"/>
              <w:bottom w:val="nil"/>
            </w:tcBorders>
            <w:shd w:val="clear" w:color="auto" w:fill="C0C0C0"/>
            <w:noWrap/>
          </w:tcPr>
          <w:p w:rsidR="001C5D02" w:rsidRPr="002A364E" w:rsidRDefault="001C5D02" w:rsidP="00033A88">
            <w:pPr>
              <w:tabs>
                <w:tab w:val="left" w:pos="0"/>
              </w:tabs>
              <w:jc w:val="both"/>
              <w:rPr>
                <w:sz w:val="16"/>
                <w:szCs w:val="16"/>
                <w:highlight w:val="lightGray"/>
              </w:rPr>
            </w:pPr>
            <w:r w:rsidRPr="002A364E">
              <w:rPr>
                <w:sz w:val="16"/>
                <w:szCs w:val="16"/>
                <w:highlight w:val="lightGray"/>
              </w:rPr>
              <w:t>Density</w:t>
            </w:r>
          </w:p>
        </w:tc>
        <w:tc>
          <w:tcPr>
            <w:tcW w:w="408" w:type="pct"/>
            <w:tcBorders>
              <w:top w:val="nil"/>
              <w:bottom w:val="nil"/>
            </w:tcBorders>
            <w:shd w:val="clear" w:color="auto" w:fill="C0C0C0"/>
            <w:noWrap/>
          </w:tcPr>
          <w:p w:rsidR="001C5D02" w:rsidRPr="002A364E" w:rsidRDefault="001C5D02" w:rsidP="00033A88">
            <w:pPr>
              <w:tabs>
                <w:tab w:val="left" w:pos="0"/>
              </w:tabs>
              <w:jc w:val="both"/>
              <w:rPr>
                <w:sz w:val="16"/>
                <w:szCs w:val="16"/>
                <w:highlight w:val="lightGray"/>
              </w:rPr>
            </w:pPr>
            <w:r w:rsidRPr="002A364E">
              <w:rPr>
                <w:sz w:val="16"/>
                <w:szCs w:val="16"/>
                <w:highlight w:val="lightGray"/>
              </w:rPr>
              <w:t> </w:t>
            </w:r>
          </w:p>
        </w:tc>
        <w:tc>
          <w:tcPr>
            <w:tcW w:w="356" w:type="pct"/>
            <w:tcBorders>
              <w:top w:val="nil"/>
              <w:bottom w:val="nil"/>
              <w:right w:val="dashSmallGap" w:sz="4" w:space="0" w:color="auto"/>
            </w:tcBorders>
            <w:shd w:val="clear" w:color="auto" w:fill="C0C0C0"/>
            <w:noWrap/>
          </w:tcPr>
          <w:p w:rsidR="001C5D02" w:rsidRPr="002A364E" w:rsidRDefault="000016A1" w:rsidP="00033A88">
            <w:pPr>
              <w:tabs>
                <w:tab w:val="left" w:pos="0"/>
              </w:tabs>
              <w:jc w:val="both"/>
              <w:rPr>
                <w:sz w:val="16"/>
                <w:szCs w:val="16"/>
                <w:highlight w:val="lightGray"/>
              </w:rPr>
            </w:pPr>
            <w:r w:rsidRPr="000A650C">
              <w:rPr>
                <w:color w:val="000000"/>
                <w:sz w:val="16"/>
              </w:rPr>
              <w:t>g · cm</w:t>
            </w:r>
            <w:r w:rsidRPr="000A650C">
              <w:rPr>
                <w:color w:val="000000"/>
                <w:sz w:val="16"/>
                <w:vertAlign w:val="superscript"/>
              </w:rPr>
              <w:t>-3</w:t>
            </w:r>
          </w:p>
        </w:tc>
        <w:tc>
          <w:tcPr>
            <w:tcW w:w="722" w:type="pct"/>
            <w:tcBorders>
              <w:top w:val="nil"/>
              <w:left w:val="dashSmallGap" w:sz="4" w:space="0" w:color="auto"/>
              <w:bottom w:val="nil"/>
            </w:tcBorders>
            <w:shd w:val="clear" w:color="auto" w:fill="C0C0C0"/>
          </w:tcPr>
          <w:p w:rsidR="001C5D02" w:rsidRPr="002A364E" w:rsidRDefault="001C5D02" w:rsidP="00033A88">
            <w:pPr>
              <w:tabs>
                <w:tab w:val="left" w:pos="0"/>
              </w:tabs>
              <w:rPr>
                <w:sz w:val="16"/>
                <w:szCs w:val="16"/>
                <w:highlight w:val="lightGray"/>
              </w:rPr>
            </w:pPr>
          </w:p>
        </w:tc>
        <w:tc>
          <w:tcPr>
            <w:tcW w:w="772" w:type="pct"/>
            <w:tcBorders>
              <w:top w:val="nil"/>
              <w:bottom w:val="nil"/>
              <w:right w:val="dashSmallGap" w:sz="4" w:space="0" w:color="auto"/>
            </w:tcBorders>
            <w:shd w:val="clear" w:color="auto" w:fill="C0C0C0"/>
          </w:tcPr>
          <w:p w:rsidR="001C5D02" w:rsidRPr="002A364E" w:rsidRDefault="004D5EFE" w:rsidP="00033A88">
            <w:pPr>
              <w:tabs>
                <w:tab w:val="left" w:pos="0"/>
              </w:tabs>
              <w:rPr>
                <w:sz w:val="16"/>
                <w:szCs w:val="16"/>
                <w:highlight w:val="lightGray"/>
              </w:rPr>
            </w:pPr>
            <w:r>
              <w:rPr>
                <w:sz w:val="16"/>
                <w:szCs w:val="16"/>
                <w:highlight w:val="lightGray"/>
              </w:rPr>
              <w:t xml:space="preserve">0.244  ± </w:t>
            </w:r>
            <w:r w:rsidR="001C5D02" w:rsidRPr="002A364E">
              <w:rPr>
                <w:sz w:val="16"/>
                <w:szCs w:val="16"/>
                <w:highlight w:val="lightGray"/>
              </w:rPr>
              <w:t>0.011 (7)</w:t>
            </w:r>
          </w:p>
        </w:tc>
        <w:tc>
          <w:tcPr>
            <w:tcW w:w="701" w:type="pct"/>
            <w:tcBorders>
              <w:top w:val="nil"/>
              <w:left w:val="dashSmallGap" w:sz="4" w:space="0" w:color="auto"/>
              <w:bottom w:val="nil"/>
            </w:tcBorders>
            <w:shd w:val="clear" w:color="auto" w:fill="C0C0C0"/>
          </w:tcPr>
          <w:p w:rsidR="001C5D02" w:rsidRPr="002A364E" w:rsidRDefault="001C5D02" w:rsidP="00033A88">
            <w:pPr>
              <w:tabs>
                <w:tab w:val="left" w:pos="0"/>
              </w:tabs>
              <w:jc w:val="both"/>
              <w:rPr>
                <w:sz w:val="16"/>
                <w:szCs w:val="16"/>
                <w:highlight w:val="lightGray"/>
              </w:rPr>
            </w:pPr>
          </w:p>
        </w:tc>
        <w:tc>
          <w:tcPr>
            <w:tcW w:w="700" w:type="pct"/>
            <w:tcBorders>
              <w:top w:val="nil"/>
              <w:bottom w:val="nil"/>
            </w:tcBorders>
            <w:shd w:val="clear" w:color="auto" w:fill="C0C0C0"/>
          </w:tcPr>
          <w:p w:rsidR="001C5D02" w:rsidRPr="002A364E" w:rsidRDefault="001C5D02" w:rsidP="00033A88">
            <w:pPr>
              <w:tabs>
                <w:tab w:val="left" w:pos="0"/>
              </w:tabs>
              <w:jc w:val="both"/>
              <w:rPr>
                <w:sz w:val="16"/>
                <w:szCs w:val="16"/>
                <w:highlight w:val="lightGray"/>
              </w:rPr>
            </w:pPr>
            <w:r w:rsidRPr="002A364E">
              <w:rPr>
                <w:sz w:val="16"/>
                <w:szCs w:val="16"/>
                <w:highlight w:val="lightGray"/>
              </w:rPr>
              <w:t>0.189 ± 0.0118 (7)</w:t>
            </w:r>
          </w:p>
        </w:tc>
        <w:tc>
          <w:tcPr>
            <w:tcW w:w="279" w:type="pct"/>
            <w:tcBorders>
              <w:top w:val="nil"/>
              <w:bottom w:val="nil"/>
            </w:tcBorders>
            <w:shd w:val="clear" w:color="auto" w:fill="C0C0C0"/>
            <w:noWrap/>
          </w:tcPr>
          <w:p w:rsidR="001C5D02" w:rsidRPr="002A364E" w:rsidRDefault="001C5D02" w:rsidP="00033A88">
            <w:pPr>
              <w:tabs>
                <w:tab w:val="left" w:pos="0"/>
              </w:tabs>
              <w:rPr>
                <w:sz w:val="16"/>
                <w:szCs w:val="16"/>
                <w:highlight w:val="lightGray"/>
              </w:rPr>
            </w:pPr>
            <w:r w:rsidRPr="002A364E">
              <w:rPr>
                <w:sz w:val="16"/>
                <w:szCs w:val="16"/>
                <w:highlight w:val="lightGray"/>
              </w:rPr>
              <w:t>***</w:t>
            </w:r>
          </w:p>
        </w:tc>
      </w:tr>
      <w:tr w:rsidR="001C5D02" w:rsidRPr="002A364E" w:rsidTr="004D5EFE">
        <w:trPr>
          <w:trHeight w:val="153"/>
        </w:trPr>
        <w:tc>
          <w:tcPr>
            <w:tcW w:w="1061" w:type="pct"/>
            <w:tcBorders>
              <w:top w:val="nil"/>
              <w:bottom w:val="nil"/>
            </w:tcBorders>
            <w:shd w:val="clear" w:color="auto" w:fill="C0C0C0"/>
            <w:noWrap/>
          </w:tcPr>
          <w:p w:rsidR="001C5D02" w:rsidRPr="002A364E" w:rsidRDefault="001C5D02" w:rsidP="00033A88">
            <w:pPr>
              <w:tabs>
                <w:tab w:val="left" w:pos="0"/>
              </w:tabs>
              <w:jc w:val="both"/>
              <w:rPr>
                <w:sz w:val="16"/>
                <w:szCs w:val="16"/>
              </w:rPr>
            </w:pPr>
            <w:r w:rsidRPr="002A364E">
              <w:rPr>
                <w:sz w:val="16"/>
                <w:szCs w:val="16"/>
              </w:rPr>
              <w:t xml:space="preserve">Area </w:t>
            </w:r>
          </w:p>
        </w:tc>
        <w:tc>
          <w:tcPr>
            <w:tcW w:w="408" w:type="pct"/>
            <w:tcBorders>
              <w:top w:val="nil"/>
              <w:bottom w:val="nil"/>
            </w:tcBorders>
            <w:shd w:val="clear" w:color="auto" w:fill="C0C0C0"/>
            <w:noWrap/>
          </w:tcPr>
          <w:p w:rsidR="001C5D02" w:rsidRPr="002A364E" w:rsidRDefault="001C5D02" w:rsidP="00033A88">
            <w:pPr>
              <w:tabs>
                <w:tab w:val="left" w:pos="0"/>
              </w:tabs>
              <w:jc w:val="both"/>
              <w:rPr>
                <w:sz w:val="16"/>
                <w:szCs w:val="16"/>
              </w:rPr>
            </w:pPr>
            <w:r w:rsidRPr="002A364E">
              <w:rPr>
                <w:sz w:val="16"/>
                <w:szCs w:val="16"/>
              </w:rPr>
              <w:t> </w:t>
            </w:r>
          </w:p>
        </w:tc>
        <w:tc>
          <w:tcPr>
            <w:tcW w:w="356" w:type="pct"/>
            <w:tcBorders>
              <w:top w:val="nil"/>
              <w:bottom w:val="nil"/>
              <w:right w:val="dashSmallGap" w:sz="4" w:space="0" w:color="auto"/>
            </w:tcBorders>
            <w:shd w:val="clear" w:color="auto" w:fill="C0C0C0"/>
            <w:noWrap/>
          </w:tcPr>
          <w:p w:rsidR="001C5D02" w:rsidRPr="002A364E" w:rsidRDefault="001C5D02" w:rsidP="00033A88">
            <w:pPr>
              <w:tabs>
                <w:tab w:val="left" w:pos="0"/>
              </w:tabs>
              <w:jc w:val="both"/>
              <w:rPr>
                <w:sz w:val="16"/>
                <w:szCs w:val="16"/>
              </w:rPr>
            </w:pPr>
            <w:r w:rsidRPr="002A364E">
              <w:rPr>
                <w:sz w:val="16"/>
                <w:szCs w:val="16"/>
              </w:rPr>
              <w:t>cm</w:t>
            </w:r>
            <w:r w:rsidRPr="002A364E">
              <w:rPr>
                <w:sz w:val="16"/>
                <w:szCs w:val="16"/>
                <w:vertAlign w:val="superscript"/>
              </w:rPr>
              <w:t>2</w:t>
            </w:r>
          </w:p>
        </w:tc>
        <w:tc>
          <w:tcPr>
            <w:tcW w:w="722" w:type="pct"/>
            <w:tcBorders>
              <w:top w:val="nil"/>
              <w:left w:val="dashSmallGap" w:sz="4" w:space="0" w:color="auto"/>
              <w:bottom w:val="nil"/>
            </w:tcBorders>
            <w:shd w:val="clear" w:color="auto" w:fill="C0C0C0"/>
          </w:tcPr>
          <w:p w:rsidR="001C5D02" w:rsidRPr="002A364E" w:rsidRDefault="001C5D02" w:rsidP="00033A88">
            <w:pPr>
              <w:tabs>
                <w:tab w:val="left" w:pos="0"/>
              </w:tabs>
              <w:rPr>
                <w:sz w:val="16"/>
                <w:szCs w:val="16"/>
              </w:rPr>
            </w:pPr>
            <w:r w:rsidRPr="002A364E">
              <w:rPr>
                <w:sz w:val="16"/>
                <w:szCs w:val="16"/>
              </w:rPr>
              <w:t>21.7</w:t>
            </w:r>
            <w:r w:rsidR="004D5EFE">
              <w:rPr>
                <w:sz w:val="16"/>
                <w:szCs w:val="16"/>
              </w:rPr>
              <w:t xml:space="preserve"> ± </w:t>
            </w:r>
            <w:r w:rsidRPr="002A364E">
              <w:rPr>
                <w:sz w:val="16"/>
                <w:szCs w:val="16"/>
              </w:rPr>
              <w:t>1.97 (7)</w:t>
            </w:r>
          </w:p>
        </w:tc>
        <w:tc>
          <w:tcPr>
            <w:tcW w:w="772" w:type="pct"/>
            <w:tcBorders>
              <w:top w:val="nil"/>
              <w:bottom w:val="nil"/>
              <w:right w:val="dashSmallGap" w:sz="4" w:space="0" w:color="auto"/>
            </w:tcBorders>
            <w:shd w:val="clear" w:color="auto" w:fill="C0C0C0"/>
          </w:tcPr>
          <w:p w:rsidR="001C5D02" w:rsidRPr="002A364E" w:rsidRDefault="001C5D02" w:rsidP="00033A88">
            <w:pPr>
              <w:tabs>
                <w:tab w:val="left" w:pos="0"/>
              </w:tabs>
              <w:rPr>
                <w:sz w:val="16"/>
                <w:szCs w:val="16"/>
              </w:rPr>
            </w:pPr>
            <w:r w:rsidRPr="002A364E">
              <w:rPr>
                <w:sz w:val="16"/>
                <w:szCs w:val="16"/>
              </w:rPr>
              <w:t xml:space="preserve">Single leaflet: </w:t>
            </w:r>
          </w:p>
          <w:p w:rsidR="001C5D02" w:rsidRPr="002A364E" w:rsidRDefault="004D5EFE" w:rsidP="00033A88">
            <w:pPr>
              <w:tabs>
                <w:tab w:val="left" w:pos="0"/>
              </w:tabs>
              <w:rPr>
                <w:sz w:val="16"/>
                <w:szCs w:val="16"/>
              </w:rPr>
            </w:pPr>
            <w:r>
              <w:rPr>
                <w:sz w:val="16"/>
                <w:szCs w:val="16"/>
              </w:rPr>
              <w:t xml:space="preserve">0.417 ± </w:t>
            </w:r>
            <w:r w:rsidR="001C5D02" w:rsidRPr="002A364E">
              <w:rPr>
                <w:sz w:val="16"/>
                <w:szCs w:val="16"/>
              </w:rPr>
              <w:t>0.0358 (7)</w:t>
            </w:r>
          </w:p>
          <w:p w:rsidR="001C5D02" w:rsidRPr="002A364E" w:rsidRDefault="001C5D02" w:rsidP="00033A88">
            <w:pPr>
              <w:tabs>
                <w:tab w:val="left" w:pos="0"/>
              </w:tabs>
              <w:rPr>
                <w:sz w:val="16"/>
                <w:szCs w:val="16"/>
              </w:rPr>
            </w:pPr>
            <w:r w:rsidRPr="002A364E">
              <w:rPr>
                <w:sz w:val="16"/>
                <w:szCs w:val="16"/>
              </w:rPr>
              <w:t xml:space="preserve">All leaflets: </w:t>
            </w:r>
          </w:p>
          <w:p w:rsidR="001C5D02" w:rsidRPr="002A364E" w:rsidRDefault="001C5D02" w:rsidP="00033A88">
            <w:pPr>
              <w:tabs>
                <w:tab w:val="left" w:pos="0"/>
              </w:tabs>
              <w:rPr>
                <w:sz w:val="16"/>
                <w:szCs w:val="16"/>
              </w:rPr>
            </w:pPr>
            <w:r w:rsidRPr="002A364E">
              <w:rPr>
                <w:sz w:val="16"/>
                <w:szCs w:val="16"/>
              </w:rPr>
              <w:t>115</w:t>
            </w:r>
            <w:r w:rsidR="004D5EFE">
              <w:rPr>
                <w:sz w:val="16"/>
                <w:szCs w:val="16"/>
              </w:rPr>
              <w:t xml:space="preserve"> </w:t>
            </w:r>
            <w:r w:rsidRPr="002A364E">
              <w:rPr>
                <w:sz w:val="16"/>
                <w:szCs w:val="16"/>
              </w:rPr>
              <w:t xml:space="preserve">± 10.9 </w:t>
            </w:r>
          </w:p>
          <w:p w:rsidR="001C5D02" w:rsidRPr="002A364E" w:rsidRDefault="001C5D02" w:rsidP="00033A88">
            <w:pPr>
              <w:tabs>
                <w:tab w:val="left" w:pos="0"/>
              </w:tabs>
              <w:rPr>
                <w:sz w:val="16"/>
                <w:szCs w:val="16"/>
              </w:rPr>
            </w:pPr>
            <w:r w:rsidRPr="002A364E">
              <w:rPr>
                <w:sz w:val="16"/>
                <w:szCs w:val="16"/>
              </w:rPr>
              <w:t xml:space="preserve">for 276 ± 11.1 leaflets per leaf (7) </w:t>
            </w:r>
          </w:p>
        </w:tc>
        <w:tc>
          <w:tcPr>
            <w:tcW w:w="701" w:type="pct"/>
            <w:tcBorders>
              <w:top w:val="nil"/>
              <w:left w:val="dashSmallGap" w:sz="4" w:space="0" w:color="auto"/>
              <w:bottom w:val="nil"/>
            </w:tcBorders>
            <w:shd w:val="clear" w:color="auto" w:fill="C0C0C0"/>
          </w:tcPr>
          <w:p w:rsidR="001C5D02" w:rsidRPr="002A364E" w:rsidRDefault="001C5D02" w:rsidP="00033A88">
            <w:pPr>
              <w:tabs>
                <w:tab w:val="left" w:pos="0"/>
              </w:tabs>
              <w:jc w:val="both"/>
              <w:rPr>
                <w:sz w:val="16"/>
                <w:szCs w:val="16"/>
              </w:rPr>
            </w:pPr>
            <w:r w:rsidRPr="002A364E">
              <w:rPr>
                <w:sz w:val="16"/>
                <w:szCs w:val="16"/>
              </w:rPr>
              <w:t>137 ± 11.7 (7)</w:t>
            </w:r>
          </w:p>
        </w:tc>
        <w:tc>
          <w:tcPr>
            <w:tcW w:w="700" w:type="pct"/>
            <w:tcBorders>
              <w:top w:val="nil"/>
              <w:bottom w:val="nil"/>
            </w:tcBorders>
            <w:shd w:val="clear" w:color="auto" w:fill="C0C0C0"/>
          </w:tcPr>
          <w:p w:rsidR="001C5D02" w:rsidRPr="002A364E" w:rsidRDefault="001C5D02" w:rsidP="00033A88">
            <w:pPr>
              <w:tabs>
                <w:tab w:val="left" w:pos="0"/>
              </w:tabs>
              <w:jc w:val="both"/>
              <w:rPr>
                <w:sz w:val="16"/>
                <w:szCs w:val="16"/>
              </w:rPr>
            </w:pPr>
            <w:r w:rsidRPr="002A364E">
              <w:rPr>
                <w:sz w:val="16"/>
                <w:szCs w:val="16"/>
              </w:rPr>
              <w:t>26.8</w:t>
            </w:r>
            <w:r w:rsidR="004D5EFE">
              <w:rPr>
                <w:sz w:val="16"/>
                <w:szCs w:val="16"/>
              </w:rPr>
              <w:t xml:space="preserve"> </w:t>
            </w:r>
            <w:r w:rsidRPr="002A364E">
              <w:rPr>
                <w:sz w:val="16"/>
                <w:szCs w:val="16"/>
              </w:rPr>
              <w:t>± 3.56</w:t>
            </w:r>
            <w:r w:rsidR="004D5EFE">
              <w:rPr>
                <w:sz w:val="16"/>
                <w:szCs w:val="16"/>
              </w:rPr>
              <w:t xml:space="preserve"> </w:t>
            </w:r>
            <w:r w:rsidRPr="002A364E">
              <w:rPr>
                <w:sz w:val="16"/>
                <w:szCs w:val="16"/>
              </w:rPr>
              <w:t>(7)</w:t>
            </w:r>
          </w:p>
        </w:tc>
        <w:tc>
          <w:tcPr>
            <w:tcW w:w="279" w:type="pct"/>
            <w:tcBorders>
              <w:top w:val="nil"/>
              <w:bottom w:val="nil"/>
            </w:tcBorders>
            <w:shd w:val="clear" w:color="auto" w:fill="C0C0C0"/>
            <w:noWrap/>
          </w:tcPr>
          <w:p w:rsidR="001C5D02" w:rsidRPr="002A364E" w:rsidRDefault="001C5D02" w:rsidP="00033A88">
            <w:pPr>
              <w:tabs>
                <w:tab w:val="left" w:pos="0"/>
              </w:tabs>
              <w:rPr>
                <w:sz w:val="16"/>
                <w:szCs w:val="16"/>
              </w:rPr>
            </w:pPr>
            <w:r w:rsidRPr="002A364E">
              <w:rPr>
                <w:sz w:val="16"/>
                <w:szCs w:val="16"/>
              </w:rPr>
              <w:t>***</w:t>
            </w:r>
          </w:p>
        </w:tc>
      </w:tr>
      <w:tr w:rsidR="001C5D02" w:rsidRPr="002A364E" w:rsidTr="004D5EFE">
        <w:trPr>
          <w:trHeight w:val="80"/>
        </w:trPr>
        <w:tc>
          <w:tcPr>
            <w:tcW w:w="1061" w:type="pct"/>
            <w:tcBorders>
              <w:top w:val="nil"/>
              <w:bottom w:val="nil"/>
            </w:tcBorders>
            <w:shd w:val="clear" w:color="auto" w:fill="C0C0C0"/>
            <w:noWrap/>
          </w:tcPr>
          <w:p w:rsidR="001C5D02" w:rsidRPr="002A364E" w:rsidRDefault="001C5D02" w:rsidP="00033A88">
            <w:pPr>
              <w:tabs>
                <w:tab w:val="left" w:pos="0"/>
              </w:tabs>
              <w:jc w:val="both"/>
              <w:rPr>
                <w:sz w:val="16"/>
                <w:szCs w:val="16"/>
              </w:rPr>
            </w:pPr>
            <w:r w:rsidRPr="002A364E">
              <w:rPr>
                <w:sz w:val="16"/>
                <w:szCs w:val="16"/>
              </w:rPr>
              <w:t>Dry mass</w:t>
            </w:r>
          </w:p>
        </w:tc>
        <w:tc>
          <w:tcPr>
            <w:tcW w:w="408" w:type="pct"/>
            <w:tcBorders>
              <w:top w:val="nil"/>
              <w:bottom w:val="nil"/>
            </w:tcBorders>
            <w:shd w:val="clear" w:color="auto" w:fill="C0C0C0"/>
            <w:noWrap/>
          </w:tcPr>
          <w:p w:rsidR="001C5D02" w:rsidRPr="002A364E" w:rsidRDefault="001C5D02" w:rsidP="00033A88">
            <w:pPr>
              <w:tabs>
                <w:tab w:val="left" w:pos="0"/>
              </w:tabs>
              <w:jc w:val="both"/>
              <w:rPr>
                <w:sz w:val="16"/>
                <w:szCs w:val="16"/>
              </w:rPr>
            </w:pPr>
            <w:r w:rsidRPr="002A364E">
              <w:rPr>
                <w:sz w:val="16"/>
                <w:szCs w:val="16"/>
              </w:rPr>
              <w:t> </w:t>
            </w:r>
          </w:p>
        </w:tc>
        <w:tc>
          <w:tcPr>
            <w:tcW w:w="356" w:type="pct"/>
            <w:tcBorders>
              <w:top w:val="nil"/>
              <w:bottom w:val="nil"/>
              <w:right w:val="dashSmallGap" w:sz="4" w:space="0" w:color="auto"/>
            </w:tcBorders>
            <w:shd w:val="clear" w:color="auto" w:fill="C0C0C0"/>
            <w:noWrap/>
          </w:tcPr>
          <w:p w:rsidR="001C5D02" w:rsidRPr="002A364E" w:rsidRDefault="001C5D02" w:rsidP="00033A88">
            <w:pPr>
              <w:tabs>
                <w:tab w:val="left" w:pos="0"/>
              </w:tabs>
              <w:jc w:val="both"/>
              <w:rPr>
                <w:sz w:val="16"/>
                <w:szCs w:val="16"/>
              </w:rPr>
            </w:pPr>
            <w:r w:rsidRPr="002A364E">
              <w:rPr>
                <w:sz w:val="16"/>
                <w:szCs w:val="16"/>
              </w:rPr>
              <w:t>g</w:t>
            </w:r>
          </w:p>
        </w:tc>
        <w:tc>
          <w:tcPr>
            <w:tcW w:w="722" w:type="pct"/>
            <w:tcBorders>
              <w:top w:val="nil"/>
              <w:left w:val="dashSmallGap" w:sz="4" w:space="0" w:color="auto"/>
              <w:bottom w:val="nil"/>
            </w:tcBorders>
            <w:shd w:val="clear" w:color="auto" w:fill="C0C0C0"/>
          </w:tcPr>
          <w:p w:rsidR="001C5D02" w:rsidRPr="002A364E" w:rsidRDefault="001C5D02" w:rsidP="00033A88">
            <w:pPr>
              <w:tabs>
                <w:tab w:val="left" w:pos="0"/>
              </w:tabs>
              <w:rPr>
                <w:sz w:val="16"/>
                <w:szCs w:val="16"/>
              </w:rPr>
            </w:pPr>
          </w:p>
        </w:tc>
        <w:tc>
          <w:tcPr>
            <w:tcW w:w="772" w:type="pct"/>
            <w:tcBorders>
              <w:top w:val="nil"/>
              <w:bottom w:val="nil"/>
              <w:right w:val="dashSmallGap" w:sz="4" w:space="0" w:color="auto"/>
            </w:tcBorders>
            <w:shd w:val="clear" w:color="auto" w:fill="C0C0C0"/>
          </w:tcPr>
          <w:p w:rsidR="001C5D02" w:rsidRPr="002A364E" w:rsidRDefault="001C5D02" w:rsidP="00033A88">
            <w:pPr>
              <w:tabs>
                <w:tab w:val="left" w:pos="0"/>
              </w:tabs>
              <w:rPr>
                <w:sz w:val="16"/>
                <w:szCs w:val="16"/>
              </w:rPr>
            </w:pPr>
          </w:p>
        </w:tc>
        <w:tc>
          <w:tcPr>
            <w:tcW w:w="701" w:type="pct"/>
            <w:tcBorders>
              <w:top w:val="nil"/>
              <w:left w:val="dashSmallGap" w:sz="4" w:space="0" w:color="auto"/>
              <w:bottom w:val="nil"/>
            </w:tcBorders>
            <w:shd w:val="clear" w:color="auto" w:fill="C0C0C0"/>
          </w:tcPr>
          <w:p w:rsidR="001C5D02" w:rsidRPr="002A364E" w:rsidRDefault="001C5D02" w:rsidP="00033A88">
            <w:pPr>
              <w:tabs>
                <w:tab w:val="left" w:pos="0"/>
              </w:tabs>
              <w:jc w:val="both"/>
              <w:rPr>
                <w:sz w:val="16"/>
                <w:szCs w:val="16"/>
              </w:rPr>
            </w:pPr>
            <w:r w:rsidRPr="002A364E">
              <w:rPr>
                <w:sz w:val="16"/>
                <w:szCs w:val="16"/>
              </w:rPr>
              <w:t>0.891</w:t>
            </w:r>
            <w:r w:rsidR="004D5EFE">
              <w:rPr>
                <w:sz w:val="16"/>
                <w:szCs w:val="16"/>
              </w:rPr>
              <w:t xml:space="preserve"> </w:t>
            </w:r>
            <w:r w:rsidRPr="002A364E">
              <w:rPr>
                <w:sz w:val="16"/>
                <w:szCs w:val="16"/>
              </w:rPr>
              <w:t>± 0.0954 (7)</w:t>
            </w:r>
          </w:p>
        </w:tc>
        <w:tc>
          <w:tcPr>
            <w:tcW w:w="700" w:type="pct"/>
            <w:tcBorders>
              <w:top w:val="nil"/>
              <w:bottom w:val="nil"/>
            </w:tcBorders>
            <w:shd w:val="clear" w:color="auto" w:fill="C0C0C0"/>
          </w:tcPr>
          <w:p w:rsidR="001C5D02" w:rsidRPr="002A364E" w:rsidRDefault="001C5D02" w:rsidP="00033A88">
            <w:pPr>
              <w:tabs>
                <w:tab w:val="left" w:pos="0"/>
              </w:tabs>
              <w:jc w:val="both"/>
              <w:rPr>
                <w:sz w:val="16"/>
                <w:szCs w:val="16"/>
              </w:rPr>
            </w:pPr>
            <w:r w:rsidRPr="002A364E">
              <w:rPr>
                <w:sz w:val="16"/>
                <w:szCs w:val="16"/>
              </w:rPr>
              <w:t>0.203 ± 0.0157</w:t>
            </w:r>
            <w:r w:rsidR="004D5EFE">
              <w:rPr>
                <w:sz w:val="16"/>
                <w:szCs w:val="16"/>
              </w:rPr>
              <w:t xml:space="preserve"> </w:t>
            </w:r>
            <w:r w:rsidRPr="002A364E">
              <w:rPr>
                <w:sz w:val="16"/>
                <w:szCs w:val="16"/>
              </w:rPr>
              <w:t>(8)</w:t>
            </w:r>
          </w:p>
        </w:tc>
        <w:tc>
          <w:tcPr>
            <w:tcW w:w="279" w:type="pct"/>
            <w:tcBorders>
              <w:top w:val="nil"/>
              <w:bottom w:val="nil"/>
            </w:tcBorders>
            <w:shd w:val="clear" w:color="auto" w:fill="C0C0C0"/>
            <w:noWrap/>
          </w:tcPr>
          <w:p w:rsidR="001C5D02" w:rsidRPr="002A364E" w:rsidRDefault="001C5D02" w:rsidP="00033A88">
            <w:pPr>
              <w:tabs>
                <w:tab w:val="left" w:pos="0"/>
              </w:tabs>
              <w:rPr>
                <w:sz w:val="16"/>
                <w:szCs w:val="16"/>
              </w:rPr>
            </w:pPr>
            <w:r w:rsidRPr="002A364E">
              <w:rPr>
                <w:sz w:val="16"/>
                <w:szCs w:val="16"/>
              </w:rPr>
              <w:t>***</w:t>
            </w:r>
          </w:p>
        </w:tc>
      </w:tr>
      <w:tr w:rsidR="001C5D02" w:rsidRPr="002A364E" w:rsidTr="004D5EFE">
        <w:trPr>
          <w:trHeight w:val="207"/>
        </w:trPr>
        <w:tc>
          <w:tcPr>
            <w:tcW w:w="1061" w:type="pct"/>
            <w:tcBorders>
              <w:top w:val="nil"/>
              <w:bottom w:val="nil"/>
            </w:tcBorders>
            <w:shd w:val="clear" w:color="auto" w:fill="auto"/>
            <w:noWrap/>
          </w:tcPr>
          <w:p w:rsidR="001C5D02" w:rsidRPr="002A364E" w:rsidRDefault="001C5D02" w:rsidP="00033A88">
            <w:pPr>
              <w:tabs>
                <w:tab w:val="left" w:pos="0"/>
              </w:tabs>
              <w:jc w:val="both"/>
              <w:rPr>
                <w:sz w:val="16"/>
                <w:szCs w:val="16"/>
              </w:rPr>
            </w:pPr>
            <w:r w:rsidRPr="002A364E">
              <w:rPr>
                <w:sz w:val="16"/>
                <w:szCs w:val="16"/>
              </w:rPr>
              <w:t>Fractional area of leaf</w:t>
            </w:r>
          </w:p>
        </w:tc>
        <w:tc>
          <w:tcPr>
            <w:tcW w:w="408" w:type="pct"/>
            <w:tcBorders>
              <w:top w:val="nil"/>
              <w:bottom w:val="nil"/>
            </w:tcBorders>
            <w:shd w:val="clear" w:color="auto" w:fill="auto"/>
            <w:noWrap/>
          </w:tcPr>
          <w:p w:rsidR="001C5D02" w:rsidRPr="002A364E" w:rsidRDefault="001C5D02" w:rsidP="00033A88">
            <w:pPr>
              <w:tabs>
                <w:tab w:val="left" w:pos="0"/>
              </w:tabs>
              <w:jc w:val="both"/>
              <w:rPr>
                <w:sz w:val="16"/>
                <w:szCs w:val="16"/>
              </w:rPr>
            </w:pPr>
          </w:p>
        </w:tc>
        <w:tc>
          <w:tcPr>
            <w:tcW w:w="356" w:type="pct"/>
            <w:tcBorders>
              <w:top w:val="nil"/>
              <w:bottom w:val="nil"/>
              <w:right w:val="dashSmallGap" w:sz="4" w:space="0" w:color="auto"/>
            </w:tcBorders>
            <w:shd w:val="clear" w:color="auto" w:fill="auto"/>
            <w:noWrap/>
          </w:tcPr>
          <w:p w:rsidR="001C5D02" w:rsidRPr="002A364E" w:rsidRDefault="001C5D02" w:rsidP="00033A88">
            <w:pPr>
              <w:tabs>
                <w:tab w:val="left" w:pos="0"/>
              </w:tabs>
              <w:jc w:val="both"/>
              <w:rPr>
                <w:sz w:val="16"/>
                <w:szCs w:val="16"/>
              </w:rPr>
            </w:pPr>
          </w:p>
        </w:tc>
        <w:tc>
          <w:tcPr>
            <w:tcW w:w="722" w:type="pct"/>
            <w:tcBorders>
              <w:top w:val="nil"/>
              <w:left w:val="dashSmallGap" w:sz="4" w:space="0" w:color="auto"/>
              <w:bottom w:val="nil"/>
            </w:tcBorders>
          </w:tcPr>
          <w:p w:rsidR="001C5D02" w:rsidRPr="002A364E" w:rsidRDefault="001C5D02" w:rsidP="00033A88">
            <w:pPr>
              <w:tabs>
                <w:tab w:val="left" w:pos="0"/>
              </w:tabs>
              <w:jc w:val="both"/>
              <w:rPr>
                <w:sz w:val="16"/>
                <w:szCs w:val="16"/>
              </w:rPr>
            </w:pPr>
            <w:r w:rsidRPr="002A364E">
              <w:rPr>
                <w:sz w:val="16"/>
                <w:szCs w:val="16"/>
              </w:rPr>
              <w:t>0.162</w:t>
            </w:r>
            <w:r w:rsidR="004D5EFE">
              <w:rPr>
                <w:sz w:val="16"/>
                <w:szCs w:val="16"/>
              </w:rPr>
              <w:t xml:space="preserve"> </w:t>
            </w:r>
            <w:r w:rsidRPr="002A364E">
              <w:rPr>
                <w:sz w:val="16"/>
                <w:szCs w:val="16"/>
              </w:rPr>
              <w:t>± 0.0160 (7)</w:t>
            </w:r>
          </w:p>
        </w:tc>
        <w:tc>
          <w:tcPr>
            <w:tcW w:w="772" w:type="pct"/>
            <w:tcBorders>
              <w:top w:val="nil"/>
              <w:bottom w:val="nil"/>
              <w:right w:val="dashSmallGap" w:sz="4" w:space="0" w:color="auto"/>
            </w:tcBorders>
          </w:tcPr>
          <w:p w:rsidR="001C5D02" w:rsidRPr="002A364E" w:rsidRDefault="001C5D02" w:rsidP="00033A88">
            <w:pPr>
              <w:tabs>
                <w:tab w:val="left" w:pos="0"/>
              </w:tabs>
              <w:rPr>
                <w:sz w:val="16"/>
                <w:szCs w:val="16"/>
              </w:rPr>
            </w:pPr>
            <w:r w:rsidRPr="002A364E">
              <w:rPr>
                <w:sz w:val="16"/>
                <w:szCs w:val="16"/>
              </w:rPr>
              <w:t>0.838</w:t>
            </w:r>
            <w:r w:rsidR="004D5EFE">
              <w:rPr>
                <w:sz w:val="16"/>
                <w:szCs w:val="16"/>
              </w:rPr>
              <w:t xml:space="preserve"> </w:t>
            </w:r>
            <w:r w:rsidRPr="002A364E">
              <w:rPr>
                <w:sz w:val="16"/>
                <w:szCs w:val="16"/>
              </w:rPr>
              <w:t>± 0.0160 (7)</w:t>
            </w:r>
          </w:p>
        </w:tc>
        <w:tc>
          <w:tcPr>
            <w:tcW w:w="701" w:type="pct"/>
            <w:tcBorders>
              <w:top w:val="nil"/>
              <w:left w:val="dashSmallGap" w:sz="4" w:space="0" w:color="auto"/>
              <w:bottom w:val="nil"/>
            </w:tcBorders>
          </w:tcPr>
          <w:p w:rsidR="001C5D02" w:rsidRPr="002A364E" w:rsidRDefault="001C5D02" w:rsidP="00033A88">
            <w:pPr>
              <w:tabs>
                <w:tab w:val="left" w:pos="0"/>
              </w:tabs>
              <w:jc w:val="both"/>
              <w:rPr>
                <w:sz w:val="16"/>
                <w:szCs w:val="16"/>
              </w:rPr>
            </w:pPr>
          </w:p>
        </w:tc>
        <w:tc>
          <w:tcPr>
            <w:tcW w:w="700" w:type="pct"/>
            <w:tcBorders>
              <w:top w:val="nil"/>
              <w:bottom w:val="nil"/>
            </w:tcBorders>
          </w:tcPr>
          <w:p w:rsidR="001C5D02" w:rsidRPr="002A364E" w:rsidRDefault="001C5D02" w:rsidP="00033A88">
            <w:pPr>
              <w:tabs>
                <w:tab w:val="left" w:pos="0"/>
              </w:tabs>
              <w:jc w:val="both"/>
              <w:rPr>
                <w:sz w:val="16"/>
                <w:szCs w:val="16"/>
              </w:rPr>
            </w:pPr>
          </w:p>
        </w:tc>
        <w:tc>
          <w:tcPr>
            <w:tcW w:w="279" w:type="pct"/>
            <w:tcBorders>
              <w:top w:val="nil"/>
              <w:bottom w:val="nil"/>
            </w:tcBorders>
            <w:shd w:val="clear" w:color="auto" w:fill="auto"/>
            <w:noWrap/>
          </w:tcPr>
          <w:p w:rsidR="001C5D02" w:rsidRPr="002A364E" w:rsidRDefault="001C5D02" w:rsidP="00033A88">
            <w:pPr>
              <w:tabs>
                <w:tab w:val="left" w:pos="0"/>
              </w:tabs>
              <w:rPr>
                <w:sz w:val="16"/>
                <w:szCs w:val="16"/>
              </w:rPr>
            </w:pPr>
          </w:p>
        </w:tc>
      </w:tr>
      <w:tr w:rsidR="001C5D02" w:rsidRPr="002A364E" w:rsidTr="004D5EFE">
        <w:trPr>
          <w:trHeight w:val="153"/>
        </w:trPr>
        <w:tc>
          <w:tcPr>
            <w:tcW w:w="1061" w:type="pct"/>
            <w:tcBorders>
              <w:top w:val="nil"/>
              <w:bottom w:val="nil"/>
            </w:tcBorders>
            <w:shd w:val="clear" w:color="auto" w:fill="auto"/>
            <w:noWrap/>
          </w:tcPr>
          <w:p w:rsidR="001C5D02" w:rsidRPr="002A364E" w:rsidRDefault="001C5D02" w:rsidP="00033A88">
            <w:pPr>
              <w:tabs>
                <w:tab w:val="left" w:pos="0"/>
              </w:tabs>
              <w:jc w:val="both"/>
              <w:rPr>
                <w:sz w:val="16"/>
                <w:szCs w:val="16"/>
              </w:rPr>
            </w:pPr>
            <w:r w:rsidRPr="002A364E">
              <w:rPr>
                <w:sz w:val="16"/>
                <w:szCs w:val="16"/>
              </w:rPr>
              <w:t>Fractional mass of leaf</w:t>
            </w:r>
          </w:p>
        </w:tc>
        <w:tc>
          <w:tcPr>
            <w:tcW w:w="408" w:type="pct"/>
            <w:tcBorders>
              <w:top w:val="nil"/>
              <w:bottom w:val="nil"/>
            </w:tcBorders>
            <w:shd w:val="clear" w:color="auto" w:fill="auto"/>
            <w:noWrap/>
          </w:tcPr>
          <w:p w:rsidR="001C5D02" w:rsidRPr="002A364E" w:rsidRDefault="001C5D02" w:rsidP="00033A88">
            <w:pPr>
              <w:tabs>
                <w:tab w:val="left" w:pos="0"/>
              </w:tabs>
              <w:jc w:val="both"/>
              <w:rPr>
                <w:sz w:val="16"/>
                <w:szCs w:val="16"/>
              </w:rPr>
            </w:pPr>
          </w:p>
        </w:tc>
        <w:tc>
          <w:tcPr>
            <w:tcW w:w="356" w:type="pct"/>
            <w:tcBorders>
              <w:top w:val="nil"/>
              <w:bottom w:val="nil"/>
              <w:right w:val="dashSmallGap" w:sz="4" w:space="0" w:color="auto"/>
            </w:tcBorders>
            <w:shd w:val="clear" w:color="auto" w:fill="auto"/>
            <w:noWrap/>
          </w:tcPr>
          <w:p w:rsidR="001C5D02" w:rsidRPr="002A364E" w:rsidRDefault="001C5D02" w:rsidP="00033A88">
            <w:pPr>
              <w:tabs>
                <w:tab w:val="left" w:pos="0"/>
              </w:tabs>
              <w:jc w:val="both"/>
              <w:rPr>
                <w:sz w:val="16"/>
                <w:szCs w:val="16"/>
              </w:rPr>
            </w:pPr>
          </w:p>
        </w:tc>
        <w:tc>
          <w:tcPr>
            <w:tcW w:w="722" w:type="pct"/>
            <w:tcBorders>
              <w:top w:val="nil"/>
              <w:left w:val="dashSmallGap" w:sz="4" w:space="0" w:color="auto"/>
              <w:bottom w:val="nil"/>
            </w:tcBorders>
          </w:tcPr>
          <w:p w:rsidR="001C5D02" w:rsidRPr="002A364E" w:rsidRDefault="001C5D02" w:rsidP="00033A88">
            <w:pPr>
              <w:tabs>
                <w:tab w:val="left" w:pos="0"/>
              </w:tabs>
              <w:rPr>
                <w:sz w:val="16"/>
                <w:szCs w:val="16"/>
              </w:rPr>
            </w:pPr>
            <w:r w:rsidRPr="002A364E">
              <w:rPr>
                <w:sz w:val="16"/>
                <w:szCs w:val="16"/>
              </w:rPr>
              <w:t>0.379</w:t>
            </w:r>
            <w:r w:rsidR="004D5EFE">
              <w:rPr>
                <w:sz w:val="16"/>
                <w:szCs w:val="16"/>
              </w:rPr>
              <w:t xml:space="preserve"> </w:t>
            </w:r>
            <w:r w:rsidRPr="002A364E">
              <w:rPr>
                <w:sz w:val="16"/>
                <w:szCs w:val="16"/>
              </w:rPr>
              <w:t xml:space="preserve"> ± 0.0140 (7)</w:t>
            </w:r>
          </w:p>
        </w:tc>
        <w:tc>
          <w:tcPr>
            <w:tcW w:w="772" w:type="pct"/>
            <w:tcBorders>
              <w:top w:val="nil"/>
              <w:bottom w:val="nil"/>
              <w:right w:val="dashSmallGap" w:sz="4" w:space="0" w:color="auto"/>
            </w:tcBorders>
          </w:tcPr>
          <w:p w:rsidR="001C5D02" w:rsidRPr="002A364E" w:rsidRDefault="001C5D02" w:rsidP="00033A88">
            <w:pPr>
              <w:tabs>
                <w:tab w:val="left" w:pos="0"/>
              </w:tabs>
              <w:rPr>
                <w:sz w:val="16"/>
                <w:szCs w:val="16"/>
              </w:rPr>
            </w:pPr>
            <w:r w:rsidRPr="002A364E">
              <w:rPr>
                <w:sz w:val="16"/>
                <w:szCs w:val="16"/>
              </w:rPr>
              <w:t>0.621</w:t>
            </w:r>
            <w:r w:rsidR="004D5EFE">
              <w:rPr>
                <w:sz w:val="16"/>
                <w:szCs w:val="16"/>
              </w:rPr>
              <w:t xml:space="preserve"> </w:t>
            </w:r>
            <w:r w:rsidRPr="002A364E">
              <w:rPr>
                <w:sz w:val="16"/>
                <w:szCs w:val="16"/>
              </w:rPr>
              <w:t>± 0.0140 (7)</w:t>
            </w:r>
          </w:p>
        </w:tc>
        <w:tc>
          <w:tcPr>
            <w:tcW w:w="701" w:type="pct"/>
            <w:tcBorders>
              <w:top w:val="nil"/>
              <w:left w:val="dashSmallGap" w:sz="4" w:space="0" w:color="auto"/>
              <w:bottom w:val="nil"/>
            </w:tcBorders>
          </w:tcPr>
          <w:p w:rsidR="001C5D02" w:rsidRPr="002A364E" w:rsidRDefault="001C5D02" w:rsidP="00033A88">
            <w:pPr>
              <w:tabs>
                <w:tab w:val="left" w:pos="0"/>
              </w:tabs>
              <w:jc w:val="both"/>
              <w:rPr>
                <w:sz w:val="16"/>
                <w:szCs w:val="16"/>
              </w:rPr>
            </w:pPr>
          </w:p>
        </w:tc>
        <w:tc>
          <w:tcPr>
            <w:tcW w:w="700" w:type="pct"/>
            <w:tcBorders>
              <w:top w:val="nil"/>
              <w:bottom w:val="nil"/>
            </w:tcBorders>
          </w:tcPr>
          <w:p w:rsidR="001C5D02" w:rsidRPr="002A364E" w:rsidRDefault="001C5D02" w:rsidP="00033A88">
            <w:pPr>
              <w:tabs>
                <w:tab w:val="left" w:pos="0"/>
              </w:tabs>
              <w:rPr>
                <w:sz w:val="16"/>
                <w:szCs w:val="16"/>
              </w:rPr>
            </w:pPr>
          </w:p>
        </w:tc>
        <w:tc>
          <w:tcPr>
            <w:tcW w:w="279" w:type="pct"/>
            <w:tcBorders>
              <w:top w:val="nil"/>
              <w:bottom w:val="nil"/>
            </w:tcBorders>
            <w:shd w:val="clear" w:color="auto" w:fill="auto"/>
            <w:noWrap/>
          </w:tcPr>
          <w:p w:rsidR="001C5D02" w:rsidRPr="002A364E" w:rsidRDefault="001C5D02" w:rsidP="00033A88">
            <w:pPr>
              <w:tabs>
                <w:tab w:val="left" w:pos="0"/>
              </w:tabs>
              <w:rPr>
                <w:sz w:val="16"/>
                <w:szCs w:val="16"/>
              </w:rPr>
            </w:pPr>
          </w:p>
        </w:tc>
      </w:tr>
      <w:tr w:rsidR="001C5D02" w:rsidRPr="002A364E" w:rsidTr="004D5EFE">
        <w:trPr>
          <w:trHeight w:val="143"/>
        </w:trPr>
        <w:tc>
          <w:tcPr>
            <w:tcW w:w="1061" w:type="pct"/>
            <w:tcBorders>
              <w:top w:val="nil"/>
              <w:bottom w:val="nil"/>
            </w:tcBorders>
            <w:shd w:val="clear" w:color="auto" w:fill="auto"/>
            <w:noWrap/>
          </w:tcPr>
          <w:p w:rsidR="001C5D02" w:rsidRPr="002A364E" w:rsidRDefault="001C5D02" w:rsidP="00033A88">
            <w:pPr>
              <w:tabs>
                <w:tab w:val="left" w:pos="0"/>
              </w:tabs>
              <w:jc w:val="both"/>
              <w:rPr>
                <w:sz w:val="16"/>
                <w:szCs w:val="16"/>
              </w:rPr>
            </w:pPr>
            <w:r w:rsidRPr="002A364E">
              <w:rPr>
                <w:sz w:val="16"/>
                <w:szCs w:val="16"/>
              </w:rPr>
              <w:t>Leaflet mass per leaflet area</w:t>
            </w:r>
          </w:p>
        </w:tc>
        <w:tc>
          <w:tcPr>
            <w:tcW w:w="408" w:type="pct"/>
            <w:tcBorders>
              <w:top w:val="nil"/>
              <w:bottom w:val="nil"/>
            </w:tcBorders>
            <w:shd w:val="clear" w:color="auto" w:fill="auto"/>
            <w:noWrap/>
          </w:tcPr>
          <w:p w:rsidR="001C5D02" w:rsidRPr="002A364E" w:rsidRDefault="001C5D02" w:rsidP="00033A88">
            <w:pPr>
              <w:tabs>
                <w:tab w:val="left" w:pos="0"/>
              </w:tabs>
              <w:jc w:val="both"/>
              <w:rPr>
                <w:sz w:val="16"/>
                <w:szCs w:val="16"/>
              </w:rPr>
            </w:pPr>
          </w:p>
        </w:tc>
        <w:tc>
          <w:tcPr>
            <w:tcW w:w="356" w:type="pct"/>
            <w:tcBorders>
              <w:top w:val="nil"/>
              <w:bottom w:val="nil"/>
              <w:right w:val="dashSmallGap" w:sz="4" w:space="0" w:color="auto"/>
            </w:tcBorders>
            <w:shd w:val="clear" w:color="auto" w:fill="auto"/>
            <w:noWrap/>
          </w:tcPr>
          <w:p w:rsidR="001C5D02" w:rsidRPr="002A364E" w:rsidRDefault="000016A1" w:rsidP="00033A88">
            <w:pPr>
              <w:tabs>
                <w:tab w:val="left" w:pos="0"/>
              </w:tabs>
              <w:jc w:val="both"/>
              <w:rPr>
                <w:sz w:val="16"/>
                <w:szCs w:val="16"/>
              </w:rPr>
            </w:pPr>
            <w:r w:rsidRPr="000A650C">
              <w:rPr>
                <w:color w:val="000000"/>
                <w:sz w:val="16"/>
              </w:rPr>
              <w:t>g · m</w:t>
            </w:r>
            <w:r w:rsidRPr="000A650C">
              <w:rPr>
                <w:color w:val="000000"/>
                <w:sz w:val="16"/>
                <w:vertAlign w:val="superscript"/>
              </w:rPr>
              <w:t>-2</w:t>
            </w:r>
          </w:p>
        </w:tc>
        <w:tc>
          <w:tcPr>
            <w:tcW w:w="722" w:type="pct"/>
            <w:tcBorders>
              <w:top w:val="nil"/>
              <w:left w:val="dashSmallGap" w:sz="4" w:space="0" w:color="auto"/>
              <w:bottom w:val="nil"/>
            </w:tcBorders>
          </w:tcPr>
          <w:p w:rsidR="001C5D02" w:rsidRPr="002A364E" w:rsidRDefault="001C5D02" w:rsidP="00033A88">
            <w:pPr>
              <w:tabs>
                <w:tab w:val="left" w:pos="0"/>
              </w:tabs>
              <w:rPr>
                <w:sz w:val="16"/>
                <w:szCs w:val="16"/>
              </w:rPr>
            </w:pPr>
          </w:p>
        </w:tc>
        <w:tc>
          <w:tcPr>
            <w:tcW w:w="772" w:type="pct"/>
            <w:tcBorders>
              <w:top w:val="nil"/>
              <w:bottom w:val="nil"/>
              <w:right w:val="dashSmallGap" w:sz="4" w:space="0" w:color="auto"/>
            </w:tcBorders>
          </w:tcPr>
          <w:p w:rsidR="001C5D02" w:rsidRPr="002A364E" w:rsidRDefault="001C5D02" w:rsidP="00033A88">
            <w:pPr>
              <w:tabs>
                <w:tab w:val="left" w:pos="0"/>
              </w:tabs>
              <w:rPr>
                <w:sz w:val="16"/>
                <w:szCs w:val="16"/>
              </w:rPr>
            </w:pPr>
            <w:r w:rsidRPr="002A364E">
              <w:rPr>
                <w:sz w:val="16"/>
                <w:szCs w:val="16"/>
              </w:rPr>
              <w:t>47.4</w:t>
            </w:r>
            <w:r w:rsidR="004D5EFE">
              <w:rPr>
                <w:sz w:val="16"/>
                <w:szCs w:val="16"/>
              </w:rPr>
              <w:t xml:space="preserve"> ± 2.28 </w:t>
            </w:r>
            <w:r w:rsidRPr="002A364E">
              <w:rPr>
                <w:sz w:val="16"/>
                <w:szCs w:val="16"/>
              </w:rPr>
              <w:t>(7)</w:t>
            </w:r>
          </w:p>
        </w:tc>
        <w:tc>
          <w:tcPr>
            <w:tcW w:w="701" w:type="pct"/>
            <w:tcBorders>
              <w:top w:val="nil"/>
              <w:left w:val="dashSmallGap" w:sz="4" w:space="0" w:color="auto"/>
              <w:bottom w:val="nil"/>
            </w:tcBorders>
          </w:tcPr>
          <w:p w:rsidR="001C5D02" w:rsidRPr="002A364E" w:rsidRDefault="001C5D02" w:rsidP="00033A88">
            <w:pPr>
              <w:tabs>
                <w:tab w:val="left" w:pos="0"/>
              </w:tabs>
              <w:jc w:val="both"/>
              <w:rPr>
                <w:sz w:val="16"/>
                <w:szCs w:val="16"/>
              </w:rPr>
            </w:pPr>
          </w:p>
        </w:tc>
        <w:tc>
          <w:tcPr>
            <w:tcW w:w="700" w:type="pct"/>
            <w:tcBorders>
              <w:top w:val="nil"/>
              <w:bottom w:val="nil"/>
            </w:tcBorders>
          </w:tcPr>
          <w:p w:rsidR="001C5D02" w:rsidRPr="002A364E" w:rsidRDefault="001C5D02" w:rsidP="00033A88">
            <w:pPr>
              <w:tabs>
                <w:tab w:val="left" w:pos="0"/>
              </w:tabs>
              <w:jc w:val="both"/>
              <w:rPr>
                <w:sz w:val="16"/>
                <w:szCs w:val="16"/>
              </w:rPr>
            </w:pPr>
          </w:p>
        </w:tc>
        <w:tc>
          <w:tcPr>
            <w:tcW w:w="279" w:type="pct"/>
            <w:tcBorders>
              <w:top w:val="nil"/>
              <w:bottom w:val="nil"/>
            </w:tcBorders>
            <w:shd w:val="clear" w:color="auto" w:fill="auto"/>
            <w:noWrap/>
          </w:tcPr>
          <w:p w:rsidR="001C5D02" w:rsidRPr="002A364E" w:rsidRDefault="001C5D02" w:rsidP="00033A88">
            <w:pPr>
              <w:tabs>
                <w:tab w:val="left" w:pos="0"/>
              </w:tabs>
              <w:rPr>
                <w:sz w:val="16"/>
                <w:szCs w:val="16"/>
              </w:rPr>
            </w:pPr>
          </w:p>
        </w:tc>
      </w:tr>
      <w:tr w:rsidR="001C5D02" w:rsidRPr="002A364E" w:rsidTr="004D5EFE">
        <w:trPr>
          <w:trHeight w:val="143"/>
        </w:trPr>
        <w:tc>
          <w:tcPr>
            <w:tcW w:w="1061" w:type="pct"/>
            <w:tcBorders>
              <w:top w:val="nil"/>
              <w:bottom w:val="single" w:sz="4" w:space="0" w:color="auto"/>
            </w:tcBorders>
            <w:shd w:val="clear" w:color="auto" w:fill="C0C0C0"/>
            <w:noWrap/>
          </w:tcPr>
          <w:p w:rsidR="001C5D02" w:rsidRPr="002A364E" w:rsidRDefault="001C5D02" w:rsidP="00033A88">
            <w:pPr>
              <w:tabs>
                <w:tab w:val="left" w:pos="0"/>
              </w:tabs>
              <w:jc w:val="both"/>
              <w:rPr>
                <w:sz w:val="16"/>
                <w:szCs w:val="16"/>
              </w:rPr>
            </w:pPr>
            <w:r w:rsidRPr="002A364E">
              <w:rPr>
                <w:sz w:val="16"/>
                <w:szCs w:val="16"/>
              </w:rPr>
              <w:t>Mass per leaf area</w:t>
            </w:r>
          </w:p>
        </w:tc>
        <w:tc>
          <w:tcPr>
            <w:tcW w:w="408" w:type="pct"/>
            <w:tcBorders>
              <w:top w:val="nil"/>
              <w:bottom w:val="single" w:sz="4" w:space="0" w:color="auto"/>
            </w:tcBorders>
            <w:shd w:val="clear" w:color="auto" w:fill="C0C0C0"/>
            <w:noWrap/>
          </w:tcPr>
          <w:p w:rsidR="001C5D02" w:rsidRPr="002A364E" w:rsidRDefault="001C5D02" w:rsidP="00033A88">
            <w:pPr>
              <w:tabs>
                <w:tab w:val="left" w:pos="0"/>
              </w:tabs>
              <w:jc w:val="both"/>
              <w:rPr>
                <w:i/>
                <w:sz w:val="16"/>
                <w:szCs w:val="16"/>
              </w:rPr>
            </w:pPr>
            <w:r w:rsidRPr="002A364E">
              <w:rPr>
                <w:i/>
                <w:sz w:val="16"/>
                <w:szCs w:val="16"/>
              </w:rPr>
              <w:t>LMA</w:t>
            </w:r>
          </w:p>
        </w:tc>
        <w:tc>
          <w:tcPr>
            <w:tcW w:w="356" w:type="pct"/>
            <w:tcBorders>
              <w:top w:val="nil"/>
              <w:bottom w:val="single" w:sz="4" w:space="0" w:color="auto"/>
              <w:right w:val="dashSmallGap" w:sz="4" w:space="0" w:color="auto"/>
            </w:tcBorders>
            <w:shd w:val="clear" w:color="auto" w:fill="C0C0C0"/>
            <w:noWrap/>
          </w:tcPr>
          <w:p w:rsidR="001C5D02" w:rsidRPr="002A364E" w:rsidRDefault="000016A1" w:rsidP="00033A88">
            <w:pPr>
              <w:tabs>
                <w:tab w:val="left" w:pos="0"/>
              </w:tabs>
              <w:jc w:val="both"/>
              <w:rPr>
                <w:sz w:val="16"/>
                <w:szCs w:val="16"/>
              </w:rPr>
            </w:pPr>
            <w:r w:rsidRPr="000A650C">
              <w:rPr>
                <w:color w:val="000000"/>
                <w:sz w:val="16"/>
              </w:rPr>
              <w:t>g · m</w:t>
            </w:r>
            <w:r w:rsidRPr="000A650C">
              <w:rPr>
                <w:color w:val="000000"/>
                <w:sz w:val="16"/>
                <w:vertAlign w:val="superscript"/>
              </w:rPr>
              <w:t>-2</w:t>
            </w:r>
          </w:p>
        </w:tc>
        <w:tc>
          <w:tcPr>
            <w:tcW w:w="722" w:type="pct"/>
            <w:tcBorders>
              <w:top w:val="nil"/>
              <w:left w:val="dashSmallGap" w:sz="4" w:space="0" w:color="auto"/>
              <w:bottom w:val="single" w:sz="4" w:space="0" w:color="auto"/>
            </w:tcBorders>
            <w:shd w:val="clear" w:color="auto" w:fill="C0C0C0"/>
          </w:tcPr>
          <w:p w:rsidR="001C5D02" w:rsidRPr="002A364E" w:rsidRDefault="001C5D02" w:rsidP="00033A88">
            <w:pPr>
              <w:tabs>
                <w:tab w:val="left" w:pos="0"/>
              </w:tabs>
              <w:rPr>
                <w:sz w:val="16"/>
                <w:szCs w:val="16"/>
              </w:rPr>
            </w:pPr>
            <w:r w:rsidRPr="002A364E">
              <w:rPr>
                <w:sz w:val="16"/>
                <w:szCs w:val="16"/>
              </w:rPr>
              <w:t>24.3± 1.49 (7)</w:t>
            </w:r>
          </w:p>
        </w:tc>
        <w:tc>
          <w:tcPr>
            <w:tcW w:w="772" w:type="pct"/>
            <w:tcBorders>
              <w:top w:val="nil"/>
              <w:bottom w:val="single" w:sz="4" w:space="0" w:color="auto"/>
              <w:right w:val="dashSmallGap" w:sz="4" w:space="0" w:color="auto"/>
            </w:tcBorders>
            <w:shd w:val="clear" w:color="auto" w:fill="C0C0C0"/>
          </w:tcPr>
          <w:p w:rsidR="001C5D02" w:rsidRPr="002A364E" w:rsidRDefault="001C5D02" w:rsidP="00033A88">
            <w:pPr>
              <w:tabs>
                <w:tab w:val="left" w:pos="0"/>
              </w:tabs>
              <w:rPr>
                <w:sz w:val="16"/>
                <w:szCs w:val="16"/>
              </w:rPr>
            </w:pPr>
            <w:r w:rsidRPr="002A364E">
              <w:rPr>
                <w:sz w:val="16"/>
                <w:szCs w:val="16"/>
              </w:rPr>
              <w:t>39.7 ± 1.87 (7)</w:t>
            </w:r>
          </w:p>
        </w:tc>
        <w:tc>
          <w:tcPr>
            <w:tcW w:w="701" w:type="pct"/>
            <w:tcBorders>
              <w:top w:val="nil"/>
              <w:left w:val="dashSmallGap" w:sz="4" w:space="0" w:color="auto"/>
              <w:bottom w:val="single" w:sz="4" w:space="0" w:color="auto"/>
            </w:tcBorders>
            <w:shd w:val="clear" w:color="auto" w:fill="C0C0C0"/>
          </w:tcPr>
          <w:p w:rsidR="001C5D02" w:rsidRPr="002A364E" w:rsidRDefault="001C5D02" w:rsidP="00033A88">
            <w:pPr>
              <w:tabs>
                <w:tab w:val="left" w:pos="0"/>
              </w:tabs>
              <w:jc w:val="both"/>
              <w:rPr>
                <w:sz w:val="16"/>
                <w:szCs w:val="16"/>
              </w:rPr>
            </w:pPr>
            <w:r w:rsidRPr="002A364E">
              <w:rPr>
                <w:sz w:val="16"/>
                <w:szCs w:val="16"/>
              </w:rPr>
              <w:t>64.0</w:t>
            </w:r>
            <w:r w:rsidR="00B82D68">
              <w:rPr>
                <w:sz w:val="16"/>
                <w:szCs w:val="16"/>
              </w:rPr>
              <w:t xml:space="preserve"> </w:t>
            </w:r>
            <w:r w:rsidRPr="002A364E">
              <w:rPr>
                <w:sz w:val="16"/>
                <w:szCs w:val="16"/>
              </w:rPr>
              <w:t>± 2.77 (7)</w:t>
            </w:r>
          </w:p>
        </w:tc>
        <w:tc>
          <w:tcPr>
            <w:tcW w:w="700" w:type="pct"/>
            <w:tcBorders>
              <w:top w:val="nil"/>
              <w:bottom w:val="single" w:sz="4" w:space="0" w:color="auto"/>
            </w:tcBorders>
            <w:shd w:val="clear" w:color="auto" w:fill="C0C0C0"/>
          </w:tcPr>
          <w:p w:rsidR="001C5D02" w:rsidRPr="002A364E" w:rsidRDefault="001C5D02" w:rsidP="00033A88">
            <w:pPr>
              <w:tabs>
                <w:tab w:val="left" w:pos="0"/>
              </w:tabs>
              <w:jc w:val="both"/>
              <w:rPr>
                <w:sz w:val="16"/>
                <w:szCs w:val="16"/>
              </w:rPr>
            </w:pPr>
            <w:r w:rsidRPr="002A364E">
              <w:rPr>
                <w:sz w:val="16"/>
                <w:szCs w:val="16"/>
              </w:rPr>
              <w:t>78.4 ± 3.17 (7)</w:t>
            </w:r>
          </w:p>
        </w:tc>
        <w:tc>
          <w:tcPr>
            <w:tcW w:w="279" w:type="pct"/>
            <w:tcBorders>
              <w:top w:val="nil"/>
              <w:bottom w:val="single" w:sz="4" w:space="0" w:color="auto"/>
            </w:tcBorders>
            <w:shd w:val="clear" w:color="auto" w:fill="C0C0C0"/>
            <w:noWrap/>
          </w:tcPr>
          <w:p w:rsidR="001C5D02" w:rsidRPr="002A364E" w:rsidRDefault="001C5D02" w:rsidP="00033A88">
            <w:pPr>
              <w:tabs>
                <w:tab w:val="left" w:pos="0"/>
              </w:tabs>
              <w:rPr>
                <w:sz w:val="16"/>
                <w:szCs w:val="16"/>
              </w:rPr>
            </w:pPr>
            <w:r w:rsidRPr="002A364E">
              <w:rPr>
                <w:sz w:val="16"/>
                <w:szCs w:val="16"/>
              </w:rPr>
              <w:t>**</w:t>
            </w:r>
          </w:p>
        </w:tc>
      </w:tr>
    </w:tbl>
    <w:p w:rsidR="001C5D02" w:rsidRPr="002A364E" w:rsidRDefault="001C5D02" w:rsidP="00033A88">
      <w:pPr>
        <w:pStyle w:val="NormalWeb"/>
        <w:tabs>
          <w:tab w:val="left" w:pos="0"/>
        </w:tabs>
        <w:spacing w:before="0" w:beforeAutospacing="0" w:after="0" w:afterAutospacing="0"/>
        <w:jc w:val="both"/>
        <w:rPr>
          <w:color w:val="auto"/>
          <w:sz w:val="32"/>
          <w:szCs w:val="32"/>
          <w:lang w:val="en-US"/>
        </w:rPr>
      </w:pPr>
    </w:p>
    <w:p w:rsidR="001C5D02" w:rsidRPr="002A364E" w:rsidRDefault="001C5D02" w:rsidP="00033A88">
      <w:pPr>
        <w:tabs>
          <w:tab w:val="left" w:pos="0"/>
          <w:tab w:val="right" w:pos="6710"/>
          <w:tab w:val="left" w:pos="9130"/>
        </w:tabs>
        <w:autoSpaceDE w:val="0"/>
        <w:autoSpaceDN w:val="0"/>
        <w:adjustRightInd w:val="0"/>
        <w:ind w:right="-1740"/>
        <w:rPr>
          <w:sz w:val="32"/>
          <w:szCs w:val="32"/>
        </w:rPr>
      </w:pPr>
    </w:p>
    <w:p w:rsidR="001C5D02" w:rsidRPr="002A364E" w:rsidRDefault="001C5D02" w:rsidP="00033A88">
      <w:pPr>
        <w:tabs>
          <w:tab w:val="left" w:pos="0"/>
          <w:tab w:val="right" w:pos="6710"/>
          <w:tab w:val="left" w:pos="9130"/>
        </w:tabs>
        <w:autoSpaceDE w:val="0"/>
        <w:autoSpaceDN w:val="0"/>
        <w:adjustRightInd w:val="0"/>
        <w:ind w:right="-1740"/>
        <w:rPr>
          <w:sz w:val="32"/>
          <w:szCs w:val="32"/>
        </w:rPr>
      </w:pPr>
    </w:p>
    <w:p w:rsidR="001C5D02" w:rsidRPr="002A364E" w:rsidRDefault="001C5D02" w:rsidP="00033A88">
      <w:pPr>
        <w:tabs>
          <w:tab w:val="left" w:pos="0"/>
          <w:tab w:val="right" w:pos="6710"/>
          <w:tab w:val="left" w:pos="9130"/>
        </w:tabs>
        <w:autoSpaceDE w:val="0"/>
        <w:autoSpaceDN w:val="0"/>
        <w:adjustRightInd w:val="0"/>
        <w:ind w:right="-1740"/>
        <w:rPr>
          <w:sz w:val="32"/>
          <w:szCs w:val="32"/>
        </w:rPr>
      </w:pPr>
    </w:p>
    <w:p w:rsidR="001C5D02" w:rsidRPr="002A364E" w:rsidRDefault="001C5D02" w:rsidP="00033A88">
      <w:pPr>
        <w:tabs>
          <w:tab w:val="left" w:pos="0"/>
          <w:tab w:val="right" w:pos="6710"/>
          <w:tab w:val="left" w:pos="9130"/>
        </w:tabs>
        <w:autoSpaceDE w:val="0"/>
        <w:autoSpaceDN w:val="0"/>
        <w:adjustRightInd w:val="0"/>
        <w:ind w:right="-1740"/>
        <w:rPr>
          <w:sz w:val="32"/>
          <w:szCs w:val="32"/>
        </w:rPr>
      </w:pPr>
    </w:p>
    <w:p w:rsidR="001C5D02" w:rsidRPr="002A364E" w:rsidRDefault="001C5D02" w:rsidP="00033A88">
      <w:pPr>
        <w:tabs>
          <w:tab w:val="left" w:pos="0"/>
          <w:tab w:val="right" w:pos="6710"/>
          <w:tab w:val="left" w:pos="9130"/>
        </w:tabs>
        <w:autoSpaceDE w:val="0"/>
        <w:autoSpaceDN w:val="0"/>
        <w:adjustRightInd w:val="0"/>
        <w:ind w:right="-1740"/>
        <w:rPr>
          <w:sz w:val="32"/>
          <w:szCs w:val="32"/>
        </w:rPr>
      </w:pPr>
    </w:p>
    <w:p w:rsidR="001C5D02" w:rsidRPr="002A364E" w:rsidRDefault="001C5D02" w:rsidP="00033A88">
      <w:pPr>
        <w:tabs>
          <w:tab w:val="left" w:pos="0"/>
          <w:tab w:val="right" w:pos="6710"/>
          <w:tab w:val="left" w:pos="9130"/>
        </w:tabs>
        <w:autoSpaceDE w:val="0"/>
        <w:autoSpaceDN w:val="0"/>
        <w:adjustRightInd w:val="0"/>
        <w:ind w:right="-1740"/>
        <w:rPr>
          <w:sz w:val="32"/>
          <w:szCs w:val="32"/>
        </w:rPr>
      </w:pPr>
    </w:p>
    <w:p w:rsidR="001C5D02" w:rsidRPr="002A364E" w:rsidRDefault="001C5D02" w:rsidP="00033A88">
      <w:pPr>
        <w:tabs>
          <w:tab w:val="left" w:pos="0"/>
          <w:tab w:val="right" w:pos="6710"/>
          <w:tab w:val="left" w:pos="9130"/>
        </w:tabs>
        <w:autoSpaceDE w:val="0"/>
        <w:autoSpaceDN w:val="0"/>
        <w:adjustRightInd w:val="0"/>
        <w:ind w:right="-1740"/>
        <w:rPr>
          <w:sz w:val="32"/>
          <w:szCs w:val="32"/>
        </w:rPr>
      </w:pPr>
    </w:p>
    <w:p w:rsidR="001C5D02" w:rsidRPr="002A364E" w:rsidRDefault="001C5D02" w:rsidP="00033A88">
      <w:pPr>
        <w:tabs>
          <w:tab w:val="left" w:pos="0"/>
          <w:tab w:val="right" w:pos="6710"/>
          <w:tab w:val="left" w:pos="9130"/>
        </w:tabs>
        <w:autoSpaceDE w:val="0"/>
        <w:autoSpaceDN w:val="0"/>
        <w:adjustRightInd w:val="0"/>
        <w:ind w:right="-1740"/>
        <w:rPr>
          <w:sz w:val="32"/>
          <w:szCs w:val="32"/>
        </w:rPr>
      </w:pPr>
    </w:p>
    <w:p w:rsidR="001C5D02" w:rsidRPr="002A364E" w:rsidRDefault="001C5D02" w:rsidP="00033A88">
      <w:pPr>
        <w:tabs>
          <w:tab w:val="left" w:pos="0"/>
          <w:tab w:val="right" w:pos="6710"/>
          <w:tab w:val="left" w:pos="9130"/>
        </w:tabs>
        <w:autoSpaceDE w:val="0"/>
        <w:autoSpaceDN w:val="0"/>
        <w:adjustRightInd w:val="0"/>
        <w:ind w:right="-1740"/>
        <w:rPr>
          <w:sz w:val="32"/>
          <w:szCs w:val="32"/>
        </w:rPr>
      </w:pPr>
    </w:p>
    <w:p w:rsidR="001C5D02" w:rsidRPr="002A364E" w:rsidRDefault="001C5D02" w:rsidP="00033A88">
      <w:pPr>
        <w:tabs>
          <w:tab w:val="left" w:pos="0"/>
          <w:tab w:val="right" w:pos="6710"/>
          <w:tab w:val="left" w:pos="9130"/>
        </w:tabs>
        <w:autoSpaceDE w:val="0"/>
        <w:autoSpaceDN w:val="0"/>
        <w:adjustRightInd w:val="0"/>
        <w:ind w:right="-1740"/>
        <w:rPr>
          <w:sz w:val="32"/>
          <w:szCs w:val="32"/>
        </w:rPr>
      </w:pPr>
    </w:p>
    <w:p w:rsidR="001C5D02" w:rsidRPr="002A364E" w:rsidRDefault="001C5D02" w:rsidP="00033A88">
      <w:pPr>
        <w:tabs>
          <w:tab w:val="left" w:pos="0"/>
          <w:tab w:val="right" w:pos="6710"/>
          <w:tab w:val="left" w:pos="9130"/>
        </w:tabs>
        <w:autoSpaceDE w:val="0"/>
        <w:autoSpaceDN w:val="0"/>
        <w:adjustRightInd w:val="0"/>
        <w:ind w:right="-1740"/>
        <w:rPr>
          <w:sz w:val="32"/>
          <w:szCs w:val="32"/>
        </w:rPr>
      </w:pPr>
    </w:p>
    <w:p w:rsidR="001C5D02" w:rsidRPr="002A364E" w:rsidRDefault="001C5D02" w:rsidP="00033A88">
      <w:pPr>
        <w:tabs>
          <w:tab w:val="left" w:pos="0"/>
          <w:tab w:val="right" w:pos="6710"/>
          <w:tab w:val="left" w:pos="9130"/>
        </w:tabs>
        <w:autoSpaceDE w:val="0"/>
        <w:autoSpaceDN w:val="0"/>
        <w:adjustRightInd w:val="0"/>
        <w:ind w:right="-1740"/>
        <w:rPr>
          <w:sz w:val="32"/>
          <w:szCs w:val="32"/>
        </w:rPr>
      </w:pPr>
    </w:p>
    <w:p w:rsidR="001C5D02" w:rsidRPr="002A364E" w:rsidRDefault="001C5D02" w:rsidP="00033A88">
      <w:pPr>
        <w:tabs>
          <w:tab w:val="left" w:pos="0"/>
          <w:tab w:val="right" w:pos="6710"/>
          <w:tab w:val="left" w:pos="9130"/>
        </w:tabs>
        <w:autoSpaceDE w:val="0"/>
        <w:autoSpaceDN w:val="0"/>
        <w:adjustRightInd w:val="0"/>
        <w:ind w:right="-1740"/>
        <w:rPr>
          <w:sz w:val="32"/>
          <w:szCs w:val="32"/>
        </w:rPr>
      </w:pPr>
    </w:p>
    <w:p w:rsidR="001C5D02" w:rsidRPr="002A364E" w:rsidRDefault="001C5D02" w:rsidP="00033A88">
      <w:pPr>
        <w:tabs>
          <w:tab w:val="left" w:pos="0"/>
          <w:tab w:val="right" w:pos="6710"/>
          <w:tab w:val="left" w:pos="9130"/>
        </w:tabs>
        <w:autoSpaceDE w:val="0"/>
        <w:autoSpaceDN w:val="0"/>
        <w:adjustRightInd w:val="0"/>
        <w:ind w:right="-1740"/>
        <w:rPr>
          <w:sz w:val="32"/>
          <w:szCs w:val="32"/>
        </w:rPr>
      </w:pPr>
    </w:p>
    <w:p w:rsidR="001C5D02" w:rsidRPr="002A364E" w:rsidRDefault="001C5D02" w:rsidP="00033A88">
      <w:pPr>
        <w:tabs>
          <w:tab w:val="left" w:pos="0"/>
          <w:tab w:val="right" w:pos="6710"/>
          <w:tab w:val="left" w:pos="9130"/>
        </w:tabs>
        <w:autoSpaceDE w:val="0"/>
        <w:autoSpaceDN w:val="0"/>
        <w:adjustRightInd w:val="0"/>
        <w:ind w:right="-1740"/>
        <w:rPr>
          <w:sz w:val="32"/>
          <w:szCs w:val="32"/>
        </w:rPr>
      </w:pPr>
    </w:p>
    <w:p w:rsidR="001C5D02" w:rsidRPr="002A364E" w:rsidRDefault="001C5D02" w:rsidP="00033A88">
      <w:pPr>
        <w:tabs>
          <w:tab w:val="left" w:pos="0"/>
          <w:tab w:val="right" w:pos="6710"/>
          <w:tab w:val="left" w:pos="9130"/>
        </w:tabs>
        <w:autoSpaceDE w:val="0"/>
        <w:autoSpaceDN w:val="0"/>
        <w:adjustRightInd w:val="0"/>
        <w:ind w:right="-1740"/>
        <w:rPr>
          <w:sz w:val="32"/>
          <w:szCs w:val="32"/>
        </w:rPr>
      </w:pPr>
    </w:p>
    <w:p w:rsidR="00033A88" w:rsidRPr="002A364E" w:rsidRDefault="00033A88" w:rsidP="00033A88">
      <w:pPr>
        <w:tabs>
          <w:tab w:val="left" w:pos="-810"/>
          <w:tab w:val="right" w:pos="6710"/>
          <w:tab w:val="left" w:pos="9130"/>
        </w:tabs>
        <w:autoSpaceDE w:val="0"/>
        <w:autoSpaceDN w:val="0"/>
        <w:adjustRightInd w:val="0"/>
        <w:ind w:left="-810" w:right="-900"/>
        <w:rPr>
          <w:b/>
          <w:sz w:val="16"/>
          <w:szCs w:val="16"/>
        </w:rPr>
      </w:pPr>
      <w:r w:rsidRPr="002A364E">
        <w:rPr>
          <w:b/>
          <w:sz w:val="16"/>
          <w:szCs w:val="16"/>
        </w:rPr>
        <w:t xml:space="preserve"> </w:t>
      </w:r>
    </w:p>
    <w:p w:rsidR="00033A88" w:rsidRPr="002A364E" w:rsidRDefault="00033A88" w:rsidP="00033A88">
      <w:pPr>
        <w:tabs>
          <w:tab w:val="left" w:pos="-810"/>
          <w:tab w:val="right" w:pos="6710"/>
          <w:tab w:val="left" w:pos="9130"/>
        </w:tabs>
        <w:autoSpaceDE w:val="0"/>
        <w:autoSpaceDN w:val="0"/>
        <w:adjustRightInd w:val="0"/>
        <w:ind w:left="-810" w:right="-900"/>
        <w:rPr>
          <w:b/>
          <w:sz w:val="16"/>
          <w:szCs w:val="16"/>
        </w:rPr>
      </w:pPr>
    </w:p>
    <w:p w:rsidR="00033A88" w:rsidRPr="002A364E" w:rsidRDefault="00033A88" w:rsidP="00033A88">
      <w:pPr>
        <w:tabs>
          <w:tab w:val="left" w:pos="-810"/>
          <w:tab w:val="right" w:pos="6710"/>
          <w:tab w:val="left" w:pos="9130"/>
        </w:tabs>
        <w:autoSpaceDE w:val="0"/>
        <w:autoSpaceDN w:val="0"/>
        <w:adjustRightInd w:val="0"/>
        <w:ind w:left="-810" w:right="-900"/>
        <w:rPr>
          <w:b/>
          <w:sz w:val="16"/>
          <w:szCs w:val="16"/>
        </w:rPr>
      </w:pPr>
    </w:p>
    <w:p w:rsidR="00033A88" w:rsidRPr="002A364E" w:rsidRDefault="00033A88" w:rsidP="00033A88">
      <w:pPr>
        <w:tabs>
          <w:tab w:val="left" w:pos="-810"/>
          <w:tab w:val="right" w:pos="6710"/>
          <w:tab w:val="left" w:pos="9130"/>
        </w:tabs>
        <w:autoSpaceDE w:val="0"/>
        <w:autoSpaceDN w:val="0"/>
        <w:adjustRightInd w:val="0"/>
        <w:ind w:left="-810" w:right="-900"/>
        <w:rPr>
          <w:b/>
          <w:sz w:val="16"/>
          <w:szCs w:val="16"/>
        </w:rPr>
      </w:pPr>
    </w:p>
    <w:p w:rsidR="00033A88" w:rsidRPr="002A364E" w:rsidRDefault="00033A88" w:rsidP="00033A88">
      <w:pPr>
        <w:tabs>
          <w:tab w:val="left" w:pos="-810"/>
          <w:tab w:val="right" w:pos="6710"/>
          <w:tab w:val="left" w:pos="9130"/>
        </w:tabs>
        <w:autoSpaceDE w:val="0"/>
        <w:autoSpaceDN w:val="0"/>
        <w:adjustRightInd w:val="0"/>
        <w:ind w:left="-810" w:right="-900"/>
        <w:rPr>
          <w:b/>
          <w:sz w:val="16"/>
          <w:szCs w:val="16"/>
        </w:rPr>
      </w:pPr>
    </w:p>
    <w:p w:rsidR="00033A88" w:rsidRPr="002A364E" w:rsidRDefault="00033A88" w:rsidP="00033A88">
      <w:pPr>
        <w:tabs>
          <w:tab w:val="left" w:pos="-810"/>
          <w:tab w:val="right" w:pos="6710"/>
          <w:tab w:val="left" w:pos="9130"/>
        </w:tabs>
        <w:autoSpaceDE w:val="0"/>
        <w:autoSpaceDN w:val="0"/>
        <w:adjustRightInd w:val="0"/>
        <w:ind w:left="-810" w:right="-900"/>
        <w:rPr>
          <w:b/>
          <w:sz w:val="16"/>
          <w:szCs w:val="16"/>
        </w:rPr>
      </w:pPr>
    </w:p>
    <w:p w:rsidR="00033A88" w:rsidRPr="002A364E" w:rsidRDefault="00033A88" w:rsidP="00033A88">
      <w:pPr>
        <w:tabs>
          <w:tab w:val="left" w:pos="-810"/>
          <w:tab w:val="right" w:pos="6710"/>
          <w:tab w:val="left" w:pos="9130"/>
        </w:tabs>
        <w:autoSpaceDE w:val="0"/>
        <w:autoSpaceDN w:val="0"/>
        <w:adjustRightInd w:val="0"/>
        <w:ind w:left="-810" w:right="-900"/>
        <w:rPr>
          <w:b/>
          <w:sz w:val="16"/>
          <w:szCs w:val="16"/>
        </w:rPr>
      </w:pPr>
    </w:p>
    <w:p w:rsidR="00033A88" w:rsidRPr="002A364E" w:rsidRDefault="00033A88" w:rsidP="00033A88">
      <w:pPr>
        <w:tabs>
          <w:tab w:val="left" w:pos="-810"/>
          <w:tab w:val="right" w:pos="6710"/>
          <w:tab w:val="left" w:pos="9130"/>
        </w:tabs>
        <w:autoSpaceDE w:val="0"/>
        <w:autoSpaceDN w:val="0"/>
        <w:adjustRightInd w:val="0"/>
        <w:ind w:left="-810" w:right="-900"/>
        <w:rPr>
          <w:b/>
          <w:sz w:val="16"/>
          <w:szCs w:val="16"/>
        </w:rPr>
      </w:pPr>
    </w:p>
    <w:p w:rsidR="00033A88" w:rsidRPr="002A364E" w:rsidRDefault="00033A88" w:rsidP="00033A88">
      <w:pPr>
        <w:tabs>
          <w:tab w:val="left" w:pos="-810"/>
          <w:tab w:val="right" w:pos="6710"/>
          <w:tab w:val="left" w:pos="9130"/>
        </w:tabs>
        <w:autoSpaceDE w:val="0"/>
        <w:autoSpaceDN w:val="0"/>
        <w:adjustRightInd w:val="0"/>
        <w:ind w:left="-810" w:right="-900"/>
        <w:rPr>
          <w:b/>
          <w:sz w:val="16"/>
          <w:szCs w:val="16"/>
        </w:rPr>
      </w:pPr>
    </w:p>
    <w:p w:rsidR="00CD2911" w:rsidRPr="002A364E" w:rsidRDefault="00CD2911" w:rsidP="00033A88">
      <w:pPr>
        <w:tabs>
          <w:tab w:val="left" w:pos="-810"/>
          <w:tab w:val="right" w:pos="6710"/>
          <w:tab w:val="left" w:pos="9130"/>
        </w:tabs>
        <w:autoSpaceDE w:val="0"/>
        <w:autoSpaceDN w:val="0"/>
        <w:adjustRightInd w:val="0"/>
        <w:ind w:left="-810" w:right="-900"/>
        <w:rPr>
          <w:b/>
          <w:sz w:val="16"/>
          <w:szCs w:val="16"/>
        </w:rPr>
      </w:pPr>
    </w:p>
    <w:p w:rsidR="00CD2911" w:rsidRPr="002A364E" w:rsidRDefault="00CD2911" w:rsidP="00033A88">
      <w:pPr>
        <w:tabs>
          <w:tab w:val="left" w:pos="-810"/>
          <w:tab w:val="right" w:pos="6710"/>
          <w:tab w:val="left" w:pos="9130"/>
        </w:tabs>
        <w:autoSpaceDE w:val="0"/>
        <w:autoSpaceDN w:val="0"/>
        <w:adjustRightInd w:val="0"/>
        <w:ind w:left="-810" w:right="-900"/>
        <w:rPr>
          <w:b/>
          <w:sz w:val="16"/>
          <w:szCs w:val="16"/>
        </w:rPr>
      </w:pPr>
    </w:p>
    <w:p w:rsidR="001C5D02" w:rsidRPr="002A364E" w:rsidRDefault="001C5D02" w:rsidP="0079764A">
      <w:pPr>
        <w:tabs>
          <w:tab w:val="left" w:pos="-900"/>
          <w:tab w:val="right" w:pos="6710"/>
          <w:tab w:val="left" w:pos="9130"/>
        </w:tabs>
        <w:autoSpaceDE w:val="0"/>
        <w:autoSpaceDN w:val="0"/>
        <w:adjustRightInd w:val="0"/>
        <w:ind w:left="-900" w:right="-900"/>
        <w:rPr>
          <w:sz w:val="16"/>
          <w:szCs w:val="16"/>
        </w:rPr>
      </w:pPr>
      <w:r w:rsidRPr="002A364E">
        <w:rPr>
          <w:b/>
          <w:sz w:val="16"/>
          <w:szCs w:val="16"/>
        </w:rPr>
        <w:t xml:space="preserve">Table S2. </w:t>
      </w:r>
      <w:r w:rsidRPr="002A364E">
        <w:rPr>
          <w:sz w:val="16"/>
          <w:szCs w:val="16"/>
        </w:rPr>
        <w:t xml:space="preserve">Leaf composition traits, symbols, and units, and mean values ± standard error for leaves and phyllodes of </w:t>
      </w:r>
      <w:r w:rsidRPr="002A364E">
        <w:rPr>
          <w:i/>
          <w:sz w:val="16"/>
          <w:szCs w:val="16"/>
        </w:rPr>
        <w:t>Acacia koa</w:t>
      </w:r>
      <w:r w:rsidRPr="002A364E">
        <w:rPr>
          <w:sz w:val="16"/>
          <w:szCs w:val="16"/>
        </w:rPr>
        <w:t xml:space="preserve"> grown under controlled conditions, and significance of paired </w:t>
      </w:r>
      <w:r w:rsidRPr="002A364E">
        <w:rPr>
          <w:i/>
          <w:sz w:val="16"/>
          <w:szCs w:val="16"/>
        </w:rPr>
        <w:t>t</w:t>
      </w:r>
      <w:r w:rsidRPr="002A364E">
        <w:rPr>
          <w:sz w:val="16"/>
          <w:szCs w:val="16"/>
        </w:rPr>
        <w:t xml:space="preserve">-tests </w:t>
      </w:r>
      <w:r w:rsidR="007205CC" w:rsidRPr="002A364E">
        <w:rPr>
          <w:sz w:val="16"/>
          <w:szCs w:val="16"/>
        </w:rPr>
        <w:t>(</w:t>
      </w:r>
      <w:r w:rsidRPr="002A364E">
        <w:rPr>
          <w:sz w:val="16"/>
          <w:szCs w:val="16"/>
        </w:rPr>
        <w:t xml:space="preserve">except </w:t>
      </w:r>
      <w:r w:rsidR="00666D70" w:rsidRPr="002A364E">
        <w:rPr>
          <w:sz w:val="16"/>
          <w:szCs w:val="16"/>
        </w:rPr>
        <w:t>†</w:t>
      </w:r>
      <w:r w:rsidRPr="002A364E">
        <w:rPr>
          <w:sz w:val="16"/>
          <w:szCs w:val="16"/>
        </w:rPr>
        <w:t>, unpaired</w:t>
      </w:r>
      <w:r w:rsidR="00666D70" w:rsidRPr="002A364E">
        <w:rPr>
          <w:sz w:val="16"/>
          <w:szCs w:val="16"/>
        </w:rPr>
        <w:t xml:space="preserve"> due to inclusion of additional, unmatched replicates</w:t>
      </w:r>
      <w:r w:rsidR="007205CC" w:rsidRPr="002A364E">
        <w:rPr>
          <w:sz w:val="16"/>
          <w:szCs w:val="16"/>
        </w:rPr>
        <w:t xml:space="preserve">) </w:t>
      </w:r>
      <w:r w:rsidRPr="002A364E">
        <w:rPr>
          <w:sz w:val="16"/>
          <w:szCs w:val="16"/>
        </w:rPr>
        <w:t>for comparisons of leaf types</w:t>
      </w:r>
      <w:r w:rsidR="00666D70" w:rsidRPr="002A364E">
        <w:rPr>
          <w:sz w:val="16"/>
          <w:szCs w:val="16"/>
        </w:rPr>
        <w:t xml:space="preserve"> on the same individual plants</w:t>
      </w:r>
      <w:r w:rsidR="002175D6" w:rsidRPr="002A364E">
        <w:rPr>
          <w:sz w:val="16"/>
          <w:szCs w:val="16"/>
        </w:rPr>
        <w:t>. *</w:t>
      </w:r>
      <w:r w:rsidRPr="002A364E">
        <w:rPr>
          <w:sz w:val="16"/>
          <w:szCs w:val="16"/>
        </w:rPr>
        <w:t xml:space="preserve">0.05 &gt; </w:t>
      </w:r>
      <w:r w:rsidRPr="002A364E">
        <w:rPr>
          <w:i/>
          <w:sz w:val="16"/>
          <w:szCs w:val="16"/>
        </w:rPr>
        <w:t>P</w:t>
      </w:r>
      <w:r w:rsidRPr="002A364E">
        <w:rPr>
          <w:sz w:val="16"/>
          <w:szCs w:val="16"/>
        </w:rPr>
        <w:t xml:space="preserve"> ≥</w:t>
      </w:r>
      <w:r w:rsidR="00B82D68">
        <w:rPr>
          <w:sz w:val="16"/>
          <w:szCs w:val="16"/>
        </w:rPr>
        <w:t xml:space="preserve"> </w:t>
      </w:r>
      <w:r w:rsidRPr="002A364E">
        <w:rPr>
          <w:sz w:val="16"/>
          <w:szCs w:val="16"/>
        </w:rPr>
        <w:t xml:space="preserve">0.01; **0.01&gt; </w:t>
      </w:r>
      <w:r w:rsidRPr="002A364E">
        <w:rPr>
          <w:i/>
          <w:sz w:val="16"/>
          <w:szCs w:val="16"/>
        </w:rPr>
        <w:t>P</w:t>
      </w:r>
      <w:r w:rsidRPr="002A364E">
        <w:rPr>
          <w:sz w:val="16"/>
          <w:szCs w:val="16"/>
        </w:rPr>
        <w:t xml:space="preserve"> ≥ 0.001; ***</w:t>
      </w:r>
      <w:r w:rsidRPr="002A364E">
        <w:rPr>
          <w:i/>
          <w:sz w:val="16"/>
          <w:szCs w:val="16"/>
        </w:rPr>
        <w:t>P</w:t>
      </w:r>
      <w:r w:rsidR="00B82D68">
        <w:rPr>
          <w:i/>
          <w:sz w:val="16"/>
          <w:szCs w:val="16"/>
        </w:rPr>
        <w:t xml:space="preserve"> </w:t>
      </w:r>
      <w:r w:rsidRPr="002A364E">
        <w:rPr>
          <w:sz w:val="16"/>
          <w:szCs w:val="16"/>
        </w:rPr>
        <w:t>&lt;</w:t>
      </w:r>
      <w:r w:rsidR="00B82D68">
        <w:rPr>
          <w:sz w:val="16"/>
          <w:szCs w:val="16"/>
        </w:rPr>
        <w:t xml:space="preserve"> </w:t>
      </w:r>
      <w:r w:rsidRPr="002A364E">
        <w:rPr>
          <w:sz w:val="16"/>
          <w:szCs w:val="16"/>
        </w:rPr>
        <w:t>0.001</w:t>
      </w:r>
      <w:r w:rsidR="00D4360E">
        <w:rPr>
          <w:sz w:val="16"/>
          <w:szCs w:val="16"/>
        </w:rPr>
        <w:t xml:space="preserve">. </w:t>
      </w:r>
      <w:r w:rsidRPr="002A364E">
        <w:rPr>
          <w:sz w:val="16"/>
          <w:szCs w:val="16"/>
        </w:rPr>
        <w:t xml:space="preserve">Rows in </w:t>
      </w:r>
      <w:r w:rsidR="00DF568A">
        <w:rPr>
          <w:sz w:val="16"/>
          <w:szCs w:val="16"/>
        </w:rPr>
        <w:t>gray</w:t>
      </w:r>
      <w:r w:rsidRPr="002A364E">
        <w:rPr>
          <w:sz w:val="16"/>
          <w:szCs w:val="16"/>
        </w:rPr>
        <w:t xml:space="preserve"> highlight the traits with statistically significant differences at </w:t>
      </w:r>
      <w:r w:rsidRPr="002A364E">
        <w:rPr>
          <w:i/>
          <w:sz w:val="16"/>
          <w:szCs w:val="16"/>
        </w:rPr>
        <w:t>P</w:t>
      </w:r>
      <w:r w:rsidRPr="002A364E">
        <w:rPr>
          <w:sz w:val="16"/>
          <w:szCs w:val="16"/>
        </w:rPr>
        <w:t xml:space="preserve"> ≤ 0.05</w:t>
      </w:r>
      <w:r w:rsidR="00033A88" w:rsidRPr="002A364E">
        <w:rPr>
          <w:sz w:val="16"/>
          <w:szCs w:val="16"/>
        </w:rPr>
        <w:t>.</w:t>
      </w:r>
    </w:p>
    <w:tbl>
      <w:tblPr>
        <w:tblpPr w:leftFromText="180" w:rightFromText="180" w:vertAnchor="text" w:horzAnchor="margin" w:tblpXSpec="center" w:tblpY="38"/>
        <w:tblW w:w="5905" w:type="pct"/>
        <w:tblLayout w:type="fixed"/>
        <w:tblLook w:val="04A0"/>
      </w:tblPr>
      <w:tblGrid>
        <w:gridCol w:w="2094"/>
        <w:gridCol w:w="708"/>
        <w:gridCol w:w="1276"/>
        <w:gridCol w:w="1701"/>
        <w:gridCol w:w="1558"/>
        <w:gridCol w:w="1604"/>
        <w:gridCol w:w="1531"/>
        <w:gridCol w:w="837"/>
      </w:tblGrid>
      <w:tr w:rsidR="00033A88" w:rsidRPr="002A364E" w:rsidTr="004D5EFE">
        <w:trPr>
          <w:trHeight w:val="167"/>
        </w:trPr>
        <w:tc>
          <w:tcPr>
            <w:tcW w:w="926" w:type="pct"/>
            <w:tcBorders>
              <w:top w:val="single" w:sz="4" w:space="0" w:color="auto"/>
              <w:left w:val="single" w:sz="4" w:space="0" w:color="auto"/>
              <w:bottom w:val="single" w:sz="4" w:space="0" w:color="auto"/>
            </w:tcBorders>
            <w:shd w:val="clear" w:color="auto" w:fill="auto"/>
            <w:noWrap/>
          </w:tcPr>
          <w:p w:rsidR="00033A88" w:rsidRPr="002A364E" w:rsidRDefault="00033A88" w:rsidP="00033A88">
            <w:pPr>
              <w:tabs>
                <w:tab w:val="left" w:pos="0"/>
              </w:tabs>
              <w:rPr>
                <w:b/>
                <w:bCs/>
                <w:sz w:val="16"/>
                <w:szCs w:val="16"/>
              </w:rPr>
            </w:pPr>
            <w:r w:rsidRPr="002A364E">
              <w:rPr>
                <w:b/>
                <w:bCs/>
                <w:sz w:val="16"/>
                <w:szCs w:val="16"/>
              </w:rPr>
              <w:t>Leaf composition traits</w:t>
            </w:r>
          </w:p>
        </w:tc>
        <w:tc>
          <w:tcPr>
            <w:tcW w:w="313" w:type="pct"/>
            <w:tcBorders>
              <w:top w:val="single" w:sz="4" w:space="0" w:color="auto"/>
              <w:bottom w:val="single" w:sz="4" w:space="0" w:color="auto"/>
            </w:tcBorders>
            <w:shd w:val="clear" w:color="auto" w:fill="auto"/>
            <w:noWrap/>
          </w:tcPr>
          <w:p w:rsidR="00033A88" w:rsidRPr="002A364E" w:rsidRDefault="00033A88" w:rsidP="000E6CA1">
            <w:pPr>
              <w:tabs>
                <w:tab w:val="left" w:pos="0"/>
              </w:tabs>
              <w:ind w:right="-114"/>
              <w:jc w:val="both"/>
              <w:rPr>
                <w:b/>
                <w:sz w:val="16"/>
                <w:szCs w:val="16"/>
              </w:rPr>
            </w:pPr>
            <w:r w:rsidRPr="002A364E">
              <w:rPr>
                <w:b/>
                <w:sz w:val="16"/>
                <w:szCs w:val="16"/>
              </w:rPr>
              <w:t>Symbol</w:t>
            </w:r>
          </w:p>
        </w:tc>
        <w:tc>
          <w:tcPr>
            <w:tcW w:w="564" w:type="pct"/>
            <w:tcBorders>
              <w:top w:val="single" w:sz="4" w:space="0" w:color="auto"/>
              <w:bottom w:val="single" w:sz="4" w:space="0" w:color="auto"/>
              <w:right w:val="dashSmallGap" w:sz="4" w:space="0" w:color="auto"/>
            </w:tcBorders>
            <w:shd w:val="clear" w:color="auto" w:fill="auto"/>
            <w:noWrap/>
          </w:tcPr>
          <w:p w:rsidR="00033A88" w:rsidRPr="002A364E" w:rsidRDefault="00033A88" w:rsidP="00033A88">
            <w:pPr>
              <w:tabs>
                <w:tab w:val="left" w:pos="0"/>
              </w:tabs>
              <w:jc w:val="both"/>
              <w:rPr>
                <w:b/>
                <w:bCs/>
                <w:sz w:val="16"/>
                <w:szCs w:val="16"/>
              </w:rPr>
            </w:pPr>
            <w:r w:rsidRPr="002A364E">
              <w:rPr>
                <w:b/>
                <w:bCs/>
                <w:sz w:val="16"/>
                <w:szCs w:val="16"/>
              </w:rPr>
              <w:t>Units</w:t>
            </w:r>
          </w:p>
        </w:tc>
        <w:tc>
          <w:tcPr>
            <w:tcW w:w="752" w:type="pct"/>
            <w:tcBorders>
              <w:top w:val="single" w:sz="4" w:space="0" w:color="auto"/>
              <w:left w:val="dashSmallGap" w:sz="4" w:space="0" w:color="auto"/>
              <w:bottom w:val="single" w:sz="4" w:space="0" w:color="auto"/>
            </w:tcBorders>
          </w:tcPr>
          <w:p w:rsidR="00033A88" w:rsidRPr="002A364E" w:rsidRDefault="00033A88" w:rsidP="00033A88">
            <w:pPr>
              <w:tabs>
                <w:tab w:val="left" w:pos="0"/>
              </w:tabs>
              <w:jc w:val="both"/>
              <w:rPr>
                <w:b/>
                <w:bCs/>
                <w:sz w:val="16"/>
                <w:szCs w:val="16"/>
              </w:rPr>
            </w:pPr>
            <w:r w:rsidRPr="002A364E">
              <w:rPr>
                <w:b/>
                <w:bCs/>
                <w:sz w:val="16"/>
                <w:szCs w:val="16"/>
              </w:rPr>
              <w:t>Leaf rachis</w:t>
            </w:r>
          </w:p>
        </w:tc>
        <w:tc>
          <w:tcPr>
            <w:tcW w:w="689" w:type="pct"/>
            <w:tcBorders>
              <w:top w:val="single" w:sz="4" w:space="0" w:color="auto"/>
              <w:bottom w:val="single" w:sz="4" w:space="0" w:color="auto"/>
              <w:right w:val="dashSmallGap" w:sz="4" w:space="0" w:color="auto"/>
            </w:tcBorders>
          </w:tcPr>
          <w:p w:rsidR="00033A88" w:rsidRPr="002A364E" w:rsidRDefault="00033A88" w:rsidP="00033A88">
            <w:pPr>
              <w:tabs>
                <w:tab w:val="left" w:pos="0"/>
              </w:tabs>
              <w:jc w:val="both"/>
              <w:rPr>
                <w:b/>
                <w:bCs/>
                <w:sz w:val="16"/>
                <w:szCs w:val="16"/>
              </w:rPr>
            </w:pPr>
            <w:r w:rsidRPr="002A364E">
              <w:rPr>
                <w:b/>
                <w:bCs/>
                <w:sz w:val="16"/>
                <w:szCs w:val="16"/>
              </w:rPr>
              <w:t>Leaflet</w:t>
            </w:r>
          </w:p>
        </w:tc>
        <w:tc>
          <w:tcPr>
            <w:tcW w:w="709" w:type="pct"/>
            <w:tcBorders>
              <w:top w:val="single" w:sz="4" w:space="0" w:color="auto"/>
              <w:left w:val="dashSmallGap" w:sz="4" w:space="0" w:color="auto"/>
              <w:bottom w:val="single" w:sz="4" w:space="0" w:color="auto"/>
            </w:tcBorders>
          </w:tcPr>
          <w:p w:rsidR="00033A88" w:rsidRPr="002A364E" w:rsidRDefault="00033A88" w:rsidP="00033A88">
            <w:pPr>
              <w:tabs>
                <w:tab w:val="left" w:pos="0"/>
              </w:tabs>
              <w:jc w:val="both"/>
              <w:rPr>
                <w:b/>
                <w:bCs/>
                <w:sz w:val="16"/>
                <w:szCs w:val="16"/>
              </w:rPr>
            </w:pPr>
            <w:r w:rsidRPr="002A364E">
              <w:rPr>
                <w:b/>
                <w:bCs/>
                <w:sz w:val="16"/>
                <w:szCs w:val="16"/>
              </w:rPr>
              <w:t>Leaf</w:t>
            </w:r>
          </w:p>
        </w:tc>
        <w:tc>
          <w:tcPr>
            <w:tcW w:w="677" w:type="pct"/>
            <w:tcBorders>
              <w:top w:val="single" w:sz="4" w:space="0" w:color="auto"/>
              <w:bottom w:val="single" w:sz="4" w:space="0" w:color="auto"/>
            </w:tcBorders>
            <w:shd w:val="clear" w:color="auto" w:fill="auto"/>
            <w:noWrap/>
          </w:tcPr>
          <w:p w:rsidR="00033A88" w:rsidRPr="002A364E" w:rsidRDefault="00033A88" w:rsidP="00033A88">
            <w:pPr>
              <w:tabs>
                <w:tab w:val="left" w:pos="0"/>
              </w:tabs>
              <w:jc w:val="both"/>
              <w:rPr>
                <w:b/>
                <w:bCs/>
                <w:sz w:val="16"/>
                <w:szCs w:val="16"/>
              </w:rPr>
            </w:pPr>
            <w:r w:rsidRPr="002A364E">
              <w:rPr>
                <w:b/>
                <w:bCs/>
                <w:sz w:val="16"/>
                <w:szCs w:val="16"/>
              </w:rPr>
              <w:t>Phyllode</w:t>
            </w:r>
          </w:p>
        </w:tc>
        <w:tc>
          <w:tcPr>
            <w:tcW w:w="370" w:type="pct"/>
            <w:tcBorders>
              <w:top w:val="single" w:sz="4" w:space="0" w:color="auto"/>
              <w:bottom w:val="single" w:sz="4" w:space="0" w:color="auto"/>
              <w:right w:val="single" w:sz="4" w:space="0" w:color="auto"/>
            </w:tcBorders>
            <w:shd w:val="clear" w:color="auto" w:fill="auto"/>
            <w:noWrap/>
          </w:tcPr>
          <w:p w:rsidR="00033A88" w:rsidRPr="002A364E" w:rsidRDefault="00033A88" w:rsidP="00033A88">
            <w:pPr>
              <w:tabs>
                <w:tab w:val="left" w:pos="0"/>
              </w:tabs>
              <w:jc w:val="both"/>
              <w:rPr>
                <w:b/>
                <w:bCs/>
                <w:sz w:val="16"/>
                <w:szCs w:val="16"/>
              </w:rPr>
            </w:pPr>
            <w:r w:rsidRPr="002A364E">
              <w:rPr>
                <w:b/>
                <w:bCs/>
                <w:i/>
                <w:sz w:val="16"/>
                <w:szCs w:val="16"/>
              </w:rPr>
              <w:t>t</w:t>
            </w:r>
            <w:r w:rsidRPr="002A364E">
              <w:rPr>
                <w:b/>
                <w:bCs/>
                <w:sz w:val="16"/>
                <w:szCs w:val="16"/>
              </w:rPr>
              <w:t>-test</w:t>
            </w:r>
          </w:p>
        </w:tc>
      </w:tr>
      <w:tr w:rsidR="00033A88" w:rsidRPr="002A364E" w:rsidTr="004D5EFE">
        <w:trPr>
          <w:trHeight w:val="80"/>
        </w:trPr>
        <w:tc>
          <w:tcPr>
            <w:tcW w:w="926" w:type="pct"/>
            <w:tcBorders>
              <w:top w:val="nil"/>
              <w:left w:val="single" w:sz="4" w:space="0" w:color="auto"/>
            </w:tcBorders>
            <w:shd w:val="clear" w:color="auto" w:fill="auto"/>
            <w:noWrap/>
          </w:tcPr>
          <w:p w:rsidR="00033A88" w:rsidRPr="002A364E" w:rsidRDefault="00033A88" w:rsidP="00033A88">
            <w:pPr>
              <w:tabs>
                <w:tab w:val="left" w:pos="0"/>
              </w:tabs>
              <w:rPr>
                <w:sz w:val="16"/>
                <w:szCs w:val="16"/>
              </w:rPr>
            </w:pPr>
            <w:r w:rsidRPr="002A364E">
              <w:rPr>
                <w:sz w:val="16"/>
                <w:szCs w:val="16"/>
              </w:rPr>
              <w:t>Saturated water content</w:t>
            </w:r>
          </w:p>
        </w:tc>
        <w:tc>
          <w:tcPr>
            <w:tcW w:w="313" w:type="pct"/>
            <w:tcBorders>
              <w:top w:val="nil"/>
            </w:tcBorders>
            <w:shd w:val="clear" w:color="auto" w:fill="auto"/>
            <w:noWrap/>
          </w:tcPr>
          <w:p w:rsidR="00033A88" w:rsidRPr="002A364E" w:rsidRDefault="00033A88" w:rsidP="000E6CA1">
            <w:pPr>
              <w:tabs>
                <w:tab w:val="left" w:pos="0"/>
              </w:tabs>
              <w:ind w:right="-114"/>
              <w:rPr>
                <w:i/>
                <w:sz w:val="16"/>
                <w:szCs w:val="16"/>
              </w:rPr>
            </w:pPr>
            <w:r w:rsidRPr="002A364E">
              <w:rPr>
                <w:i/>
                <w:sz w:val="16"/>
                <w:szCs w:val="16"/>
              </w:rPr>
              <w:t>SWC</w:t>
            </w:r>
          </w:p>
        </w:tc>
        <w:tc>
          <w:tcPr>
            <w:tcW w:w="564" w:type="pct"/>
            <w:tcBorders>
              <w:top w:val="nil"/>
              <w:right w:val="dashSmallGap" w:sz="4" w:space="0" w:color="auto"/>
            </w:tcBorders>
            <w:shd w:val="clear" w:color="auto" w:fill="auto"/>
            <w:noWrap/>
          </w:tcPr>
          <w:p w:rsidR="00033A88" w:rsidRPr="002A364E" w:rsidRDefault="000016A1" w:rsidP="00033A88">
            <w:pPr>
              <w:tabs>
                <w:tab w:val="left" w:pos="0"/>
              </w:tabs>
              <w:rPr>
                <w:sz w:val="16"/>
                <w:szCs w:val="16"/>
              </w:rPr>
            </w:pPr>
            <w:r w:rsidRPr="000A650C">
              <w:rPr>
                <w:color w:val="000000"/>
                <w:sz w:val="16"/>
              </w:rPr>
              <w:t>g · g</w:t>
            </w:r>
            <w:r w:rsidRPr="000A650C">
              <w:rPr>
                <w:color w:val="000000"/>
                <w:sz w:val="16"/>
                <w:vertAlign w:val="superscript"/>
              </w:rPr>
              <w:t>-1</w:t>
            </w:r>
          </w:p>
        </w:tc>
        <w:tc>
          <w:tcPr>
            <w:tcW w:w="752" w:type="pct"/>
            <w:tcBorders>
              <w:top w:val="nil"/>
              <w:left w:val="dashSmallGap" w:sz="4" w:space="0" w:color="auto"/>
            </w:tcBorders>
          </w:tcPr>
          <w:p w:rsidR="00033A88" w:rsidRPr="002A364E" w:rsidRDefault="00033A88" w:rsidP="00033A88">
            <w:pPr>
              <w:tabs>
                <w:tab w:val="left" w:pos="0"/>
              </w:tabs>
              <w:rPr>
                <w:sz w:val="16"/>
                <w:szCs w:val="16"/>
              </w:rPr>
            </w:pPr>
          </w:p>
        </w:tc>
        <w:tc>
          <w:tcPr>
            <w:tcW w:w="689" w:type="pct"/>
            <w:tcBorders>
              <w:top w:val="nil"/>
              <w:right w:val="dashSmallGap" w:sz="4" w:space="0" w:color="auto"/>
            </w:tcBorders>
          </w:tcPr>
          <w:p w:rsidR="00033A88" w:rsidRPr="002A364E" w:rsidRDefault="00033A88" w:rsidP="00033A88">
            <w:pPr>
              <w:tabs>
                <w:tab w:val="left" w:pos="0"/>
              </w:tabs>
              <w:rPr>
                <w:sz w:val="16"/>
                <w:szCs w:val="16"/>
              </w:rPr>
            </w:pPr>
          </w:p>
        </w:tc>
        <w:tc>
          <w:tcPr>
            <w:tcW w:w="709" w:type="pct"/>
            <w:tcBorders>
              <w:top w:val="nil"/>
              <w:left w:val="dashSmallGap" w:sz="4" w:space="0" w:color="auto"/>
            </w:tcBorders>
          </w:tcPr>
          <w:p w:rsidR="00033A88" w:rsidRPr="002A364E" w:rsidRDefault="00033A88" w:rsidP="00033A88">
            <w:pPr>
              <w:tabs>
                <w:tab w:val="left" w:pos="0"/>
              </w:tabs>
              <w:rPr>
                <w:sz w:val="16"/>
                <w:szCs w:val="16"/>
              </w:rPr>
            </w:pPr>
            <w:r w:rsidRPr="002A364E">
              <w:rPr>
                <w:sz w:val="16"/>
                <w:szCs w:val="16"/>
              </w:rPr>
              <w:t>2.89 ± 1.14 (7)</w:t>
            </w:r>
          </w:p>
        </w:tc>
        <w:tc>
          <w:tcPr>
            <w:tcW w:w="677" w:type="pct"/>
            <w:tcBorders>
              <w:top w:val="nil"/>
            </w:tcBorders>
            <w:shd w:val="clear" w:color="auto" w:fill="auto"/>
            <w:noWrap/>
          </w:tcPr>
          <w:p w:rsidR="00033A88" w:rsidRPr="002A364E" w:rsidRDefault="00033A88" w:rsidP="00033A88">
            <w:pPr>
              <w:tabs>
                <w:tab w:val="left" w:pos="0"/>
              </w:tabs>
              <w:rPr>
                <w:sz w:val="16"/>
                <w:szCs w:val="16"/>
              </w:rPr>
            </w:pPr>
            <w:r w:rsidRPr="002A364E">
              <w:rPr>
                <w:sz w:val="16"/>
                <w:szCs w:val="16"/>
              </w:rPr>
              <w:t>2.90 ± 0.239 (5)</w:t>
            </w:r>
          </w:p>
        </w:tc>
        <w:tc>
          <w:tcPr>
            <w:tcW w:w="370" w:type="pct"/>
            <w:tcBorders>
              <w:top w:val="nil"/>
              <w:right w:val="single" w:sz="4" w:space="0" w:color="auto"/>
            </w:tcBorders>
            <w:shd w:val="clear" w:color="auto" w:fill="auto"/>
            <w:noWrap/>
          </w:tcPr>
          <w:p w:rsidR="00033A88" w:rsidRPr="002A364E" w:rsidRDefault="00033A88" w:rsidP="00666D70">
            <w:pPr>
              <w:tabs>
                <w:tab w:val="left" w:pos="0"/>
              </w:tabs>
              <w:jc w:val="center"/>
              <w:rPr>
                <w:sz w:val="16"/>
                <w:szCs w:val="16"/>
              </w:rPr>
            </w:pPr>
            <w:r w:rsidRPr="002A364E">
              <w:rPr>
                <w:sz w:val="16"/>
                <w:szCs w:val="16"/>
              </w:rPr>
              <w:t>NS</w:t>
            </w:r>
            <w:r w:rsidR="00666D70" w:rsidRPr="002A364E">
              <w:rPr>
                <w:sz w:val="16"/>
                <w:szCs w:val="16"/>
              </w:rPr>
              <w:t>†</w:t>
            </w:r>
          </w:p>
        </w:tc>
      </w:tr>
      <w:tr w:rsidR="00033A88" w:rsidRPr="002A364E" w:rsidTr="004D5EFE">
        <w:trPr>
          <w:trHeight w:val="80"/>
        </w:trPr>
        <w:tc>
          <w:tcPr>
            <w:tcW w:w="926" w:type="pct"/>
            <w:tcBorders>
              <w:top w:val="nil"/>
              <w:left w:val="single" w:sz="4" w:space="0" w:color="auto"/>
            </w:tcBorders>
            <w:shd w:val="clear" w:color="auto" w:fill="auto"/>
            <w:noWrap/>
          </w:tcPr>
          <w:p w:rsidR="00033A88" w:rsidRPr="002A364E" w:rsidRDefault="00033A88" w:rsidP="00033A88">
            <w:pPr>
              <w:tabs>
                <w:tab w:val="left" w:pos="0"/>
              </w:tabs>
              <w:rPr>
                <w:sz w:val="16"/>
                <w:szCs w:val="16"/>
              </w:rPr>
            </w:pPr>
            <w:r w:rsidRPr="002A364E">
              <w:rPr>
                <w:sz w:val="16"/>
                <w:szCs w:val="16"/>
              </w:rPr>
              <w:t>Water mass per area</w:t>
            </w:r>
          </w:p>
        </w:tc>
        <w:tc>
          <w:tcPr>
            <w:tcW w:w="313" w:type="pct"/>
            <w:tcBorders>
              <w:top w:val="nil"/>
            </w:tcBorders>
            <w:shd w:val="clear" w:color="auto" w:fill="auto"/>
            <w:noWrap/>
          </w:tcPr>
          <w:p w:rsidR="00033A88" w:rsidRPr="002A364E" w:rsidRDefault="00033A88" w:rsidP="000E6CA1">
            <w:pPr>
              <w:tabs>
                <w:tab w:val="left" w:pos="0"/>
              </w:tabs>
              <w:ind w:right="-114"/>
              <w:rPr>
                <w:sz w:val="16"/>
                <w:szCs w:val="16"/>
              </w:rPr>
            </w:pPr>
            <w:r w:rsidRPr="002A364E">
              <w:rPr>
                <w:sz w:val="16"/>
                <w:szCs w:val="16"/>
              </w:rPr>
              <w:t> </w:t>
            </w:r>
          </w:p>
        </w:tc>
        <w:tc>
          <w:tcPr>
            <w:tcW w:w="564" w:type="pct"/>
            <w:tcBorders>
              <w:top w:val="nil"/>
              <w:right w:val="dashSmallGap" w:sz="4" w:space="0" w:color="auto"/>
            </w:tcBorders>
            <w:shd w:val="clear" w:color="auto" w:fill="auto"/>
            <w:noWrap/>
          </w:tcPr>
          <w:p w:rsidR="00033A88" w:rsidRPr="002A364E" w:rsidRDefault="000016A1" w:rsidP="00033A88">
            <w:pPr>
              <w:tabs>
                <w:tab w:val="left" w:pos="0"/>
              </w:tabs>
              <w:rPr>
                <w:sz w:val="16"/>
                <w:szCs w:val="16"/>
              </w:rPr>
            </w:pPr>
            <w:r w:rsidRPr="000A650C">
              <w:rPr>
                <w:color w:val="000000"/>
                <w:sz w:val="16"/>
              </w:rPr>
              <w:t>g · m</w:t>
            </w:r>
            <w:r w:rsidRPr="000A650C">
              <w:rPr>
                <w:color w:val="000000"/>
                <w:sz w:val="16"/>
                <w:vertAlign w:val="superscript"/>
              </w:rPr>
              <w:t>-2</w:t>
            </w:r>
          </w:p>
        </w:tc>
        <w:tc>
          <w:tcPr>
            <w:tcW w:w="752" w:type="pct"/>
            <w:tcBorders>
              <w:top w:val="nil"/>
              <w:left w:val="dashSmallGap" w:sz="4" w:space="0" w:color="auto"/>
            </w:tcBorders>
          </w:tcPr>
          <w:p w:rsidR="00033A88" w:rsidRPr="002A364E" w:rsidRDefault="00033A88" w:rsidP="00033A88">
            <w:pPr>
              <w:tabs>
                <w:tab w:val="left" w:pos="0"/>
              </w:tabs>
              <w:rPr>
                <w:sz w:val="16"/>
                <w:szCs w:val="16"/>
              </w:rPr>
            </w:pPr>
          </w:p>
        </w:tc>
        <w:tc>
          <w:tcPr>
            <w:tcW w:w="689" w:type="pct"/>
            <w:tcBorders>
              <w:top w:val="nil"/>
              <w:right w:val="dashSmallGap" w:sz="4" w:space="0" w:color="auto"/>
            </w:tcBorders>
          </w:tcPr>
          <w:p w:rsidR="00033A88" w:rsidRPr="002A364E" w:rsidRDefault="00033A88" w:rsidP="00033A88">
            <w:pPr>
              <w:tabs>
                <w:tab w:val="left" w:pos="0"/>
              </w:tabs>
              <w:rPr>
                <w:sz w:val="16"/>
                <w:szCs w:val="16"/>
              </w:rPr>
            </w:pPr>
          </w:p>
        </w:tc>
        <w:tc>
          <w:tcPr>
            <w:tcW w:w="709" w:type="pct"/>
            <w:tcBorders>
              <w:top w:val="nil"/>
              <w:left w:val="dashSmallGap" w:sz="4" w:space="0" w:color="auto"/>
            </w:tcBorders>
          </w:tcPr>
          <w:p w:rsidR="00033A88" w:rsidRPr="002A364E" w:rsidRDefault="00033A88" w:rsidP="00033A88">
            <w:pPr>
              <w:tabs>
                <w:tab w:val="left" w:pos="0"/>
              </w:tabs>
              <w:rPr>
                <w:sz w:val="16"/>
                <w:szCs w:val="16"/>
              </w:rPr>
            </w:pPr>
            <w:r w:rsidRPr="002A364E">
              <w:rPr>
                <w:sz w:val="16"/>
                <w:szCs w:val="16"/>
              </w:rPr>
              <w:t>166 ± 11.1 (7)</w:t>
            </w:r>
          </w:p>
        </w:tc>
        <w:tc>
          <w:tcPr>
            <w:tcW w:w="677" w:type="pct"/>
            <w:tcBorders>
              <w:top w:val="nil"/>
            </w:tcBorders>
            <w:shd w:val="clear" w:color="auto" w:fill="auto"/>
            <w:noWrap/>
          </w:tcPr>
          <w:p w:rsidR="00033A88" w:rsidRPr="002A364E" w:rsidRDefault="00033A88" w:rsidP="00033A88">
            <w:pPr>
              <w:tabs>
                <w:tab w:val="left" w:pos="0"/>
              </w:tabs>
              <w:rPr>
                <w:sz w:val="16"/>
                <w:szCs w:val="16"/>
              </w:rPr>
            </w:pPr>
            <w:r w:rsidRPr="002A364E">
              <w:rPr>
                <w:sz w:val="16"/>
                <w:szCs w:val="16"/>
              </w:rPr>
              <w:t>222 ± 19.8 (5)</w:t>
            </w:r>
          </w:p>
        </w:tc>
        <w:tc>
          <w:tcPr>
            <w:tcW w:w="370" w:type="pct"/>
            <w:tcBorders>
              <w:top w:val="nil"/>
              <w:right w:val="single" w:sz="4" w:space="0" w:color="auto"/>
            </w:tcBorders>
            <w:shd w:val="clear" w:color="auto" w:fill="auto"/>
            <w:noWrap/>
          </w:tcPr>
          <w:p w:rsidR="00033A88" w:rsidRPr="002A364E" w:rsidRDefault="00666D70" w:rsidP="00666D70">
            <w:pPr>
              <w:tabs>
                <w:tab w:val="left" w:pos="0"/>
              </w:tabs>
              <w:jc w:val="center"/>
              <w:rPr>
                <w:sz w:val="16"/>
                <w:szCs w:val="16"/>
              </w:rPr>
            </w:pPr>
            <w:r w:rsidRPr="002A364E">
              <w:rPr>
                <w:sz w:val="16"/>
                <w:szCs w:val="16"/>
              </w:rPr>
              <w:t>*†</w:t>
            </w:r>
          </w:p>
        </w:tc>
      </w:tr>
      <w:tr w:rsidR="00033A88" w:rsidRPr="002A364E" w:rsidTr="004D5EFE">
        <w:trPr>
          <w:trHeight w:val="80"/>
        </w:trPr>
        <w:tc>
          <w:tcPr>
            <w:tcW w:w="926" w:type="pct"/>
            <w:tcBorders>
              <w:left w:val="single" w:sz="4" w:space="0" w:color="auto"/>
            </w:tcBorders>
            <w:shd w:val="clear" w:color="auto" w:fill="C0C0C0"/>
            <w:noWrap/>
          </w:tcPr>
          <w:p w:rsidR="00033A88" w:rsidRPr="002A364E" w:rsidRDefault="00033A88" w:rsidP="00033A88">
            <w:pPr>
              <w:tabs>
                <w:tab w:val="left" w:pos="0"/>
              </w:tabs>
              <w:rPr>
                <w:sz w:val="16"/>
                <w:szCs w:val="16"/>
              </w:rPr>
            </w:pPr>
            <w:r w:rsidRPr="002A364E">
              <w:rPr>
                <w:sz w:val="16"/>
                <w:szCs w:val="16"/>
              </w:rPr>
              <w:t>Nitrogen per area</w:t>
            </w:r>
          </w:p>
        </w:tc>
        <w:tc>
          <w:tcPr>
            <w:tcW w:w="313" w:type="pct"/>
            <w:shd w:val="clear" w:color="auto" w:fill="C0C0C0"/>
            <w:noWrap/>
          </w:tcPr>
          <w:p w:rsidR="00033A88" w:rsidRPr="002A364E" w:rsidRDefault="00033A88" w:rsidP="000E6CA1">
            <w:pPr>
              <w:tabs>
                <w:tab w:val="left" w:pos="0"/>
              </w:tabs>
              <w:ind w:right="-114"/>
              <w:rPr>
                <w:sz w:val="16"/>
                <w:szCs w:val="16"/>
              </w:rPr>
            </w:pPr>
            <w:r w:rsidRPr="002A364E">
              <w:rPr>
                <w:i/>
                <w:sz w:val="16"/>
                <w:szCs w:val="16"/>
              </w:rPr>
              <w:t>N</w:t>
            </w:r>
            <w:r w:rsidRPr="002A364E">
              <w:rPr>
                <w:sz w:val="16"/>
                <w:szCs w:val="16"/>
                <w:vertAlign w:val="subscript"/>
              </w:rPr>
              <w:t>area</w:t>
            </w:r>
          </w:p>
        </w:tc>
        <w:tc>
          <w:tcPr>
            <w:tcW w:w="564" w:type="pct"/>
            <w:tcBorders>
              <w:right w:val="dashSmallGap" w:sz="4" w:space="0" w:color="auto"/>
            </w:tcBorders>
            <w:shd w:val="clear" w:color="auto" w:fill="C0C0C0"/>
            <w:noWrap/>
          </w:tcPr>
          <w:p w:rsidR="00033A88" w:rsidRPr="002A364E" w:rsidRDefault="000016A1" w:rsidP="00033A88">
            <w:pPr>
              <w:tabs>
                <w:tab w:val="left" w:pos="0"/>
              </w:tabs>
              <w:rPr>
                <w:sz w:val="16"/>
                <w:szCs w:val="16"/>
              </w:rPr>
            </w:pPr>
            <w:r w:rsidRPr="000A650C">
              <w:rPr>
                <w:color w:val="000000"/>
                <w:sz w:val="16"/>
              </w:rPr>
              <w:t>g · m</w:t>
            </w:r>
            <w:r w:rsidRPr="000A650C">
              <w:rPr>
                <w:color w:val="000000"/>
                <w:sz w:val="16"/>
                <w:vertAlign w:val="superscript"/>
              </w:rPr>
              <w:t>-2</w:t>
            </w:r>
          </w:p>
        </w:tc>
        <w:tc>
          <w:tcPr>
            <w:tcW w:w="752" w:type="pct"/>
            <w:tcBorders>
              <w:left w:val="dashSmallGap" w:sz="4" w:space="0" w:color="auto"/>
            </w:tcBorders>
            <w:shd w:val="clear" w:color="auto" w:fill="C0C0C0"/>
          </w:tcPr>
          <w:p w:rsidR="00033A88" w:rsidRPr="002A364E" w:rsidRDefault="00033A88" w:rsidP="00033A88">
            <w:pPr>
              <w:tabs>
                <w:tab w:val="left" w:pos="0"/>
              </w:tabs>
              <w:rPr>
                <w:sz w:val="16"/>
                <w:szCs w:val="16"/>
              </w:rPr>
            </w:pPr>
          </w:p>
        </w:tc>
        <w:tc>
          <w:tcPr>
            <w:tcW w:w="689" w:type="pct"/>
            <w:tcBorders>
              <w:right w:val="dashSmallGap" w:sz="4" w:space="0" w:color="auto"/>
            </w:tcBorders>
            <w:shd w:val="clear" w:color="auto" w:fill="C0C0C0"/>
          </w:tcPr>
          <w:p w:rsidR="00033A88" w:rsidRPr="002A364E" w:rsidRDefault="00033A88" w:rsidP="00033A88">
            <w:pPr>
              <w:tabs>
                <w:tab w:val="left" w:pos="0"/>
              </w:tabs>
              <w:rPr>
                <w:sz w:val="16"/>
                <w:szCs w:val="16"/>
              </w:rPr>
            </w:pPr>
            <w:r w:rsidRPr="002A364E">
              <w:rPr>
                <w:sz w:val="16"/>
                <w:szCs w:val="16"/>
              </w:rPr>
              <w:t>1.92 ± 0.112 (7)</w:t>
            </w:r>
          </w:p>
        </w:tc>
        <w:tc>
          <w:tcPr>
            <w:tcW w:w="709" w:type="pct"/>
            <w:tcBorders>
              <w:left w:val="dashSmallGap" w:sz="4" w:space="0" w:color="auto"/>
            </w:tcBorders>
            <w:shd w:val="clear" w:color="auto" w:fill="C0C0C0"/>
          </w:tcPr>
          <w:p w:rsidR="00033A88" w:rsidRPr="002A364E" w:rsidRDefault="00033A88" w:rsidP="00033A88">
            <w:pPr>
              <w:tabs>
                <w:tab w:val="left" w:pos="0"/>
              </w:tabs>
              <w:rPr>
                <w:sz w:val="16"/>
                <w:szCs w:val="16"/>
              </w:rPr>
            </w:pPr>
            <w:r w:rsidRPr="002A364E">
              <w:rPr>
                <w:sz w:val="16"/>
                <w:szCs w:val="16"/>
              </w:rPr>
              <w:t>2.50 ± 0.151 (7)</w:t>
            </w:r>
          </w:p>
        </w:tc>
        <w:tc>
          <w:tcPr>
            <w:tcW w:w="677" w:type="pct"/>
            <w:shd w:val="clear" w:color="auto" w:fill="C0C0C0"/>
            <w:noWrap/>
          </w:tcPr>
          <w:p w:rsidR="00033A88" w:rsidRPr="002A364E" w:rsidRDefault="00033A88" w:rsidP="00033A88">
            <w:pPr>
              <w:tabs>
                <w:tab w:val="left" w:pos="0"/>
              </w:tabs>
              <w:rPr>
                <w:sz w:val="16"/>
                <w:szCs w:val="16"/>
              </w:rPr>
            </w:pPr>
            <w:r w:rsidRPr="002A364E">
              <w:rPr>
                <w:sz w:val="16"/>
                <w:szCs w:val="16"/>
              </w:rPr>
              <w:t>3.71 ± 0.174 (8)</w:t>
            </w:r>
          </w:p>
        </w:tc>
        <w:tc>
          <w:tcPr>
            <w:tcW w:w="370" w:type="pct"/>
            <w:tcBorders>
              <w:right w:val="single" w:sz="4" w:space="0" w:color="auto"/>
            </w:tcBorders>
            <w:shd w:val="clear" w:color="auto" w:fill="C0C0C0"/>
            <w:noWrap/>
          </w:tcPr>
          <w:p w:rsidR="00033A88" w:rsidRPr="002A364E" w:rsidRDefault="00033A88" w:rsidP="00033A88">
            <w:pPr>
              <w:tabs>
                <w:tab w:val="left" w:pos="0"/>
              </w:tabs>
              <w:jc w:val="center"/>
              <w:rPr>
                <w:sz w:val="16"/>
                <w:szCs w:val="16"/>
              </w:rPr>
            </w:pPr>
            <w:r w:rsidRPr="002A364E">
              <w:rPr>
                <w:sz w:val="16"/>
                <w:szCs w:val="16"/>
              </w:rPr>
              <w:t>***</w:t>
            </w:r>
          </w:p>
        </w:tc>
      </w:tr>
      <w:tr w:rsidR="00033A88" w:rsidRPr="002A364E" w:rsidTr="004D5EFE">
        <w:trPr>
          <w:trHeight w:val="80"/>
        </w:trPr>
        <w:tc>
          <w:tcPr>
            <w:tcW w:w="926" w:type="pct"/>
            <w:tcBorders>
              <w:left w:val="single" w:sz="4" w:space="0" w:color="auto"/>
            </w:tcBorders>
            <w:shd w:val="clear" w:color="auto" w:fill="C0C0C0"/>
            <w:noWrap/>
          </w:tcPr>
          <w:p w:rsidR="00033A88" w:rsidRPr="002A364E" w:rsidRDefault="00033A88" w:rsidP="00033A88">
            <w:pPr>
              <w:tabs>
                <w:tab w:val="left" w:pos="0"/>
              </w:tabs>
              <w:rPr>
                <w:sz w:val="16"/>
                <w:szCs w:val="16"/>
              </w:rPr>
            </w:pPr>
            <w:r w:rsidRPr="002A364E">
              <w:rPr>
                <w:sz w:val="16"/>
                <w:szCs w:val="16"/>
              </w:rPr>
              <w:t>Nitrogen per mass</w:t>
            </w:r>
          </w:p>
        </w:tc>
        <w:tc>
          <w:tcPr>
            <w:tcW w:w="313" w:type="pct"/>
            <w:shd w:val="clear" w:color="auto" w:fill="C0C0C0"/>
            <w:noWrap/>
          </w:tcPr>
          <w:p w:rsidR="00033A88" w:rsidRPr="002A364E" w:rsidRDefault="00033A88" w:rsidP="000E6CA1">
            <w:pPr>
              <w:tabs>
                <w:tab w:val="left" w:pos="0"/>
              </w:tabs>
              <w:ind w:right="-114"/>
              <w:rPr>
                <w:sz w:val="16"/>
                <w:szCs w:val="16"/>
              </w:rPr>
            </w:pPr>
            <w:r w:rsidRPr="002A364E">
              <w:rPr>
                <w:i/>
                <w:sz w:val="16"/>
                <w:szCs w:val="16"/>
              </w:rPr>
              <w:t>N</w:t>
            </w:r>
            <w:r w:rsidRPr="002A364E">
              <w:rPr>
                <w:sz w:val="16"/>
                <w:szCs w:val="16"/>
                <w:vertAlign w:val="subscript"/>
              </w:rPr>
              <w:t>mass</w:t>
            </w:r>
          </w:p>
        </w:tc>
        <w:tc>
          <w:tcPr>
            <w:tcW w:w="564" w:type="pct"/>
            <w:tcBorders>
              <w:right w:val="dashSmallGap" w:sz="4" w:space="0" w:color="auto"/>
            </w:tcBorders>
            <w:shd w:val="clear" w:color="auto" w:fill="C0C0C0"/>
            <w:noWrap/>
          </w:tcPr>
          <w:p w:rsidR="00033A88" w:rsidRPr="002A364E" w:rsidRDefault="00033A88" w:rsidP="00033A88">
            <w:pPr>
              <w:tabs>
                <w:tab w:val="left" w:pos="0"/>
              </w:tabs>
              <w:rPr>
                <w:sz w:val="16"/>
                <w:szCs w:val="16"/>
              </w:rPr>
            </w:pPr>
            <w:r w:rsidRPr="002A364E">
              <w:rPr>
                <w:sz w:val="16"/>
                <w:szCs w:val="16"/>
              </w:rPr>
              <w:t>%</w:t>
            </w:r>
          </w:p>
        </w:tc>
        <w:tc>
          <w:tcPr>
            <w:tcW w:w="752" w:type="pct"/>
            <w:tcBorders>
              <w:left w:val="dashSmallGap" w:sz="4" w:space="0" w:color="auto"/>
            </w:tcBorders>
            <w:shd w:val="clear" w:color="auto" w:fill="C0C0C0"/>
          </w:tcPr>
          <w:p w:rsidR="00033A88" w:rsidRPr="002A364E" w:rsidRDefault="00033A88" w:rsidP="00033A88">
            <w:pPr>
              <w:tabs>
                <w:tab w:val="left" w:pos="0"/>
              </w:tabs>
              <w:rPr>
                <w:sz w:val="16"/>
                <w:szCs w:val="16"/>
              </w:rPr>
            </w:pPr>
            <w:r w:rsidRPr="002A364E">
              <w:rPr>
                <w:sz w:val="16"/>
                <w:szCs w:val="16"/>
              </w:rPr>
              <w:t>2.44 ± 0.239 (7)</w:t>
            </w:r>
          </w:p>
        </w:tc>
        <w:tc>
          <w:tcPr>
            <w:tcW w:w="689" w:type="pct"/>
            <w:tcBorders>
              <w:right w:val="dashSmallGap" w:sz="4" w:space="0" w:color="auto"/>
            </w:tcBorders>
            <w:shd w:val="clear" w:color="auto" w:fill="C0C0C0"/>
          </w:tcPr>
          <w:p w:rsidR="00033A88" w:rsidRPr="002A364E" w:rsidRDefault="004D5EFE" w:rsidP="00033A88">
            <w:pPr>
              <w:tabs>
                <w:tab w:val="left" w:pos="0"/>
              </w:tabs>
              <w:rPr>
                <w:sz w:val="16"/>
                <w:szCs w:val="16"/>
              </w:rPr>
            </w:pPr>
            <w:r>
              <w:rPr>
                <w:sz w:val="16"/>
                <w:szCs w:val="16"/>
              </w:rPr>
              <w:t xml:space="preserve">4.86 </w:t>
            </w:r>
            <w:r w:rsidR="00033A88" w:rsidRPr="002A364E">
              <w:rPr>
                <w:sz w:val="16"/>
                <w:szCs w:val="16"/>
              </w:rPr>
              <w:t>± 0.241 (7)</w:t>
            </w:r>
          </w:p>
        </w:tc>
        <w:tc>
          <w:tcPr>
            <w:tcW w:w="709" w:type="pct"/>
            <w:tcBorders>
              <w:left w:val="dashSmallGap" w:sz="4" w:space="0" w:color="auto"/>
            </w:tcBorders>
            <w:shd w:val="clear" w:color="auto" w:fill="C0C0C0"/>
          </w:tcPr>
          <w:p w:rsidR="00033A88" w:rsidRPr="002A364E" w:rsidRDefault="00033A88" w:rsidP="00033A88">
            <w:pPr>
              <w:tabs>
                <w:tab w:val="left" w:pos="0"/>
              </w:tabs>
              <w:rPr>
                <w:sz w:val="16"/>
                <w:szCs w:val="16"/>
              </w:rPr>
            </w:pPr>
            <w:r w:rsidRPr="002A364E">
              <w:rPr>
                <w:sz w:val="16"/>
                <w:szCs w:val="16"/>
              </w:rPr>
              <w:t>3.94 ± 0.256 (7)</w:t>
            </w:r>
          </w:p>
        </w:tc>
        <w:tc>
          <w:tcPr>
            <w:tcW w:w="677" w:type="pct"/>
            <w:shd w:val="clear" w:color="auto" w:fill="C0C0C0"/>
            <w:noWrap/>
          </w:tcPr>
          <w:p w:rsidR="00033A88" w:rsidRPr="002A364E" w:rsidRDefault="00033A88" w:rsidP="00033A88">
            <w:pPr>
              <w:tabs>
                <w:tab w:val="left" w:pos="0"/>
              </w:tabs>
              <w:rPr>
                <w:sz w:val="16"/>
                <w:szCs w:val="16"/>
              </w:rPr>
            </w:pPr>
            <w:r w:rsidRPr="002A364E">
              <w:rPr>
                <w:sz w:val="16"/>
                <w:szCs w:val="16"/>
              </w:rPr>
              <w:t>4.72 ± 0.270 (8)</w:t>
            </w:r>
          </w:p>
        </w:tc>
        <w:tc>
          <w:tcPr>
            <w:tcW w:w="370" w:type="pct"/>
            <w:tcBorders>
              <w:right w:val="single" w:sz="4" w:space="0" w:color="auto"/>
            </w:tcBorders>
            <w:shd w:val="clear" w:color="auto" w:fill="C0C0C0"/>
            <w:noWrap/>
          </w:tcPr>
          <w:p w:rsidR="00033A88" w:rsidRPr="002A364E" w:rsidRDefault="00033A88" w:rsidP="00033A88">
            <w:pPr>
              <w:tabs>
                <w:tab w:val="left" w:pos="0"/>
              </w:tabs>
              <w:jc w:val="center"/>
              <w:rPr>
                <w:sz w:val="16"/>
                <w:szCs w:val="16"/>
              </w:rPr>
            </w:pPr>
            <w:r w:rsidRPr="002A364E">
              <w:rPr>
                <w:sz w:val="16"/>
                <w:szCs w:val="16"/>
              </w:rPr>
              <w:t>*</w:t>
            </w:r>
          </w:p>
        </w:tc>
      </w:tr>
      <w:tr w:rsidR="00033A88" w:rsidRPr="002A364E" w:rsidTr="004D5EFE">
        <w:trPr>
          <w:trHeight w:val="80"/>
        </w:trPr>
        <w:tc>
          <w:tcPr>
            <w:tcW w:w="926" w:type="pct"/>
            <w:tcBorders>
              <w:left w:val="single" w:sz="4" w:space="0" w:color="auto"/>
            </w:tcBorders>
            <w:shd w:val="clear" w:color="auto" w:fill="auto"/>
            <w:noWrap/>
          </w:tcPr>
          <w:p w:rsidR="00033A88" w:rsidRPr="002A364E" w:rsidRDefault="00033A88" w:rsidP="00033A88">
            <w:pPr>
              <w:tabs>
                <w:tab w:val="left" w:pos="0"/>
              </w:tabs>
              <w:rPr>
                <w:sz w:val="16"/>
                <w:szCs w:val="16"/>
              </w:rPr>
            </w:pPr>
            <w:r w:rsidRPr="002A364E">
              <w:rPr>
                <w:sz w:val="16"/>
                <w:szCs w:val="16"/>
              </w:rPr>
              <w:t>Phosphorus per area</w:t>
            </w:r>
          </w:p>
        </w:tc>
        <w:tc>
          <w:tcPr>
            <w:tcW w:w="313" w:type="pct"/>
            <w:shd w:val="clear" w:color="auto" w:fill="auto"/>
            <w:noWrap/>
          </w:tcPr>
          <w:p w:rsidR="00033A88" w:rsidRPr="002A364E" w:rsidRDefault="00033A88" w:rsidP="000E6CA1">
            <w:pPr>
              <w:tabs>
                <w:tab w:val="left" w:pos="0"/>
              </w:tabs>
              <w:ind w:right="-114"/>
              <w:rPr>
                <w:sz w:val="16"/>
                <w:szCs w:val="16"/>
              </w:rPr>
            </w:pPr>
            <w:r w:rsidRPr="002A364E">
              <w:rPr>
                <w:i/>
                <w:sz w:val="16"/>
                <w:szCs w:val="16"/>
              </w:rPr>
              <w:t>P</w:t>
            </w:r>
            <w:r w:rsidRPr="002A364E">
              <w:rPr>
                <w:sz w:val="16"/>
                <w:szCs w:val="16"/>
                <w:vertAlign w:val="subscript"/>
              </w:rPr>
              <w:t>area</w:t>
            </w:r>
          </w:p>
        </w:tc>
        <w:tc>
          <w:tcPr>
            <w:tcW w:w="564" w:type="pct"/>
            <w:tcBorders>
              <w:right w:val="dashSmallGap" w:sz="4" w:space="0" w:color="auto"/>
            </w:tcBorders>
            <w:shd w:val="clear" w:color="auto" w:fill="auto"/>
            <w:noWrap/>
          </w:tcPr>
          <w:p w:rsidR="00033A88" w:rsidRPr="002A364E" w:rsidRDefault="000016A1" w:rsidP="00033A88">
            <w:pPr>
              <w:tabs>
                <w:tab w:val="left" w:pos="0"/>
              </w:tabs>
              <w:rPr>
                <w:sz w:val="16"/>
                <w:szCs w:val="16"/>
              </w:rPr>
            </w:pPr>
            <w:r w:rsidRPr="000A650C">
              <w:rPr>
                <w:color w:val="000000"/>
                <w:sz w:val="16"/>
              </w:rPr>
              <w:t>g · m</w:t>
            </w:r>
            <w:r w:rsidRPr="000A650C">
              <w:rPr>
                <w:color w:val="000000"/>
                <w:sz w:val="16"/>
                <w:vertAlign w:val="superscript"/>
              </w:rPr>
              <w:t>-2</w:t>
            </w:r>
          </w:p>
        </w:tc>
        <w:tc>
          <w:tcPr>
            <w:tcW w:w="752" w:type="pct"/>
            <w:tcBorders>
              <w:left w:val="dashSmallGap" w:sz="4" w:space="0" w:color="auto"/>
            </w:tcBorders>
          </w:tcPr>
          <w:p w:rsidR="00033A88" w:rsidRPr="002A364E" w:rsidRDefault="00033A88" w:rsidP="00033A88">
            <w:pPr>
              <w:tabs>
                <w:tab w:val="left" w:pos="0"/>
              </w:tabs>
              <w:rPr>
                <w:sz w:val="16"/>
                <w:szCs w:val="16"/>
              </w:rPr>
            </w:pPr>
          </w:p>
        </w:tc>
        <w:tc>
          <w:tcPr>
            <w:tcW w:w="689" w:type="pct"/>
            <w:tcBorders>
              <w:right w:val="dashSmallGap" w:sz="4" w:space="0" w:color="auto"/>
            </w:tcBorders>
          </w:tcPr>
          <w:p w:rsidR="00033A88" w:rsidRPr="002A364E" w:rsidRDefault="00033A88" w:rsidP="00033A88">
            <w:pPr>
              <w:tabs>
                <w:tab w:val="left" w:pos="0"/>
              </w:tabs>
              <w:rPr>
                <w:sz w:val="16"/>
                <w:szCs w:val="16"/>
              </w:rPr>
            </w:pPr>
            <w:r w:rsidRPr="002A364E">
              <w:rPr>
                <w:sz w:val="16"/>
                <w:szCs w:val="16"/>
              </w:rPr>
              <w:t>0.137 ± 0.0114 (7)</w:t>
            </w:r>
          </w:p>
        </w:tc>
        <w:tc>
          <w:tcPr>
            <w:tcW w:w="709" w:type="pct"/>
            <w:tcBorders>
              <w:left w:val="dashSmallGap" w:sz="4" w:space="0" w:color="auto"/>
            </w:tcBorders>
          </w:tcPr>
          <w:p w:rsidR="00033A88" w:rsidRPr="002A364E" w:rsidRDefault="00033A88" w:rsidP="00033A88">
            <w:pPr>
              <w:tabs>
                <w:tab w:val="left" w:pos="0"/>
              </w:tabs>
              <w:rPr>
                <w:sz w:val="16"/>
                <w:szCs w:val="16"/>
              </w:rPr>
            </w:pPr>
            <w:r w:rsidRPr="002A364E">
              <w:rPr>
                <w:sz w:val="16"/>
                <w:szCs w:val="16"/>
              </w:rPr>
              <w:t>0.256 ± 0.0225 (7)</w:t>
            </w:r>
          </w:p>
        </w:tc>
        <w:tc>
          <w:tcPr>
            <w:tcW w:w="677" w:type="pct"/>
            <w:shd w:val="clear" w:color="auto" w:fill="auto"/>
            <w:noWrap/>
          </w:tcPr>
          <w:p w:rsidR="00033A88" w:rsidRPr="002A364E" w:rsidRDefault="00033A88" w:rsidP="00033A88">
            <w:pPr>
              <w:tabs>
                <w:tab w:val="left" w:pos="0"/>
              </w:tabs>
              <w:rPr>
                <w:sz w:val="16"/>
                <w:szCs w:val="16"/>
              </w:rPr>
            </w:pPr>
            <w:r w:rsidRPr="002A364E">
              <w:rPr>
                <w:sz w:val="16"/>
                <w:szCs w:val="16"/>
              </w:rPr>
              <w:t>0.228 ± 0.00793 (8)</w:t>
            </w:r>
          </w:p>
        </w:tc>
        <w:tc>
          <w:tcPr>
            <w:tcW w:w="370" w:type="pct"/>
            <w:tcBorders>
              <w:right w:val="single" w:sz="4" w:space="0" w:color="auto"/>
            </w:tcBorders>
            <w:shd w:val="clear" w:color="auto" w:fill="auto"/>
            <w:noWrap/>
          </w:tcPr>
          <w:p w:rsidR="00033A88" w:rsidRPr="002A364E" w:rsidRDefault="00033A88" w:rsidP="00033A88">
            <w:pPr>
              <w:tabs>
                <w:tab w:val="left" w:pos="0"/>
              </w:tabs>
              <w:jc w:val="center"/>
              <w:rPr>
                <w:sz w:val="16"/>
                <w:szCs w:val="16"/>
              </w:rPr>
            </w:pPr>
            <w:r w:rsidRPr="002A364E">
              <w:rPr>
                <w:sz w:val="16"/>
                <w:szCs w:val="16"/>
              </w:rPr>
              <w:t>NS</w:t>
            </w:r>
          </w:p>
        </w:tc>
      </w:tr>
      <w:tr w:rsidR="00033A88" w:rsidRPr="002A364E" w:rsidTr="004D5EFE">
        <w:trPr>
          <w:trHeight w:val="80"/>
        </w:trPr>
        <w:tc>
          <w:tcPr>
            <w:tcW w:w="926" w:type="pct"/>
            <w:tcBorders>
              <w:top w:val="nil"/>
              <w:left w:val="single" w:sz="4" w:space="0" w:color="auto"/>
            </w:tcBorders>
            <w:shd w:val="clear" w:color="auto" w:fill="C0C0C0"/>
            <w:noWrap/>
          </w:tcPr>
          <w:p w:rsidR="00033A88" w:rsidRPr="002A364E" w:rsidRDefault="00033A88" w:rsidP="00033A88">
            <w:pPr>
              <w:tabs>
                <w:tab w:val="left" w:pos="0"/>
              </w:tabs>
              <w:rPr>
                <w:sz w:val="16"/>
                <w:szCs w:val="16"/>
              </w:rPr>
            </w:pPr>
            <w:r w:rsidRPr="002A364E">
              <w:rPr>
                <w:sz w:val="16"/>
                <w:szCs w:val="16"/>
              </w:rPr>
              <w:t>Phosphorus per mass</w:t>
            </w:r>
          </w:p>
        </w:tc>
        <w:tc>
          <w:tcPr>
            <w:tcW w:w="313" w:type="pct"/>
            <w:tcBorders>
              <w:top w:val="nil"/>
            </w:tcBorders>
            <w:shd w:val="clear" w:color="auto" w:fill="C0C0C0"/>
            <w:noWrap/>
          </w:tcPr>
          <w:p w:rsidR="00033A88" w:rsidRPr="002A364E" w:rsidRDefault="00033A88" w:rsidP="000E6CA1">
            <w:pPr>
              <w:tabs>
                <w:tab w:val="left" w:pos="0"/>
              </w:tabs>
              <w:ind w:right="-114"/>
              <w:rPr>
                <w:sz w:val="16"/>
                <w:szCs w:val="16"/>
              </w:rPr>
            </w:pPr>
            <w:r w:rsidRPr="002A364E">
              <w:rPr>
                <w:i/>
                <w:sz w:val="16"/>
                <w:szCs w:val="16"/>
              </w:rPr>
              <w:t>P</w:t>
            </w:r>
            <w:r w:rsidRPr="002A364E">
              <w:rPr>
                <w:sz w:val="16"/>
                <w:szCs w:val="16"/>
                <w:vertAlign w:val="subscript"/>
              </w:rPr>
              <w:t>mass</w:t>
            </w:r>
          </w:p>
        </w:tc>
        <w:tc>
          <w:tcPr>
            <w:tcW w:w="564" w:type="pct"/>
            <w:tcBorders>
              <w:top w:val="nil"/>
              <w:right w:val="dashSmallGap" w:sz="4" w:space="0" w:color="auto"/>
            </w:tcBorders>
            <w:shd w:val="clear" w:color="auto" w:fill="C0C0C0"/>
            <w:noWrap/>
          </w:tcPr>
          <w:p w:rsidR="00033A88" w:rsidRPr="002A364E" w:rsidRDefault="00033A88" w:rsidP="00033A88">
            <w:pPr>
              <w:tabs>
                <w:tab w:val="left" w:pos="0"/>
              </w:tabs>
              <w:rPr>
                <w:sz w:val="16"/>
                <w:szCs w:val="16"/>
              </w:rPr>
            </w:pPr>
            <w:r w:rsidRPr="002A364E">
              <w:rPr>
                <w:sz w:val="16"/>
                <w:szCs w:val="16"/>
              </w:rPr>
              <w:t>%</w:t>
            </w:r>
          </w:p>
        </w:tc>
        <w:tc>
          <w:tcPr>
            <w:tcW w:w="752" w:type="pct"/>
            <w:tcBorders>
              <w:top w:val="nil"/>
              <w:left w:val="dashSmallGap" w:sz="4" w:space="0" w:color="auto"/>
            </w:tcBorders>
            <w:shd w:val="clear" w:color="auto" w:fill="C0C0C0"/>
          </w:tcPr>
          <w:p w:rsidR="00033A88" w:rsidRPr="002A364E" w:rsidRDefault="00033A88" w:rsidP="00033A88">
            <w:pPr>
              <w:tabs>
                <w:tab w:val="left" w:pos="0"/>
              </w:tabs>
              <w:rPr>
                <w:sz w:val="16"/>
                <w:szCs w:val="16"/>
              </w:rPr>
            </w:pPr>
            <w:r w:rsidRPr="002A364E">
              <w:rPr>
                <w:sz w:val="16"/>
                <w:szCs w:val="16"/>
              </w:rPr>
              <w:t>0.493 ± 0.0492 (7)</w:t>
            </w:r>
          </w:p>
        </w:tc>
        <w:tc>
          <w:tcPr>
            <w:tcW w:w="689" w:type="pct"/>
            <w:tcBorders>
              <w:top w:val="nil"/>
              <w:right w:val="dashSmallGap" w:sz="4" w:space="0" w:color="auto"/>
            </w:tcBorders>
            <w:shd w:val="clear" w:color="auto" w:fill="C0C0C0"/>
          </w:tcPr>
          <w:p w:rsidR="00033A88" w:rsidRPr="002A364E" w:rsidRDefault="00033A88" w:rsidP="00033A88">
            <w:pPr>
              <w:tabs>
                <w:tab w:val="left" w:pos="0"/>
              </w:tabs>
              <w:rPr>
                <w:sz w:val="16"/>
                <w:szCs w:val="16"/>
              </w:rPr>
            </w:pPr>
            <w:r w:rsidRPr="002A364E">
              <w:rPr>
                <w:sz w:val="16"/>
                <w:szCs w:val="16"/>
              </w:rPr>
              <w:t>0.345 ± 0.0216 (7)</w:t>
            </w:r>
          </w:p>
        </w:tc>
        <w:tc>
          <w:tcPr>
            <w:tcW w:w="709" w:type="pct"/>
            <w:tcBorders>
              <w:top w:val="nil"/>
              <w:left w:val="dashSmallGap" w:sz="4" w:space="0" w:color="auto"/>
            </w:tcBorders>
            <w:shd w:val="clear" w:color="auto" w:fill="C0C0C0"/>
          </w:tcPr>
          <w:p w:rsidR="00033A88" w:rsidRPr="002A364E" w:rsidRDefault="00033A88" w:rsidP="00033A88">
            <w:pPr>
              <w:tabs>
                <w:tab w:val="left" w:pos="0"/>
              </w:tabs>
              <w:rPr>
                <w:sz w:val="16"/>
                <w:szCs w:val="16"/>
              </w:rPr>
            </w:pPr>
            <w:r w:rsidRPr="002A364E">
              <w:rPr>
                <w:sz w:val="16"/>
                <w:szCs w:val="16"/>
              </w:rPr>
              <w:t>0.399 ± 0.0262 (7)</w:t>
            </w:r>
          </w:p>
        </w:tc>
        <w:tc>
          <w:tcPr>
            <w:tcW w:w="677" w:type="pct"/>
            <w:tcBorders>
              <w:top w:val="nil"/>
            </w:tcBorders>
            <w:shd w:val="clear" w:color="auto" w:fill="C0C0C0"/>
            <w:noWrap/>
          </w:tcPr>
          <w:p w:rsidR="00033A88" w:rsidRPr="002A364E" w:rsidRDefault="00033A88" w:rsidP="00033A88">
            <w:pPr>
              <w:tabs>
                <w:tab w:val="left" w:pos="0"/>
              </w:tabs>
              <w:rPr>
                <w:sz w:val="16"/>
                <w:szCs w:val="16"/>
              </w:rPr>
            </w:pPr>
            <w:r w:rsidRPr="002A364E">
              <w:rPr>
                <w:sz w:val="16"/>
                <w:szCs w:val="16"/>
              </w:rPr>
              <w:t>0.286 ± 0.00725 (8)</w:t>
            </w:r>
          </w:p>
        </w:tc>
        <w:tc>
          <w:tcPr>
            <w:tcW w:w="370" w:type="pct"/>
            <w:tcBorders>
              <w:top w:val="nil"/>
              <w:right w:val="single" w:sz="4" w:space="0" w:color="auto"/>
            </w:tcBorders>
            <w:shd w:val="clear" w:color="auto" w:fill="C0C0C0"/>
            <w:noWrap/>
          </w:tcPr>
          <w:p w:rsidR="00033A88" w:rsidRPr="002A364E" w:rsidRDefault="00033A88" w:rsidP="00033A88">
            <w:pPr>
              <w:tabs>
                <w:tab w:val="left" w:pos="0"/>
              </w:tabs>
              <w:jc w:val="center"/>
              <w:rPr>
                <w:sz w:val="16"/>
                <w:szCs w:val="16"/>
              </w:rPr>
            </w:pPr>
            <w:r w:rsidRPr="002A364E">
              <w:rPr>
                <w:sz w:val="16"/>
                <w:szCs w:val="16"/>
              </w:rPr>
              <w:t>**</w:t>
            </w:r>
          </w:p>
        </w:tc>
      </w:tr>
      <w:tr w:rsidR="00033A88" w:rsidRPr="002A364E" w:rsidTr="004D5EFE">
        <w:trPr>
          <w:trHeight w:val="80"/>
        </w:trPr>
        <w:tc>
          <w:tcPr>
            <w:tcW w:w="926" w:type="pct"/>
            <w:tcBorders>
              <w:top w:val="nil"/>
              <w:left w:val="single" w:sz="4" w:space="0" w:color="auto"/>
            </w:tcBorders>
            <w:shd w:val="clear" w:color="auto" w:fill="C0C0C0"/>
            <w:noWrap/>
          </w:tcPr>
          <w:p w:rsidR="00033A88" w:rsidRPr="002A364E" w:rsidRDefault="00033A88" w:rsidP="00033A88">
            <w:pPr>
              <w:tabs>
                <w:tab w:val="left" w:pos="0"/>
              </w:tabs>
              <w:rPr>
                <w:sz w:val="16"/>
                <w:szCs w:val="16"/>
              </w:rPr>
            </w:pPr>
            <w:r w:rsidRPr="002A364E">
              <w:rPr>
                <w:sz w:val="16"/>
                <w:szCs w:val="16"/>
              </w:rPr>
              <w:t>Carbon per area</w:t>
            </w:r>
          </w:p>
        </w:tc>
        <w:tc>
          <w:tcPr>
            <w:tcW w:w="313" w:type="pct"/>
            <w:tcBorders>
              <w:top w:val="nil"/>
            </w:tcBorders>
            <w:shd w:val="clear" w:color="auto" w:fill="C0C0C0"/>
            <w:noWrap/>
          </w:tcPr>
          <w:p w:rsidR="00033A88" w:rsidRPr="002A364E" w:rsidRDefault="00033A88" w:rsidP="000E6CA1">
            <w:pPr>
              <w:tabs>
                <w:tab w:val="left" w:pos="0"/>
              </w:tabs>
              <w:ind w:right="-114"/>
              <w:rPr>
                <w:sz w:val="16"/>
                <w:szCs w:val="16"/>
              </w:rPr>
            </w:pPr>
            <w:r w:rsidRPr="002A364E">
              <w:rPr>
                <w:i/>
                <w:sz w:val="16"/>
                <w:szCs w:val="16"/>
              </w:rPr>
              <w:t>C</w:t>
            </w:r>
            <w:r w:rsidRPr="002A364E">
              <w:rPr>
                <w:sz w:val="16"/>
                <w:szCs w:val="16"/>
                <w:vertAlign w:val="subscript"/>
              </w:rPr>
              <w:t>area</w:t>
            </w:r>
          </w:p>
        </w:tc>
        <w:tc>
          <w:tcPr>
            <w:tcW w:w="564" w:type="pct"/>
            <w:tcBorders>
              <w:top w:val="nil"/>
              <w:right w:val="dashSmallGap" w:sz="4" w:space="0" w:color="auto"/>
            </w:tcBorders>
            <w:shd w:val="clear" w:color="auto" w:fill="C0C0C0"/>
            <w:noWrap/>
          </w:tcPr>
          <w:p w:rsidR="00033A88" w:rsidRPr="002A364E" w:rsidRDefault="000016A1" w:rsidP="00033A88">
            <w:pPr>
              <w:tabs>
                <w:tab w:val="left" w:pos="0"/>
              </w:tabs>
              <w:rPr>
                <w:sz w:val="16"/>
                <w:szCs w:val="16"/>
              </w:rPr>
            </w:pPr>
            <w:r w:rsidRPr="000A650C">
              <w:rPr>
                <w:color w:val="000000"/>
                <w:sz w:val="16"/>
              </w:rPr>
              <w:t>g · m</w:t>
            </w:r>
            <w:r w:rsidRPr="000A650C">
              <w:rPr>
                <w:color w:val="000000"/>
                <w:sz w:val="16"/>
                <w:vertAlign w:val="superscript"/>
              </w:rPr>
              <w:t>-2</w:t>
            </w:r>
          </w:p>
        </w:tc>
        <w:tc>
          <w:tcPr>
            <w:tcW w:w="752" w:type="pct"/>
            <w:tcBorders>
              <w:top w:val="nil"/>
              <w:left w:val="dashSmallGap" w:sz="4" w:space="0" w:color="auto"/>
            </w:tcBorders>
            <w:shd w:val="clear" w:color="auto" w:fill="C0C0C0"/>
          </w:tcPr>
          <w:p w:rsidR="00033A88" w:rsidRPr="002A364E" w:rsidRDefault="00033A88" w:rsidP="00033A88">
            <w:pPr>
              <w:tabs>
                <w:tab w:val="left" w:pos="0"/>
              </w:tabs>
              <w:rPr>
                <w:sz w:val="16"/>
                <w:szCs w:val="16"/>
              </w:rPr>
            </w:pPr>
          </w:p>
        </w:tc>
        <w:tc>
          <w:tcPr>
            <w:tcW w:w="689" w:type="pct"/>
            <w:tcBorders>
              <w:top w:val="nil"/>
              <w:right w:val="dashSmallGap" w:sz="4" w:space="0" w:color="auto"/>
            </w:tcBorders>
            <w:shd w:val="clear" w:color="auto" w:fill="C0C0C0"/>
          </w:tcPr>
          <w:p w:rsidR="00033A88" w:rsidRPr="002A364E" w:rsidRDefault="00033A88" w:rsidP="00033A88">
            <w:pPr>
              <w:tabs>
                <w:tab w:val="left" w:pos="0"/>
              </w:tabs>
              <w:rPr>
                <w:sz w:val="16"/>
                <w:szCs w:val="16"/>
              </w:rPr>
            </w:pPr>
            <w:r w:rsidRPr="002A364E">
              <w:rPr>
                <w:sz w:val="16"/>
                <w:szCs w:val="16"/>
              </w:rPr>
              <w:t>19.0 ± 0.846 (7)</w:t>
            </w:r>
          </w:p>
        </w:tc>
        <w:tc>
          <w:tcPr>
            <w:tcW w:w="709" w:type="pct"/>
            <w:tcBorders>
              <w:top w:val="nil"/>
              <w:left w:val="dashSmallGap" w:sz="4" w:space="0" w:color="auto"/>
            </w:tcBorders>
            <w:shd w:val="clear" w:color="auto" w:fill="C0C0C0"/>
          </w:tcPr>
          <w:p w:rsidR="00033A88" w:rsidRPr="002A364E" w:rsidRDefault="00033A88" w:rsidP="00033A88">
            <w:pPr>
              <w:tabs>
                <w:tab w:val="left" w:pos="0"/>
              </w:tabs>
              <w:rPr>
                <w:sz w:val="16"/>
                <w:szCs w:val="16"/>
              </w:rPr>
            </w:pPr>
            <w:r w:rsidRPr="002A364E">
              <w:rPr>
                <w:sz w:val="16"/>
                <w:szCs w:val="16"/>
              </w:rPr>
              <w:t>29.7 ± 1.25 (7)</w:t>
            </w:r>
          </w:p>
        </w:tc>
        <w:tc>
          <w:tcPr>
            <w:tcW w:w="677" w:type="pct"/>
            <w:tcBorders>
              <w:top w:val="nil"/>
            </w:tcBorders>
            <w:shd w:val="clear" w:color="auto" w:fill="C0C0C0"/>
            <w:noWrap/>
          </w:tcPr>
          <w:p w:rsidR="00033A88" w:rsidRPr="002A364E" w:rsidRDefault="00033A88" w:rsidP="00033A88">
            <w:pPr>
              <w:tabs>
                <w:tab w:val="left" w:pos="0"/>
              </w:tabs>
              <w:rPr>
                <w:sz w:val="16"/>
                <w:szCs w:val="16"/>
              </w:rPr>
            </w:pPr>
            <w:r w:rsidRPr="002A364E">
              <w:rPr>
                <w:sz w:val="16"/>
                <w:szCs w:val="16"/>
              </w:rPr>
              <w:t>36.7 ± 1.62 (8)</w:t>
            </w:r>
          </w:p>
        </w:tc>
        <w:tc>
          <w:tcPr>
            <w:tcW w:w="370" w:type="pct"/>
            <w:tcBorders>
              <w:top w:val="nil"/>
              <w:right w:val="single" w:sz="4" w:space="0" w:color="auto"/>
            </w:tcBorders>
            <w:shd w:val="clear" w:color="auto" w:fill="C0C0C0"/>
            <w:noWrap/>
          </w:tcPr>
          <w:p w:rsidR="00033A88" w:rsidRPr="002A364E" w:rsidRDefault="00033A88" w:rsidP="00033A88">
            <w:pPr>
              <w:tabs>
                <w:tab w:val="left" w:pos="0"/>
              </w:tabs>
              <w:jc w:val="center"/>
              <w:rPr>
                <w:sz w:val="16"/>
                <w:szCs w:val="16"/>
              </w:rPr>
            </w:pPr>
            <w:r w:rsidRPr="002A364E">
              <w:rPr>
                <w:sz w:val="16"/>
                <w:szCs w:val="16"/>
              </w:rPr>
              <w:t>**</w:t>
            </w:r>
          </w:p>
        </w:tc>
      </w:tr>
      <w:tr w:rsidR="00033A88" w:rsidRPr="002A364E" w:rsidTr="004D5EFE">
        <w:trPr>
          <w:trHeight w:val="80"/>
        </w:trPr>
        <w:tc>
          <w:tcPr>
            <w:tcW w:w="926" w:type="pct"/>
            <w:tcBorders>
              <w:top w:val="nil"/>
              <w:left w:val="single" w:sz="4" w:space="0" w:color="auto"/>
            </w:tcBorders>
            <w:shd w:val="clear" w:color="auto" w:fill="C0C0C0"/>
            <w:noWrap/>
          </w:tcPr>
          <w:p w:rsidR="00033A88" w:rsidRPr="002A364E" w:rsidRDefault="00033A88" w:rsidP="00033A88">
            <w:pPr>
              <w:tabs>
                <w:tab w:val="left" w:pos="0"/>
              </w:tabs>
              <w:rPr>
                <w:sz w:val="16"/>
                <w:szCs w:val="16"/>
              </w:rPr>
            </w:pPr>
            <w:r w:rsidRPr="002A364E">
              <w:rPr>
                <w:sz w:val="16"/>
                <w:szCs w:val="16"/>
              </w:rPr>
              <w:t>Carbon per mass</w:t>
            </w:r>
          </w:p>
        </w:tc>
        <w:tc>
          <w:tcPr>
            <w:tcW w:w="313" w:type="pct"/>
            <w:tcBorders>
              <w:top w:val="nil"/>
            </w:tcBorders>
            <w:shd w:val="clear" w:color="auto" w:fill="C0C0C0"/>
            <w:noWrap/>
          </w:tcPr>
          <w:p w:rsidR="00033A88" w:rsidRPr="002A364E" w:rsidRDefault="00033A88" w:rsidP="000E6CA1">
            <w:pPr>
              <w:tabs>
                <w:tab w:val="left" w:pos="0"/>
              </w:tabs>
              <w:ind w:right="-114"/>
              <w:rPr>
                <w:sz w:val="16"/>
                <w:szCs w:val="16"/>
              </w:rPr>
            </w:pPr>
            <w:r w:rsidRPr="002A364E">
              <w:rPr>
                <w:i/>
                <w:sz w:val="16"/>
                <w:szCs w:val="16"/>
              </w:rPr>
              <w:t>C</w:t>
            </w:r>
            <w:r w:rsidRPr="002A364E">
              <w:rPr>
                <w:sz w:val="16"/>
                <w:szCs w:val="16"/>
                <w:vertAlign w:val="subscript"/>
              </w:rPr>
              <w:t>mass</w:t>
            </w:r>
          </w:p>
        </w:tc>
        <w:tc>
          <w:tcPr>
            <w:tcW w:w="564" w:type="pct"/>
            <w:tcBorders>
              <w:top w:val="nil"/>
              <w:right w:val="dashSmallGap" w:sz="4" w:space="0" w:color="auto"/>
            </w:tcBorders>
            <w:shd w:val="clear" w:color="auto" w:fill="C0C0C0"/>
            <w:noWrap/>
          </w:tcPr>
          <w:p w:rsidR="00033A88" w:rsidRPr="002A364E" w:rsidRDefault="00033A88" w:rsidP="00033A88">
            <w:pPr>
              <w:tabs>
                <w:tab w:val="left" w:pos="0"/>
              </w:tabs>
              <w:rPr>
                <w:sz w:val="16"/>
                <w:szCs w:val="16"/>
              </w:rPr>
            </w:pPr>
            <w:r w:rsidRPr="002A364E">
              <w:rPr>
                <w:sz w:val="16"/>
                <w:szCs w:val="16"/>
              </w:rPr>
              <w:t>%</w:t>
            </w:r>
          </w:p>
        </w:tc>
        <w:tc>
          <w:tcPr>
            <w:tcW w:w="752" w:type="pct"/>
            <w:tcBorders>
              <w:top w:val="nil"/>
              <w:left w:val="dashSmallGap" w:sz="4" w:space="0" w:color="auto"/>
            </w:tcBorders>
            <w:shd w:val="clear" w:color="auto" w:fill="C0C0C0"/>
          </w:tcPr>
          <w:p w:rsidR="00033A88" w:rsidRPr="002A364E" w:rsidRDefault="00033A88" w:rsidP="00033A88">
            <w:pPr>
              <w:tabs>
                <w:tab w:val="left" w:pos="0"/>
              </w:tabs>
              <w:rPr>
                <w:sz w:val="16"/>
                <w:szCs w:val="16"/>
              </w:rPr>
            </w:pPr>
            <w:r w:rsidRPr="002A364E">
              <w:rPr>
                <w:sz w:val="16"/>
                <w:szCs w:val="16"/>
              </w:rPr>
              <w:t>43.8 ± 0.193 (7)</w:t>
            </w:r>
          </w:p>
        </w:tc>
        <w:tc>
          <w:tcPr>
            <w:tcW w:w="689" w:type="pct"/>
            <w:tcBorders>
              <w:top w:val="nil"/>
              <w:right w:val="dashSmallGap" w:sz="4" w:space="0" w:color="auto"/>
            </w:tcBorders>
            <w:shd w:val="clear" w:color="auto" w:fill="C0C0C0"/>
          </w:tcPr>
          <w:p w:rsidR="00033A88" w:rsidRPr="002A364E" w:rsidRDefault="00033A88" w:rsidP="00033A88">
            <w:pPr>
              <w:tabs>
                <w:tab w:val="left" w:pos="0"/>
              </w:tabs>
              <w:rPr>
                <w:sz w:val="16"/>
                <w:szCs w:val="16"/>
              </w:rPr>
            </w:pPr>
            <w:r w:rsidRPr="002A364E">
              <w:rPr>
                <w:sz w:val="16"/>
                <w:szCs w:val="16"/>
              </w:rPr>
              <w:t>48.0 ± 0.260 (7)</w:t>
            </w:r>
          </w:p>
        </w:tc>
        <w:tc>
          <w:tcPr>
            <w:tcW w:w="709" w:type="pct"/>
            <w:tcBorders>
              <w:top w:val="nil"/>
              <w:left w:val="dashSmallGap" w:sz="4" w:space="0" w:color="auto"/>
            </w:tcBorders>
            <w:shd w:val="clear" w:color="auto" w:fill="C0C0C0"/>
          </w:tcPr>
          <w:p w:rsidR="00033A88" w:rsidRPr="002A364E" w:rsidRDefault="00033A88" w:rsidP="00033A88">
            <w:pPr>
              <w:tabs>
                <w:tab w:val="left" w:pos="0"/>
              </w:tabs>
              <w:rPr>
                <w:sz w:val="16"/>
                <w:szCs w:val="16"/>
              </w:rPr>
            </w:pPr>
            <w:r w:rsidRPr="002A364E">
              <w:rPr>
                <w:sz w:val="16"/>
                <w:szCs w:val="16"/>
              </w:rPr>
              <w:t>46.4 ± 0.162 (7)</w:t>
            </w:r>
          </w:p>
        </w:tc>
        <w:tc>
          <w:tcPr>
            <w:tcW w:w="677" w:type="pct"/>
            <w:tcBorders>
              <w:top w:val="nil"/>
            </w:tcBorders>
            <w:shd w:val="clear" w:color="auto" w:fill="C0C0C0"/>
            <w:noWrap/>
          </w:tcPr>
          <w:p w:rsidR="00033A88" w:rsidRPr="002A364E" w:rsidRDefault="00033A88" w:rsidP="00033A88">
            <w:pPr>
              <w:tabs>
                <w:tab w:val="left" w:pos="0"/>
              </w:tabs>
              <w:rPr>
                <w:sz w:val="16"/>
                <w:szCs w:val="16"/>
              </w:rPr>
            </w:pPr>
            <w:r w:rsidRPr="002A364E">
              <w:rPr>
                <w:sz w:val="16"/>
                <w:szCs w:val="16"/>
              </w:rPr>
              <w:t>46.8 ± 0.289 (8)</w:t>
            </w:r>
          </w:p>
        </w:tc>
        <w:tc>
          <w:tcPr>
            <w:tcW w:w="370" w:type="pct"/>
            <w:tcBorders>
              <w:top w:val="nil"/>
              <w:right w:val="single" w:sz="4" w:space="0" w:color="auto"/>
            </w:tcBorders>
            <w:shd w:val="clear" w:color="auto" w:fill="C0C0C0"/>
            <w:noWrap/>
          </w:tcPr>
          <w:p w:rsidR="00033A88" w:rsidRPr="002A364E" w:rsidRDefault="00033A88" w:rsidP="00033A88">
            <w:pPr>
              <w:tabs>
                <w:tab w:val="left" w:pos="0"/>
              </w:tabs>
              <w:jc w:val="center"/>
              <w:rPr>
                <w:sz w:val="16"/>
                <w:szCs w:val="16"/>
              </w:rPr>
            </w:pPr>
            <w:r w:rsidRPr="002A364E">
              <w:rPr>
                <w:sz w:val="16"/>
                <w:szCs w:val="16"/>
              </w:rPr>
              <w:t>*</w:t>
            </w:r>
          </w:p>
        </w:tc>
      </w:tr>
      <w:tr w:rsidR="00033A88" w:rsidRPr="002A364E" w:rsidTr="004D5EFE">
        <w:trPr>
          <w:trHeight w:val="80"/>
        </w:trPr>
        <w:tc>
          <w:tcPr>
            <w:tcW w:w="926" w:type="pct"/>
            <w:tcBorders>
              <w:top w:val="nil"/>
              <w:left w:val="single" w:sz="4" w:space="0" w:color="auto"/>
            </w:tcBorders>
            <w:shd w:val="clear" w:color="auto" w:fill="C0C0C0"/>
            <w:noWrap/>
          </w:tcPr>
          <w:p w:rsidR="00033A88" w:rsidRPr="002A364E" w:rsidRDefault="00033A88" w:rsidP="00033A88">
            <w:pPr>
              <w:tabs>
                <w:tab w:val="left" w:pos="0"/>
              </w:tabs>
              <w:rPr>
                <w:sz w:val="16"/>
                <w:szCs w:val="16"/>
              </w:rPr>
            </w:pPr>
            <w:r w:rsidRPr="002A364E">
              <w:rPr>
                <w:sz w:val="16"/>
                <w:szCs w:val="16"/>
              </w:rPr>
              <w:t xml:space="preserve">Nitrogen: phosphorus ratio </w:t>
            </w:r>
          </w:p>
        </w:tc>
        <w:tc>
          <w:tcPr>
            <w:tcW w:w="313" w:type="pct"/>
            <w:tcBorders>
              <w:top w:val="nil"/>
            </w:tcBorders>
            <w:shd w:val="clear" w:color="auto" w:fill="C0C0C0"/>
            <w:noWrap/>
          </w:tcPr>
          <w:p w:rsidR="00033A88" w:rsidRPr="002A364E" w:rsidRDefault="00033A88" w:rsidP="000E6CA1">
            <w:pPr>
              <w:tabs>
                <w:tab w:val="left" w:pos="0"/>
              </w:tabs>
              <w:ind w:right="-114"/>
              <w:rPr>
                <w:i/>
                <w:sz w:val="16"/>
                <w:szCs w:val="16"/>
              </w:rPr>
            </w:pPr>
            <w:r w:rsidRPr="002A364E">
              <w:rPr>
                <w:i/>
                <w:sz w:val="16"/>
                <w:szCs w:val="16"/>
              </w:rPr>
              <w:t>N:P</w:t>
            </w:r>
          </w:p>
        </w:tc>
        <w:tc>
          <w:tcPr>
            <w:tcW w:w="564" w:type="pct"/>
            <w:tcBorders>
              <w:top w:val="nil"/>
              <w:right w:val="dashSmallGap" w:sz="4" w:space="0" w:color="auto"/>
            </w:tcBorders>
            <w:shd w:val="clear" w:color="auto" w:fill="C0C0C0"/>
            <w:noWrap/>
          </w:tcPr>
          <w:p w:rsidR="00033A88" w:rsidRPr="002A364E" w:rsidRDefault="00033A88" w:rsidP="00033A88">
            <w:pPr>
              <w:tabs>
                <w:tab w:val="left" w:pos="0"/>
              </w:tabs>
              <w:rPr>
                <w:sz w:val="16"/>
                <w:szCs w:val="16"/>
              </w:rPr>
            </w:pPr>
          </w:p>
        </w:tc>
        <w:tc>
          <w:tcPr>
            <w:tcW w:w="752" w:type="pct"/>
            <w:tcBorders>
              <w:top w:val="nil"/>
              <w:left w:val="dashSmallGap" w:sz="4" w:space="0" w:color="auto"/>
            </w:tcBorders>
            <w:shd w:val="clear" w:color="auto" w:fill="C0C0C0"/>
          </w:tcPr>
          <w:p w:rsidR="00033A88" w:rsidRPr="002A364E" w:rsidRDefault="004D5EFE" w:rsidP="00033A88">
            <w:pPr>
              <w:tabs>
                <w:tab w:val="left" w:pos="0"/>
              </w:tabs>
              <w:rPr>
                <w:sz w:val="16"/>
                <w:szCs w:val="16"/>
                <w:lang w:val="fr-FR"/>
              </w:rPr>
            </w:pPr>
            <w:r>
              <w:rPr>
                <w:sz w:val="16"/>
                <w:szCs w:val="16"/>
                <w:lang w:val="fr-FR"/>
              </w:rPr>
              <w:t xml:space="preserve">5.20 </w:t>
            </w:r>
            <w:r w:rsidR="00033A88" w:rsidRPr="002A364E">
              <w:rPr>
                <w:sz w:val="16"/>
                <w:szCs w:val="16"/>
                <w:lang w:val="fr-FR"/>
              </w:rPr>
              <w:t>± 0.688 (7)</w:t>
            </w:r>
          </w:p>
        </w:tc>
        <w:tc>
          <w:tcPr>
            <w:tcW w:w="689" w:type="pct"/>
            <w:tcBorders>
              <w:top w:val="nil"/>
              <w:right w:val="dashSmallGap" w:sz="4" w:space="0" w:color="auto"/>
            </w:tcBorders>
            <w:shd w:val="clear" w:color="auto" w:fill="C0C0C0"/>
          </w:tcPr>
          <w:p w:rsidR="00033A88" w:rsidRPr="002A364E" w:rsidRDefault="00033A88" w:rsidP="00033A88">
            <w:pPr>
              <w:tabs>
                <w:tab w:val="left" w:pos="0"/>
              </w:tabs>
              <w:rPr>
                <w:sz w:val="16"/>
                <w:szCs w:val="16"/>
                <w:lang w:val="fr-FR"/>
              </w:rPr>
            </w:pPr>
            <w:r w:rsidRPr="002A364E">
              <w:rPr>
                <w:sz w:val="16"/>
                <w:szCs w:val="16"/>
                <w:lang w:val="fr-FR"/>
              </w:rPr>
              <w:t>14.7 ± 1.68 (7)</w:t>
            </w:r>
          </w:p>
        </w:tc>
        <w:tc>
          <w:tcPr>
            <w:tcW w:w="709" w:type="pct"/>
            <w:tcBorders>
              <w:top w:val="nil"/>
              <w:left w:val="dashSmallGap" w:sz="4" w:space="0" w:color="auto"/>
            </w:tcBorders>
            <w:shd w:val="clear" w:color="auto" w:fill="C0C0C0"/>
          </w:tcPr>
          <w:p w:rsidR="00033A88" w:rsidRPr="002A364E" w:rsidRDefault="00033A88" w:rsidP="00033A88">
            <w:pPr>
              <w:tabs>
                <w:tab w:val="left" w:pos="0"/>
              </w:tabs>
              <w:rPr>
                <w:sz w:val="16"/>
                <w:szCs w:val="16"/>
                <w:lang w:val="fr-FR"/>
              </w:rPr>
            </w:pPr>
            <w:r w:rsidRPr="002A364E">
              <w:rPr>
                <w:sz w:val="16"/>
                <w:szCs w:val="16"/>
                <w:lang w:val="fr-FR"/>
              </w:rPr>
              <w:t>10.228 ± 1.16 (7)</w:t>
            </w:r>
          </w:p>
        </w:tc>
        <w:tc>
          <w:tcPr>
            <w:tcW w:w="677" w:type="pct"/>
            <w:tcBorders>
              <w:top w:val="nil"/>
            </w:tcBorders>
            <w:shd w:val="clear" w:color="auto" w:fill="C0C0C0"/>
            <w:noWrap/>
          </w:tcPr>
          <w:p w:rsidR="00033A88" w:rsidRPr="002A364E" w:rsidRDefault="00033A88" w:rsidP="00033A88">
            <w:pPr>
              <w:tabs>
                <w:tab w:val="left" w:pos="0"/>
              </w:tabs>
              <w:rPr>
                <w:sz w:val="16"/>
                <w:szCs w:val="16"/>
                <w:lang w:val="fr-FR"/>
              </w:rPr>
            </w:pPr>
            <w:r w:rsidRPr="002A364E">
              <w:rPr>
                <w:sz w:val="16"/>
                <w:szCs w:val="16"/>
                <w:lang w:val="fr-FR"/>
              </w:rPr>
              <w:t>16.5 ± 0.900 (8)</w:t>
            </w:r>
          </w:p>
        </w:tc>
        <w:tc>
          <w:tcPr>
            <w:tcW w:w="370" w:type="pct"/>
            <w:tcBorders>
              <w:top w:val="nil"/>
              <w:right w:val="single" w:sz="4" w:space="0" w:color="auto"/>
            </w:tcBorders>
            <w:shd w:val="clear" w:color="auto" w:fill="C0C0C0"/>
            <w:noWrap/>
          </w:tcPr>
          <w:p w:rsidR="00033A88" w:rsidRPr="002A364E" w:rsidRDefault="00033A88" w:rsidP="00033A88">
            <w:pPr>
              <w:tabs>
                <w:tab w:val="left" w:pos="0"/>
              </w:tabs>
              <w:jc w:val="center"/>
              <w:rPr>
                <w:sz w:val="16"/>
                <w:szCs w:val="16"/>
                <w:lang w:val="fr-FR"/>
              </w:rPr>
            </w:pPr>
            <w:r w:rsidRPr="002A364E">
              <w:rPr>
                <w:sz w:val="16"/>
                <w:szCs w:val="16"/>
                <w:lang w:val="fr-FR"/>
              </w:rPr>
              <w:t>**</w:t>
            </w:r>
          </w:p>
        </w:tc>
      </w:tr>
      <w:tr w:rsidR="00033A88" w:rsidRPr="002A364E" w:rsidTr="004D5EFE">
        <w:trPr>
          <w:trHeight w:val="80"/>
        </w:trPr>
        <w:tc>
          <w:tcPr>
            <w:tcW w:w="926" w:type="pct"/>
            <w:tcBorders>
              <w:top w:val="nil"/>
              <w:left w:val="single" w:sz="4" w:space="0" w:color="auto"/>
            </w:tcBorders>
            <w:shd w:val="clear" w:color="auto" w:fill="C0C0C0"/>
            <w:noWrap/>
          </w:tcPr>
          <w:p w:rsidR="00033A88" w:rsidRPr="002A364E" w:rsidRDefault="00033A88" w:rsidP="00033A88">
            <w:pPr>
              <w:tabs>
                <w:tab w:val="left" w:pos="0"/>
              </w:tabs>
              <w:rPr>
                <w:sz w:val="16"/>
                <w:szCs w:val="16"/>
                <w:lang w:val="fr-FR"/>
              </w:rPr>
            </w:pPr>
            <w:r w:rsidRPr="002A364E">
              <w:rPr>
                <w:sz w:val="16"/>
                <w:szCs w:val="16"/>
                <w:lang w:val="fr-FR"/>
              </w:rPr>
              <w:t>Nitrogen: carbon ratio</w:t>
            </w:r>
          </w:p>
        </w:tc>
        <w:tc>
          <w:tcPr>
            <w:tcW w:w="313" w:type="pct"/>
            <w:tcBorders>
              <w:top w:val="nil"/>
            </w:tcBorders>
            <w:shd w:val="clear" w:color="auto" w:fill="C0C0C0"/>
            <w:noWrap/>
          </w:tcPr>
          <w:p w:rsidR="00033A88" w:rsidRPr="002A364E" w:rsidRDefault="00033A88" w:rsidP="000E6CA1">
            <w:pPr>
              <w:tabs>
                <w:tab w:val="left" w:pos="0"/>
              </w:tabs>
              <w:ind w:right="-114"/>
              <w:rPr>
                <w:i/>
                <w:sz w:val="16"/>
                <w:szCs w:val="16"/>
                <w:lang w:val="fr-FR"/>
              </w:rPr>
            </w:pPr>
            <w:r w:rsidRPr="002A364E">
              <w:rPr>
                <w:i/>
                <w:sz w:val="16"/>
                <w:szCs w:val="16"/>
                <w:lang w:val="fr-FR"/>
              </w:rPr>
              <w:t>N:C</w:t>
            </w:r>
          </w:p>
        </w:tc>
        <w:tc>
          <w:tcPr>
            <w:tcW w:w="564" w:type="pct"/>
            <w:tcBorders>
              <w:top w:val="nil"/>
              <w:right w:val="dashSmallGap" w:sz="4" w:space="0" w:color="auto"/>
            </w:tcBorders>
            <w:shd w:val="clear" w:color="auto" w:fill="C0C0C0"/>
            <w:noWrap/>
          </w:tcPr>
          <w:p w:rsidR="00033A88" w:rsidRPr="002A364E" w:rsidRDefault="00033A88" w:rsidP="00033A88">
            <w:pPr>
              <w:tabs>
                <w:tab w:val="left" w:pos="0"/>
              </w:tabs>
              <w:rPr>
                <w:sz w:val="16"/>
                <w:szCs w:val="16"/>
                <w:lang w:val="fr-FR"/>
              </w:rPr>
            </w:pPr>
          </w:p>
        </w:tc>
        <w:tc>
          <w:tcPr>
            <w:tcW w:w="752" w:type="pct"/>
            <w:tcBorders>
              <w:top w:val="nil"/>
              <w:left w:val="dashSmallGap" w:sz="4" w:space="0" w:color="auto"/>
            </w:tcBorders>
            <w:shd w:val="clear" w:color="auto" w:fill="C0C0C0"/>
          </w:tcPr>
          <w:p w:rsidR="00033A88" w:rsidRPr="002A364E" w:rsidRDefault="00033A88" w:rsidP="00033A88">
            <w:pPr>
              <w:tabs>
                <w:tab w:val="left" w:pos="0"/>
              </w:tabs>
              <w:rPr>
                <w:sz w:val="16"/>
                <w:szCs w:val="16"/>
                <w:lang w:val="fr-FR"/>
              </w:rPr>
            </w:pPr>
            <w:r w:rsidRPr="002A364E">
              <w:rPr>
                <w:sz w:val="16"/>
                <w:szCs w:val="16"/>
                <w:lang w:val="fr-FR"/>
              </w:rPr>
              <w:t>0.0558 ± 0.00546 (7)</w:t>
            </w:r>
          </w:p>
        </w:tc>
        <w:tc>
          <w:tcPr>
            <w:tcW w:w="689" w:type="pct"/>
            <w:tcBorders>
              <w:top w:val="nil"/>
              <w:right w:val="dashSmallGap" w:sz="4" w:space="0" w:color="auto"/>
            </w:tcBorders>
            <w:shd w:val="clear" w:color="auto" w:fill="C0C0C0"/>
          </w:tcPr>
          <w:p w:rsidR="00033A88" w:rsidRPr="002A364E" w:rsidRDefault="00033A88" w:rsidP="00033A88">
            <w:pPr>
              <w:tabs>
                <w:tab w:val="left" w:pos="0"/>
              </w:tabs>
              <w:rPr>
                <w:sz w:val="16"/>
                <w:szCs w:val="16"/>
                <w:lang w:val="fr-FR"/>
              </w:rPr>
            </w:pPr>
            <w:r w:rsidRPr="002A364E">
              <w:rPr>
                <w:sz w:val="16"/>
                <w:szCs w:val="16"/>
                <w:lang w:val="fr-FR"/>
              </w:rPr>
              <w:t>0.101 ± 0.00534 (7)</w:t>
            </w:r>
          </w:p>
        </w:tc>
        <w:tc>
          <w:tcPr>
            <w:tcW w:w="709" w:type="pct"/>
            <w:tcBorders>
              <w:top w:val="nil"/>
              <w:left w:val="dashSmallGap" w:sz="4" w:space="0" w:color="auto"/>
            </w:tcBorders>
            <w:shd w:val="clear" w:color="auto" w:fill="C0C0C0"/>
          </w:tcPr>
          <w:p w:rsidR="00033A88" w:rsidRPr="002A364E" w:rsidRDefault="00033A88" w:rsidP="00033A88">
            <w:pPr>
              <w:tabs>
                <w:tab w:val="left" w:pos="0"/>
              </w:tabs>
              <w:rPr>
                <w:sz w:val="16"/>
                <w:szCs w:val="16"/>
                <w:lang w:val="fr-FR"/>
              </w:rPr>
            </w:pPr>
            <w:r w:rsidRPr="002A364E">
              <w:rPr>
                <w:sz w:val="16"/>
                <w:szCs w:val="16"/>
                <w:lang w:val="fr-FR"/>
              </w:rPr>
              <w:t>0.0850 ± 0.00566 (7)</w:t>
            </w:r>
          </w:p>
        </w:tc>
        <w:tc>
          <w:tcPr>
            <w:tcW w:w="677" w:type="pct"/>
            <w:tcBorders>
              <w:top w:val="nil"/>
            </w:tcBorders>
            <w:shd w:val="clear" w:color="auto" w:fill="C0C0C0"/>
            <w:noWrap/>
          </w:tcPr>
          <w:p w:rsidR="00033A88" w:rsidRPr="002A364E" w:rsidRDefault="00033A88" w:rsidP="00033A88">
            <w:pPr>
              <w:tabs>
                <w:tab w:val="left" w:pos="0"/>
              </w:tabs>
              <w:rPr>
                <w:sz w:val="16"/>
                <w:szCs w:val="16"/>
                <w:lang w:val="fr-FR"/>
              </w:rPr>
            </w:pPr>
            <w:r w:rsidRPr="002A364E">
              <w:rPr>
                <w:sz w:val="16"/>
                <w:szCs w:val="16"/>
                <w:lang w:val="fr-FR"/>
              </w:rPr>
              <w:t>0.101 ± 0.00622 (8)</w:t>
            </w:r>
          </w:p>
        </w:tc>
        <w:tc>
          <w:tcPr>
            <w:tcW w:w="370" w:type="pct"/>
            <w:tcBorders>
              <w:top w:val="nil"/>
              <w:right w:val="single" w:sz="4" w:space="0" w:color="auto"/>
            </w:tcBorders>
            <w:shd w:val="clear" w:color="auto" w:fill="C0C0C0"/>
            <w:noWrap/>
          </w:tcPr>
          <w:p w:rsidR="00033A88" w:rsidRPr="002A364E" w:rsidRDefault="00033A88" w:rsidP="00033A88">
            <w:pPr>
              <w:tabs>
                <w:tab w:val="left" w:pos="0"/>
              </w:tabs>
              <w:jc w:val="center"/>
              <w:rPr>
                <w:sz w:val="16"/>
                <w:szCs w:val="16"/>
                <w:lang w:val="fr-FR"/>
              </w:rPr>
            </w:pPr>
            <w:r w:rsidRPr="002A364E">
              <w:rPr>
                <w:sz w:val="16"/>
                <w:szCs w:val="16"/>
                <w:lang w:val="fr-FR"/>
              </w:rPr>
              <w:t>*</w:t>
            </w:r>
          </w:p>
        </w:tc>
      </w:tr>
      <w:tr w:rsidR="00033A88" w:rsidRPr="002A364E" w:rsidTr="004D5EFE">
        <w:trPr>
          <w:trHeight w:val="80"/>
        </w:trPr>
        <w:tc>
          <w:tcPr>
            <w:tcW w:w="926" w:type="pct"/>
            <w:tcBorders>
              <w:top w:val="nil"/>
              <w:left w:val="single" w:sz="4" w:space="0" w:color="auto"/>
              <w:bottom w:val="single" w:sz="4" w:space="0" w:color="auto"/>
            </w:tcBorders>
            <w:shd w:val="clear" w:color="auto" w:fill="C0C0C0"/>
            <w:noWrap/>
          </w:tcPr>
          <w:p w:rsidR="00033A88" w:rsidRPr="002A364E" w:rsidRDefault="00033A88" w:rsidP="00DF568A">
            <w:pPr>
              <w:tabs>
                <w:tab w:val="left" w:pos="0"/>
              </w:tabs>
              <w:rPr>
                <w:sz w:val="16"/>
                <w:szCs w:val="16"/>
              </w:rPr>
            </w:pPr>
            <w:r w:rsidRPr="002A364E">
              <w:rPr>
                <w:sz w:val="16"/>
                <w:szCs w:val="16"/>
                <w:lang w:val="fr-FR"/>
              </w:rPr>
              <w:t xml:space="preserve">Carbon isotope </w:t>
            </w:r>
            <w:r w:rsidR="00DF568A">
              <w:rPr>
                <w:sz w:val="16"/>
                <w:szCs w:val="16"/>
                <w:lang w:val="fr-FR"/>
              </w:rPr>
              <w:t>ratio</w:t>
            </w:r>
          </w:p>
        </w:tc>
        <w:tc>
          <w:tcPr>
            <w:tcW w:w="313" w:type="pct"/>
            <w:tcBorders>
              <w:top w:val="nil"/>
              <w:bottom w:val="single" w:sz="4" w:space="0" w:color="auto"/>
            </w:tcBorders>
            <w:shd w:val="clear" w:color="auto" w:fill="C0C0C0"/>
            <w:noWrap/>
          </w:tcPr>
          <w:p w:rsidR="00033A88" w:rsidRPr="002A364E" w:rsidRDefault="00033A88" w:rsidP="000E6CA1">
            <w:pPr>
              <w:tabs>
                <w:tab w:val="left" w:pos="0"/>
              </w:tabs>
              <w:ind w:right="-114"/>
              <w:rPr>
                <w:i/>
                <w:sz w:val="16"/>
                <w:szCs w:val="16"/>
              </w:rPr>
            </w:pPr>
            <w:r w:rsidRPr="002A364E">
              <w:rPr>
                <w:i/>
                <w:sz w:val="16"/>
                <w:szCs w:val="16"/>
              </w:rPr>
              <w:t>δ</w:t>
            </w:r>
            <w:r w:rsidRPr="002A364E">
              <w:rPr>
                <w:i/>
                <w:sz w:val="16"/>
                <w:szCs w:val="16"/>
                <w:vertAlign w:val="superscript"/>
              </w:rPr>
              <w:t>13</w:t>
            </w:r>
            <w:r w:rsidRPr="002A364E">
              <w:rPr>
                <w:i/>
                <w:sz w:val="16"/>
                <w:szCs w:val="16"/>
              </w:rPr>
              <w:t>C</w:t>
            </w:r>
          </w:p>
        </w:tc>
        <w:tc>
          <w:tcPr>
            <w:tcW w:w="564" w:type="pct"/>
            <w:tcBorders>
              <w:top w:val="nil"/>
              <w:bottom w:val="single" w:sz="4" w:space="0" w:color="auto"/>
              <w:right w:val="dashSmallGap" w:sz="4" w:space="0" w:color="auto"/>
            </w:tcBorders>
            <w:shd w:val="clear" w:color="auto" w:fill="C0C0C0"/>
            <w:noWrap/>
          </w:tcPr>
          <w:p w:rsidR="00033A88" w:rsidRPr="002A364E" w:rsidRDefault="00033A88" w:rsidP="00033A88">
            <w:pPr>
              <w:tabs>
                <w:tab w:val="left" w:pos="0"/>
              </w:tabs>
              <w:rPr>
                <w:sz w:val="16"/>
                <w:szCs w:val="16"/>
              </w:rPr>
            </w:pPr>
            <w:r w:rsidRPr="002A364E">
              <w:rPr>
                <w:sz w:val="16"/>
                <w:szCs w:val="16"/>
              </w:rPr>
              <w:t>‰</w:t>
            </w:r>
          </w:p>
        </w:tc>
        <w:tc>
          <w:tcPr>
            <w:tcW w:w="752" w:type="pct"/>
            <w:tcBorders>
              <w:top w:val="nil"/>
              <w:left w:val="dashSmallGap" w:sz="4" w:space="0" w:color="auto"/>
              <w:bottom w:val="single" w:sz="4" w:space="0" w:color="auto"/>
            </w:tcBorders>
            <w:shd w:val="clear" w:color="auto" w:fill="C0C0C0"/>
          </w:tcPr>
          <w:p w:rsidR="00033A88" w:rsidRPr="002A364E" w:rsidRDefault="00033A88" w:rsidP="00033A88">
            <w:pPr>
              <w:tabs>
                <w:tab w:val="left" w:pos="0"/>
              </w:tabs>
              <w:rPr>
                <w:sz w:val="16"/>
                <w:szCs w:val="16"/>
              </w:rPr>
            </w:pPr>
            <w:r w:rsidRPr="002A364E">
              <w:rPr>
                <w:sz w:val="16"/>
                <w:szCs w:val="16"/>
              </w:rPr>
              <w:t>-31.1</w:t>
            </w:r>
            <w:r w:rsidR="004D5EFE">
              <w:rPr>
                <w:sz w:val="16"/>
                <w:szCs w:val="16"/>
              </w:rPr>
              <w:t xml:space="preserve"> </w:t>
            </w:r>
            <w:r w:rsidRPr="002A364E">
              <w:rPr>
                <w:sz w:val="16"/>
                <w:szCs w:val="16"/>
              </w:rPr>
              <w:t>±</w:t>
            </w:r>
            <w:r w:rsidR="004D5EFE">
              <w:rPr>
                <w:sz w:val="16"/>
                <w:szCs w:val="16"/>
              </w:rPr>
              <w:t xml:space="preserve"> </w:t>
            </w:r>
            <w:r w:rsidRPr="002A364E">
              <w:rPr>
                <w:sz w:val="16"/>
                <w:szCs w:val="16"/>
              </w:rPr>
              <w:t>0.283 (7)</w:t>
            </w:r>
          </w:p>
        </w:tc>
        <w:tc>
          <w:tcPr>
            <w:tcW w:w="689" w:type="pct"/>
            <w:tcBorders>
              <w:top w:val="nil"/>
              <w:bottom w:val="single" w:sz="4" w:space="0" w:color="auto"/>
              <w:right w:val="dashSmallGap" w:sz="4" w:space="0" w:color="auto"/>
            </w:tcBorders>
            <w:shd w:val="clear" w:color="auto" w:fill="C0C0C0"/>
          </w:tcPr>
          <w:p w:rsidR="00033A88" w:rsidRPr="002A364E" w:rsidRDefault="00033A88" w:rsidP="00033A88">
            <w:pPr>
              <w:tabs>
                <w:tab w:val="left" w:pos="0"/>
              </w:tabs>
              <w:rPr>
                <w:sz w:val="16"/>
                <w:szCs w:val="16"/>
              </w:rPr>
            </w:pPr>
            <w:r w:rsidRPr="002A364E">
              <w:rPr>
                <w:sz w:val="16"/>
                <w:szCs w:val="16"/>
              </w:rPr>
              <w:t>-32.3 ± 0.331 (7)</w:t>
            </w:r>
          </w:p>
        </w:tc>
        <w:tc>
          <w:tcPr>
            <w:tcW w:w="709" w:type="pct"/>
            <w:tcBorders>
              <w:top w:val="nil"/>
              <w:left w:val="dashSmallGap" w:sz="4" w:space="0" w:color="auto"/>
              <w:bottom w:val="single" w:sz="4" w:space="0" w:color="auto"/>
            </w:tcBorders>
            <w:shd w:val="clear" w:color="auto" w:fill="C0C0C0"/>
          </w:tcPr>
          <w:p w:rsidR="00033A88" w:rsidRPr="002A364E" w:rsidRDefault="00033A88" w:rsidP="00033A88">
            <w:pPr>
              <w:tabs>
                <w:tab w:val="left" w:pos="0"/>
              </w:tabs>
              <w:rPr>
                <w:sz w:val="16"/>
                <w:szCs w:val="16"/>
              </w:rPr>
            </w:pPr>
            <w:r w:rsidRPr="002A364E">
              <w:rPr>
                <w:sz w:val="16"/>
                <w:szCs w:val="16"/>
              </w:rPr>
              <w:t>-31.8 ± 0.298 (7)</w:t>
            </w:r>
          </w:p>
        </w:tc>
        <w:tc>
          <w:tcPr>
            <w:tcW w:w="677" w:type="pct"/>
            <w:tcBorders>
              <w:top w:val="nil"/>
              <w:bottom w:val="single" w:sz="4" w:space="0" w:color="auto"/>
            </w:tcBorders>
            <w:shd w:val="clear" w:color="auto" w:fill="C0C0C0"/>
            <w:noWrap/>
          </w:tcPr>
          <w:p w:rsidR="00033A88" w:rsidRPr="002A364E" w:rsidRDefault="00033A88" w:rsidP="00033A88">
            <w:pPr>
              <w:tabs>
                <w:tab w:val="left" w:pos="0"/>
              </w:tabs>
              <w:rPr>
                <w:sz w:val="16"/>
                <w:szCs w:val="16"/>
              </w:rPr>
            </w:pPr>
            <w:r w:rsidRPr="002A364E">
              <w:rPr>
                <w:sz w:val="16"/>
                <w:szCs w:val="16"/>
              </w:rPr>
              <w:t>-30.7 ± 0.0354 (8)</w:t>
            </w:r>
          </w:p>
        </w:tc>
        <w:tc>
          <w:tcPr>
            <w:tcW w:w="370" w:type="pct"/>
            <w:tcBorders>
              <w:top w:val="nil"/>
              <w:bottom w:val="single" w:sz="4" w:space="0" w:color="auto"/>
              <w:right w:val="single" w:sz="4" w:space="0" w:color="auto"/>
            </w:tcBorders>
            <w:shd w:val="clear" w:color="auto" w:fill="C0C0C0"/>
            <w:noWrap/>
          </w:tcPr>
          <w:p w:rsidR="00033A88" w:rsidRPr="002A364E" w:rsidRDefault="00033A88" w:rsidP="00033A88">
            <w:pPr>
              <w:tabs>
                <w:tab w:val="left" w:pos="0"/>
              </w:tabs>
              <w:jc w:val="center"/>
              <w:rPr>
                <w:sz w:val="16"/>
                <w:szCs w:val="16"/>
              </w:rPr>
            </w:pPr>
            <w:r w:rsidRPr="002A364E">
              <w:rPr>
                <w:sz w:val="16"/>
                <w:szCs w:val="16"/>
              </w:rPr>
              <w:t>**</w:t>
            </w:r>
          </w:p>
        </w:tc>
      </w:tr>
    </w:tbl>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033A88" w:rsidRPr="002A364E" w:rsidRDefault="001C5D02" w:rsidP="00033A88">
      <w:pPr>
        <w:pStyle w:val="NormalWeb"/>
        <w:tabs>
          <w:tab w:val="left" w:pos="0"/>
        </w:tabs>
        <w:spacing w:before="0" w:beforeAutospacing="0" w:after="0" w:afterAutospacing="0"/>
        <w:ind w:right="-90"/>
        <w:rPr>
          <w:color w:val="auto"/>
          <w:sz w:val="32"/>
          <w:szCs w:val="32"/>
          <w:lang w:val="en-US"/>
        </w:rPr>
      </w:pPr>
      <w:r w:rsidRPr="002A364E">
        <w:rPr>
          <w:color w:val="auto"/>
          <w:sz w:val="32"/>
          <w:szCs w:val="32"/>
          <w:lang w:val="en-US"/>
        </w:rPr>
        <w:br w:type="page"/>
      </w:r>
    </w:p>
    <w:p w:rsidR="00033A88" w:rsidRDefault="00033A88" w:rsidP="00033A88">
      <w:pPr>
        <w:pStyle w:val="NormalWeb"/>
        <w:tabs>
          <w:tab w:val="left" w:pos="0"/>
        </w:tabs>
        <w:spacing w:before="0" w:beforeAutospacing="0" w:after="0" w:afterAutospacing="0"/>
        <w:ind w:right="-90"/>
        <w:rPr>
          <w:color w:val="auto"/>
          <w:sz w:val="32"/>
          <w:szCs w:val="32"/>
          <w:lang w:val="en-US"/>
        </w:rPr>
      </w:pPr>
    </w:p>
    <w:p w:rsidR="00A530EA" w:rsidRPr="002A364E" w:rsidRDefault="00A530EA" w:rsidP="00033A88">
      <w:pPr>
        <w:pStyle w:val="NormalWeb"/>
        <w:tabs>
          <w:tab w:val="left" w:pos="0"/>
        </w:tabs>
        <w:spacing w:before="0" w:beforeAutospacing="0" w:after="0" w:afterAutospacing="0"/>
        <w:ind w:right="-90"/>
        <w:rPr>
          <w:color w:val="auto"/>
          <w:sz w:val="32"/>
          <w:szCs w:val="32"/>
          <w:lang w:val="en-US"/>
        </w:rPr>
      </w:pPr>
    </w:p>
    <w:p w:rsidR="00CD2911" w:rsidRDefault="00CD2911" w:rsidP="00033A88">
      <w:pPr>
        <w:pStyle w:val="NormalWeb"/>
        <w:tabs>
          <w:tab w:val="left" w:pos="0"/>
        </w:tabs>
        <w:spacing w:before="0" w:beforeAutospacing="0" w:after="0" w:afterAutospacing="0"/>
        <w:ind w:right="-90"/>
        <w:rPr>
          <w:b/>
          <w:color w:val="auto"/>
          <w:sz w:val="16"/>
          <w:szCs w:val="16"/>
          <w:lang w:val="en-US"/>
        </w:rPr>
      </w:pPr>
    </w:p>
    <w:p w:rsidR="000E6CA1" w:rsidRDefault="000E6CA1" w:rsidP="00033A88">
      <w:pPr>
        <w:pStyle w:val="NormalWeb"/>
        <w:tabs>
          <w:tab w:val="left" w:pos="0"/>
        </w:tabs>
        <w:spacing w:before="0" w:beforeAutospacing="0" w:after="0" w:afterAutospacing="0"/>
        <w:ind w:right="-90"/>
        <w:rPr>
          <w:b/>
          <w:color w:val="auto"/>
          <w:sz w:val="16"/>
          <w:szCs w:val="16"/>
          <w:lang w:val="en-US"/>
        </w:rPr>
      </w:pPr>
    </w:p>
    <w:p w:rsidR="000E6CA1" w:rsidRPr="002A364E" w:rsidRDefault="000E6CA1" w:rsidP="00033A88">
      <w:pPr>
        <w:pStyle w:val="NormalWeb"/>
        <w:tabs>
          <w:tab w:val="left" w:pos="0"/>
        </w:tabs>
        <w:spacing w:before="0" w:beforeAutospacing="0" w:after="0" w:afterAutospacing="0"/>
        <w:ind w:right="-90"/>
        <w:rPr>
          <w:b/>
          <w:color w:val="auto"/>
          <w:sz w:val="16"/>
          <w:szCs w:val="16"/>
          <w:lang w:val="en-US"/>
        </w:rPr>
      </w:pPr>
    </w:p>
    <w:p w:rsidR="00CD2911" w:rsidRPr="002A364E" w:rsidRDefault="00CD2911" w:rsidP="00033A88">
      <w:pPr>
        <w:pStyle w:val="NormalWeb"/>
        <w:tabs>
          <w:tab w:val="left" w:pos="0"/>
        </w:tabs>
        <w:spacing w:before="0" w:beforeAutospacing="0" w:after="0" w:afterAutospacing="0"/>
        <w:ind w:right="-90"/>
        <w:rPr>
          <w:b/>
          <w:color w:val="auto"/>
          <w:sz w:val="16"/>
          <w:szCs w:val="16"/>
          <w:lang w:val="en-US"/>
        </w:rPr>
      </w:pPr>
    </w:p>
    <w:p w:rsidR="001C5D02" w:rsidRPr="002A364E" w:rsidRDefault="001C5D02" w:rsidP="00CD2911">
      <w:pPr>
        <w:pStyle w:val="NormalWeb"/>
        <w:tabs>
          <w:tab w:val="left" w:pos="-90"/>
        </w:tabs>
        <w:spacing w:before="0" w:beforeAutospacing="0" w:after="0" w:afterAutospacing="0"/>
        <w:ind w:left="-90" w:right="180"/>
        <w:rPr>
          <w:color w:val="auto"/>
          <w:sz w:val="16"/>
          <w:szCs w:val="16"/>
          <w:lang w:val="en-US"/>
        </w:rPr>
      </w:pPr>
      <w:r w:rsidRPr="002A364E">
        <w:rPr>
          <w:b/>
          <w:color w:val="auto"/>
          <w:sz w:val="16"/>
          <w:szCs w:val="16"/>
          <w:lang w:val="en-US"/>
        </w:rPr>
        <w:t xml:space="preserve">Table S3. </w:t>
      </w:r>
      <w:r w:rsidRPr="002A364E">
        <w:rPr>
          <w:color w:val="auto"/>
          <w:sz w:val="16"/>
          <w:szCs w:val="16"/>
          <w:lang w:val="en-US"/>
        </w:rPr>
        <w:t xml:space="preserve">Leaf stomatal traits, symbols, and units, and mean values ± standard error for leaves and phyllodes of </w:t>
      </w:r>
      <w:r w:rsidRPr="002A364E">
        <w:rPr>
          <w:i/>
          <w:color w:val="auto"/>
          <w:sz w:val="16"/>
          <w:szCs w:val="16"/>
          <w:lang w:val="en-US"/>
        </w:rPr>
        <w:t>Acacia koa</w:t>
      </w:r>
      <w:r w:rsidRPr="002A364E">
        <w:rPr>
          <w:color w:val="auto"/>
          <w:sz w:val="16"/>
          <w:szCs w:val="16"/>
          <w:lang w:val="en-US"/>
        </w:rPr>
        <w:t xml:space="preserve"> grown under controlled conditions, and significance of </w:t>
      </w:r>
      <w:r w:rsidRPr="002A364E">
        <w:rPr>
          <w:i/>
          <w:color w:val="auto"/>
          <w:sz w:val="16"/>
          <w:szCs w:val="16"/>
          <w:lang w:val="en-US"/>
        </w:rPr>
        <w:t>t</w:t>
      </w:r>
      <w:r w:rsidRPr="002A364E">
        <w:rPr>
          <w:color w:val="auto"/>
          <w:sz w:val="16"/>
          <w:szCs w:val="16"/>
          <w:lang w:val="en-US"/>
        </w:rPr>
        <w:t>-tests for comparisons of leaf types</w:t>
      </w:r>
      <w:r w:rsidR="002A364E" w:rsidRPr="004D5EFE">
        <w:rPr>
          <w:color w:val="auto"/>
          <w:sz w:val="16"/>
          <w:szCs w:val="16"/>
          <w:lang w:val="en-US"/>
        </w:rPr>
        <w:t xml:space="preserve"> </w:t>
      </w:r>
      <w:r w:rsidR="002A364E" w:rsidRPr="002A364E">
        <w:rPr>
          <w:color w:val="auto"/>
          <w:sz w:val="16"/>
          <w:szCs w:val="16"/>
          <w:lang w:val="en-US"/>
        </w:rPr>
        <w:t xml:space="preserve">unpaired </w:t>
      </w:r>
      <w:r w:rsidR="002A364E" w:rsidRPr="004D5EFE">
        <w:rPr>
          <w:color w:val="auto"/>
          <w:sz w:val="16"/>
          <w:szCs w:val="16"/>
          <w:lang w:val="en-US"/>
        </w:rPr>
        <w:t>due to inclusion of additional, unmatched replicates</w:t>
      </w:r>
      <w:r w:rsidRPr="002A364E">
        <w:rPr>
          <w:color w:val="auto"/>
          <w:sz w:val="16"/>
          <w:szCs w:val="16"/>
          <w:lang w:val="en-US"/>
        </w:rPr>
        <w:t xml:space="preserve">. * 0.05 &gt; </w:t>
      </w:r>
      <w:r w:rsidRPr="002A364E">
        <w:rPr>
          <w:i/>
          <w:color w:val="auto"/>
          <w:sz w:val="16"/>
          <w:szCs w:val="16"/>
          <w:lang w:val="en-US"/>
        </w:rPr>
        <w:t>P</w:t>
      </w:r>
      <w:r w:rsidRPr="002A364E">
        <w:rPr>
          <w:color w:val="auto"/>
          <w:sz w:val="16"/>
          <w:szCs w:val="16"/>
          <w:lang w:val="en-US"/>
        </w:rPr>
        <w:t xml:space="preserve"> ≥</w:t>
      </w:r>
      <w:r w:rsidR="00B82D68">
        <w:rPr>
          <w:color w:val="auto"/>
          <w:sz w:val="16"/>
          <w:szCs w:val="16"/>
          <w:lang w:val="en-US"/>
        </w:rPr>
        <w:t xml:space="preserve"> </w:t>
      </w:r>
      <w:r w:rsidRPr="002A364E">
        <w:rPr>
          <w:color w:val="auto"/>
          <w:sz w:val="16"/>
          <w:szCs w:val="16"/>
          <w:lang w:val="en-US"/>
        </w:rPr>
        <w:t xml:space="preserve">0.01; **0.01&gt; </w:t>
      </w:r>
      <w:r w:rsidRPr="002A364E">
        <w:rPr>
          <w:i/>
          <w:color w:val="auto"/>
          <w:sz w:val="16"/>
          <w:szCs w:val="16"/>
          <w:lang w:val="en-US"/>
        </w:rPr>
        <w:t>P</w:t>
      </w:r>
      <w:r w:rsidRPr="002A364E">
        <w:rPr>
          <w:color w:val="auto"/>
          <w:sz w:val="16"/>
          <w:szCs w:val="16"/>
          <w:lang w:val="en-US"/>
        </w:rPr>
        <w:t xml:space="preserve"> ≥ 0.001; ***</w:t>
      </w:r>
      <w:r w:rsidRPr="002A364E">
        <w:rPr>
          <w:i/>
          <w:color w:val="auto"/>
          <w:sz w:val="16"/>
          <w:szCs w:val="16"/>
          <w:lang w:val="en-US"/>
        </w:rPr>
        <w:t>P</w:t>
      </w:r>
      <w:r w:rsidR="00B82D68">
        <w:rPr>
          <w:i/>
          <w:color w:val="auto"/>
          <w:sz w:val="16"/>
          <w:szCs w:val="16"/>
          <w:lang w:val="en-US"/>
        </w:rPr>
        <w:t xml:space="preserve"> </w:t>
      </w:r>
      <w:r w:rsidRPr="002A364E">
        <w:rPr>
          <w:color w:val="auto"/>
          <w:sz w:val="16"/>
          <w:szCs w:val="16"/>
          <w:lang w:val="en-US"/>
        </w:rPr>
        <w:t>&lt;</w:t>
      </w:r>
      <w:r w:rsidR="00B82D68">
        <w:rPr>
          <w:color w:val="auto"/>
          <w:sz w:val="16"/>
          <w:szCs w:val="16"/>
          <w:lang w:val="en-US"/>
        </w:rPr>
        <w:t xml:space="preserve"> </w:t>
      </w:r>
      <w:r w:rsidRPr="002A364E">
        <w:rPr>
          <w:color w:val="auto"/>
          <w:sz w:val="16"/>
          <w:szCs w:val="16"/>
          <w:lang w:val="en-US"/>
        </w:rPr>
        <w:t>0.001</w:t>
      </w:r>
      <w:r w:rsidR="00D4360E">
        <w:rPr>
          <w:color w:val="auto"/>
          <w:sz w:val="16"/>
          <w:szCs w:val="16"/>
          <w:lang w:val="en-US"/>
        </w:rPr>
        <w:t xml:space="preserve">. </w:t>
      </w:r>
      <w:r w:rsidRPr="002A364E">
        <w:rPr>
          <w:color w:val="auto"/>
          <w:sz w:val="16"/>
          <w:szCs w:val="16"/>
          <w:lang w:val="en-US"/>
        </w:rPr>
        <w:t xml:space="preserve">Rows in </w:t>
      </w:r>
      <w:r w:rsidR="00DF568A" w:rsidRPr="004D5EFE">
        <w:rPr>
          <w:sz w:val="16"/>
          <w:szCs w:val="16"/>
          <w:lang w:val="en-US"/>
        </w:rPr>
        <w:t>gray</w:t>
      </w:r>
      <w:r w:rsidRPr="002A364E">
        <w:rPr>
          <w:color w:val="auto"/>
          <w:sz w:val="16"/>
          <w:szCs w:val="16"/>
          <w:lang w:val="en-US"/>
        </w:rPr>
        <w:t xml:space="preserve"> highlight the traits with statistically significant differences at </w:t>
      </w:r>
      <w:r w:rsidRPr="002A364E">
        <w:rPr>
          <w:i/>
          <w:color w:val="auto"/>
          <w:sz w:val="16"/>
          <w:szCs w:val="16"/>
          <w:lang w:val="en-US"/>
        </w:rPr>
        <w:t>P</w:t>
      </w:r>
      <w:r w:rsidRPr="002A364E">
        <w:rPr>
          <w:color w:val="auto"/>
          <w:sz w:val="16"/>
          <w:szCs w:val="16"/>
          <w:lang w:val="en-US"/>
        </w:rPr>
        <w:t xml:space="preserve"> ≤ 0.05</w:t>
      </w:r>
      <w:r w:rsidR="00982118" w:rsidRPr="002A364E">
        <w:rPr>
          <w:color w:val="auto"/>
          <w:sz w:val="16"/>
          <w:szCs w:val="16"/>
          <w:lang w:val="en-US"/>
        </w:rPr>
        <w:t>.</w:t>
      </w: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tbl>
      <w:tblPr>
        <w:tblpPr w:leftFromText="180" w:rightFromText="180" w:vertAnchor="page" w:horzAnchor="margin" w:tblpY="3549"/>
        <w:tblW w:w="4869" w:type="pct"/>
        <w:tblLayout w:type="fixed"/>
        <w:tblLook w:val="04A0"/>
      </w:tblPr>
      <w:tblGrid>
        <w:gridCol w:w="2526"/>
        <w:gridCol w:w="1100"/>
        <w:gridCol w:w="1162"/>
        <w:gridCol w:w="1596"/>
        <w:gridCol w:w="1634"/>
        <w:gridCol w:w="1307"/>
      </w:tblGrid>
      <w:tr w:rsidR="00033A88" w:rsidRPr="002A364E" w:rsidTr="008940C0">
        <w:trPr>
          <w:trHeight w:val="70"/>
        </w:trPr>
        <w:tc>
          <w:tcPr>
            <w:tcW w:w="1354" w:type="pct"/>
            <w:tcBorders>
              <w:top w:val="single" w:sz="4" w:space="0" w:color="auto"/>
              <w:left w:val="single" w:sz="4" w:space="0" w:color="auto"/>
              <w:bottom w:val="single" w:sz="4" w:space="0" w:color="auto"/>
            </w:tcBorders>
            <w:shd w:val="clear" w:color="auto" w:fill="auto"/>
            <w:noWrap/>
          </w:tcPr>
          <w:p w:rsidR="00033A88" w:rsidRPr="002A364E" w:rsidRDefault="00033A88" w:rsidP="008940C0">
            <w:pPr>
              <w:tabs>
                <w:tab w:val="left" w:pos="0"/>
              </w:tabs>
              <w:jc w:val="both"/>
              <w:rPr>
                <w:b/>
                <w:bCs/>
                <w:sz w:val="16"/>
                <w:szCs w:val="16"/>
              </w:rPr>
            </w:pPr>
            <w:r w:rsidRPr="002A364E">
              <w:rPr>
                <w:b/>
                <w:bCs/>
                <w:sz w:val="16"/>
                <w:szCs w:val="16"/>
              </w:rPr>
              <w:t>Stomatal traits</w:t>
            </w:r>
          </w:p>
        </w:tc>
        <w:tc>
          <w:tcPr>
            <w:tcW w:w="590" w:type="pct"/>
            <w:tcBorders>
              <w:top w:val="single" w:sz="4" w:space="0" w:color="auto"/>
              <w:bottom w:val="single" w:sz="4" w:space="0" w:color="auto"/>
            </w:tcBorders>
            <w:shd w:val="clear" w:color="auto" w:fill="auto"/>
            <w:noWrap/>
          </w:tcPr>
          <w:p w:rsidR="00033A88" w:rsidRPr="000E6CA1" w:rsidRDefault="00033A88" w:rsidP="008940C0">
            <w:pPr>
              <w:tabs>
                <w:tab w:val="left" w:pos="0"/>
              </w:tabs>
              <w:jc w:val="both"/>
              <w:rPr>
                <w:b/>
                <w:sz w:val="16"/>
                <w:szCs w:val="16"/>
              </w:rPr>
            </w:pPr>
            <w:r w:rsidRPr="000E6CA1">
              <w:rPr>
                <w:b/>
                <w:sz w:val="16"/>
                <w:szCs w:val="16"/>
              </w:rPr>
              <w:t>Symbol</w:t>
            </w:r>
          </w:p>
        </w:tc>
        <w:tc>
          <w:tcPr>
            <w:tcW w:w="623" w:type="pct"/>
            <w:tcBorders>
              <w:top w:val="single" w:sz="4" w:space="0" w:color="auto"/>
              <w:bottom w:val="single" w:sz="4" w:space="0" w:color="auto"/>
            </w:tcBorders>
            <w:shd w:val="clear" w:color="auto" w:fill="auto"/>
            <w:noWrap/>
          </w:tcPr>
          <w:p w:rsidR="00033A88" w:rsidRPr="002A364E" w:rsidRDefault="00033A88" w:rsidP="008940C0">
            <w:pPr>
              <w:tabs>
                <w:tab w:val="left" w:pos="0"/>
              </w:tabs>
              <w:jc w:val="both"/>
              <w:rPr>
                <w:b/>
                <w:bCs/>
                <w:sz w:val="16"/>
                <w:szCs w:val="16"/>
              </w:rPr>
            </w:pPr>
            <w:r w:rsidRPr="002A364E">
              <w:rPr>
                <w:b/>
                <w:bCs/>
                <w:sz w:val="16"/>
                <w:szCs w:val="16"/>
              </w:rPr>
              <w:t>Units</w:t>
            </w:r>
          </w:p>
        </w:tc>
        <w:tc>
          <w:tcPr>
            <w:tcW w:w="856" w:type="pct"/>
            <w:tcBorders>
              <w:top w:val="single" w:sz="4" w:space="0" w:color="auto"/>
              <w:bottom w:val="single" w:sz="4" w:space="0" w:color="auto"/>
            </w:tcBorders>
            <w:shd w:val="clear" w:color="auto" w:fill="auto"/>
            <w:noWrap/>
          </w:tcPr>
          <w:p w:rsidR="00033A88" w:rsidRPr="002A364E" w:rsidRDefault="00033A88" w:rsidP="008940C0">
            <w:pPr>
              <w:tabs>
                <w:tab w:val="left" w:pos="0"/>
              </w:tabs>
              <w:jc w:val="both"/>
              <w:rPr>
                <w:b/>
                <w:bCs/>
                <w:sz w:val="16"/>
                <w:szCs w:val="16"/>
              </w:rPr>
            </w:pPr>
            <w:r w:rsidRPr="002A364E">
              <w:rPr>
                <w:b/>
                <w:bCs/>
                <w:sz w:val="16"/>
                <w:szCs w:val="16"/>
              </w:rPr>
              <w:t>Leaf</w:t>
            </w:r>
          </w:p>
        </w:tc>
        <w:tc>
          <w:tcPr>
            <w:tcW w:w="876" w:type="pct"/>
            <w:tcBorders>
              <w:top w:val="single" w:sz="4" w:space="0" w:color="auto"/>
              <w:bottom w:val="single" w:sz="4" w:space="0" w:color="auto"/>
            </w:tcBorders>
            <w:shd w:val="clear" w:color="auto" w:fill="auto"/>
            <w:noWrap/>
          </w:tcPr>
          <w:p w:rsidR="00033A88" w:rsidRPr="002A364E" w:rsidRDefault="00033A88" w:rsidP="008940C0">
            <w:pPr>
              <w:tabs>
                <w:tab w:val="left" w:pos="0"/>
              </w:tabs>
              <w:jc w:val="both"/>
              <w:rPr>
                <w:b/>
                <w:bCs/>
                <w:sz w:val="16"/>
                <w:szCs w:val="16"/>
              </w:rPr>
            </w:pPr>
            <w:r w:rsidRPr="002A364E">
              <w:rPr>
                <w:b/>
                <w:bCs/>
                <w:sz w:val="16"/>
                <w:szCs w:val="16"/>
              </w:rPr>
              <w:t>Phyllode</w:t>
            </w:r>
          </w:p>
        </w:tc>
        <w:tc>
          <w:tcPr>
            <w:tcW w:w="701" w:type="pct"/>
            <w:tcBorders>
              <w:top w:val="single" w:sz="4" w:space="0" w:color="auto"/>
              <w:bottom w:val="single" w:sz="4" w:space="0" w:color="auto"/>
              <w:right w:val="single" w:sz="4" w:space="0" w:color="auto"/>
            </w:tcBorders>
            <w:shd w:val="clear" w:color="auto" w:fill="auto"/>
            <w:noWrap/>
          </w:tcPr>
          <w:p w:rsidR="00033A88" w:rsidRPr="002A364E" w:rsidRDefault="00033A88" w:rsidP="008940C0">
            <w:pPr>
              <w:tabs>
                <w:tab w:val="left" w:pos="0"/>
              </w:tabs>
              <w:jc w:val="center"/>
              <w:rPr>
                <w:b/>
                <w:bCs/>
                <w:sz w:val="16"/>
                <w:szCs w:val="16"/>
              </w:rPr>
            </w:pPr>
            <w:r w:rsidRPr="002A364E">
              <w:rPr>
                <w:b/>
                <w:bCs/>
                <w:i/>
                <w:sz w:val="16"/>
                <w:szCs w:val="16"/>
              </w:rPr>
              <w:t>t</w:t>
            </w:r>
            <w:r w:rsidRPr="002A364E">
              <w:rPr>
                <w:b/>
                <w:bCs/>
                <w:sz w:val="16"/>
                <w:szCs w:val="16"/>
              </w:rPr>
              <w:t>-test</w:t>
            </w:r>
          </w:p>
        </w:tc>
      </w:tr>
      <w:tr w:rsidR="00033A88" w:rsidRPr="002A364E" w:rsidTr="008940C0">
        <w:trPr>
          <w:trHeight w:val="70"/>
        </w:trPr>
        <w:tc>
          <w:tcPr>
            <w:tcW w:w="1354" w:type="pct"/>
            <w:tcBorders>
              <w:top w:val="nil"/>
              <w:left w:val="single" w:sz="4" w:space="0" w:color="auto"/>
            </w:tcBorders>
            <w:shd w:val="clear" w:color="auto" w:fill="C0C0C0"/>
            <w:noWrap/>
          </w:tcPr>
          <w:p w:rsidR="00033A88" w:rsidRPr="002A364E" w:rsidRDefault="00033A88" w:rsidP="008940C0">
            <w:pPr>
              <w:tabs>
                <w:tab w:val="left" w:pos="0"/>
              </w:tabs>
              <w:jc w:val="both"/>
              <w:rPr>
                <w:sz w:val="16"/>
                <w:szCs w:val="16"/>
              </w:rPr>
            </w:pPr>
            <w:r w:rsidRPr="002A364E">
              <w:rPr>
                <w:sz w:val="16"/>
                <w:szCs w:val="16"/>
              </w:rPr>
              <w:t>Stomatal density adaxial</w:t>
            </w:r>
          </w:p>
        </w:tc>
        <w:tc>
          <w:tcPr>
            <w:tcW w:w="590" w:type="pct"/>
            <w:tcBorders>
              <w:top w:val="nil"/>
            </w:tcBorders>
            <w:shd w:val="clear" w:color="auto" w:fill="C0C0C0"/>
            <w:noWrap/>
          </w:tcPr>
          <w:p w:rsidR="00033A88" w:rsidRPr="002A364E" w:rsidRDefault="00033A88" w:rsidP="008940C0">
            <w:pPr>
              <w:tabs>
                <w:tab w:val="left" w:pos="0"/>
              </w:tabs>
              <w:rPr>
                <w:sz w:val="16"/>
                <w:szCs w:val="16"/>
              </w:rPr>
            </w:pPr>
            <w:r w:rsidRPr="002A364E">
              <w:rPr>
                <w:i/>
                <w:sz w:val="16"/>
                <w:szCs w:val="16"/>
              </w:rPr>
              <w:t>SD</w:t>
            </w:r>
            <w:r w:rsidRPr="002A364E">
              <w:rPr>
                <w:sz w:val="16"/>
                <w:szCs w:val="16"/>
                <w:vertAlign w:val="subscript"/>
              </w:rPr>
              <w:t>ad</w:t>
            </w:r>
          </w:p>
        </w:tc>
        <w:tc>
          <w:tcPr>
            <w:tcW w:w="623" w:type="pct"/>
            <w:tcBorders>
              <w:top w:val="nil"/>
            </w:tcBorders>
            <w:shd w:val="clear" w:color="auto" w:fill="C0C0C0"/>
            <w:noWrap/>
          </w:tcPr>
          <w:p w:rsidR="00033A88" w:rsidRPr="002A364E" w:rsidRDefault="00033A88" w:rsidP="008940C0">
            <w:pPr>
              <w:tabs>
                <w:tab w:val="left" w:pos="0"/>
              </w:tabs>
              <w:rPr>
                <w:sz w:val="16"/>
                <w:szCs w:val="16"/>
              </w:rPr>
            </w:pPr>
            <w:r w:rsidRPr="002A364E">
              <w:rPr>
                <w:sz w:val="16"/>
                <w:szCs w:val="16"/>
              </w:rPr>
              <w:t>mm</w:t>
            </w:r>
            <w:r w:rsidRPr="002A364E">
              <w:rPr>
                <w:sz w:val="16"/>
                <w:szCs w:val="16"/>
                <w:vertAlign w:val="superscript"/>
              </w:rPr>
              <w:t>-2</w:t>
            </w:r>
          </w:p>
        </w:tc>
        <w:tc>
          <w:tcPr>
            <w:tcW w:w="856" w:type="pct"/>
            <w:tcBorders>
              <w:top w:val="nil"/>
            </w:tcBorders>
            <w:shd w:val="clear" w:color="auto" w:fill="C0C0C0"/>
            <w:noWrap/>
          </w:tcPr>
          <w:p w:rsidR="00033A88" w:rsidRPr="002A364E" w:rsidRDefault="00033A88" w:rsidP="008940C0">
            <w:pPr>
              <w:tabs>
                <w:tab w:val="left" w:pos="0"/>
              </w:tabs>
              <w:jc w:val="both"/>
              <w:rPr>
                <w:sz w:val="16"/>
                <w:szCs w:val="16"/>
              </w:rPr>
            </w:pPr>
            <w:r w:rsidRPr="002A364E">
              <w:rPr>
                <w:sz w:val="16"/>
                <w:szCs w:val="16"/>
              </w:rPr>
              <w:t>20.6 ± 4.47 (6)</w:t>
            </w:r>
          </w:p>
        </w:tc>
        <w:tc>
          <w:tcPr>
            <w:tcW w:w="876" w:type="pct"/>
            <w:tcBorders>
              <w:top w:val="nil"/>
            </w:tcBorders>
            <w:shd w:val="clear" w:color="auto" w:fill="C0C0C0"/>
            <w:noWrap/>
          </w:tcPr>
          <w:p w:rsidR="00033A88" w:rsidRPr="002A364E" w:rsidRDefault="00033A88" w:rsidP="008940C0">
            <w:pPr>
              <w:tabs>
                <w:tab w:val="left" w:pos="0"/>
              </w:tabs>
              <w:rPr>
                <w:sz w:val="16"/>
                <w:szCs w:val="16"/>
              </w:rPr>
            </w:pPr>
            <w:r w:rsidRPr="002A364E">
              <w:rPr>
                <w:sz w:val="16"/>
                <w:szCs w:val="16"/>
              </w:rPr>
              <w:t>124 ± 5.58 (6)</w:t>
            </w:r>
          </w:p>
        </w:tc>
        <w:tc>
          <w:tcPr>
            <w:tcW w:w="701" w:type="pct"/>
            <w:tcBorders>
              <w:top w:val="nil"/>
              <w:right w:val="single" w:sz="4" w:space="0" w:color="auto"/>
            </w:tcBorders>
            <w:shd w:val="clear" w:color="auto" w:fill="C0C0C0"/>
            <w:noWrap/>
          </w:tcPr>
          <w:p w:rsidR="00033A88" w:rsidRPr="002A364E" w:rsidRDefault="00033A88" w:rsidP="008940C0">
            <w:pPr>
              <w:tabs>
                <w:tab w:val="left" w:pos="0"/>
              </w:tabs>
              <w:jc w:val="center"/>
              <w:rPr>
                <w:sz w:val="16"/>
                <w:szCs w:val="16"/>
              </w:rPr>
            </w:pPr>
            <w:r w:rsidRPr="002A364E">
              <w:rPr>
                <w:sz w:val="16"/>
                <w:szCs w:val="16"/>
              </w:rPr>
              <w:t>***</w:t>
            </w:r>
          </w:p>
        </w:tc>
      </w:tr>
      <w:tr w:rsidR="00033A88" w:rsidRPr="002A364E" w:rsidTr="008940C0">
        <w:trPr>
          <w:trHeight w:val="80"/>
        </w:trPr>
        <w:tc>
          <w:tcPr>
            <w:tcW w:w="1354" w:type="pct"/>
            <w:tcBorders>
              <w:top w:val="nil"/>
              <w:left w:val="single" w:sz="4" w:space="0" w:color="auto"/>
            </w:tcBorders>
            <w:shd w:val="clear" w:color="auto" w:fill="C0C0C0"/>
            <w:noWrap/>
          </w:tcPr>
          <w:p w:rsidR="00033A88" w:rsidRPr="002A364E" w:rsidRDefault="00033A88" w:rsidP="008940C0">
            <w:pPr>
              <w:tabs>
                <w:tab w:val="left" w:pos="0"/>
              </w:tabs>
              <w:jc w:val="both"/>
              <w:rPr>
                <w:sz w:val="16"/>
                <w:szCs w:val="16"/>
              </w:rPr>
            </w:pPr>
            <w:r w:rsidRPr="002A364E">
              <w:rPr>
                <w:sz w:val="16"/>
                <w:szCs w:val="16"/>
              </w:rPr>
              <w:t>Stomatal density abaxial</w:t>
            </w:r>
          </w:p>
        </w:tc>
        <w:tc>
          <w:tcPr>
            <w:tcW w:w="590" w:type="pct"/>
            <w:tcBorders>
              <w:top w:val="nil"/>
            </w:tcBorders>
            <w:shd w:val="clear" w:color="auto" w:fill="C0C0C0"/>
            <w:noWrap/>
          </w:tcPr>
          <w:p w:rsidR="00033A88" w:rsidRPr="002A364E" w:rsidRDefault="00033A88" w:rsidP="008940C0">
            <w:pPr>
              <w:tabs>
                <w:tab w:val="left" w:pos="0"/>
              </w:tabs>
              <w:rPr>
                <w:sz w:val="16"/>
                <w:szCs w:val="16"/>
              </w:rPr>
            </w:pPr>
            <w:r w:rsidRPr="002A364E">
              <w:rPr>
                <w:i/>
                <w:sz w:val="16"/>
                <w:szCs w:val="16"/>
              </w:rPr>
              <w:t>SD</w:t>
            </w:r>
            <w:r w:rsidRPr="002A364E">
              <w:rPr>
                <w:sz w:val="16"/>
                <w:szCs w:val="16"/>
                <w:vertAlign w:val="subscript"/>
              </w:rPr>
              <w:t>ab</w:t>
            </w:r>
          </w:p>
        </w:tc>
        <w:tc>
          <w:tcPr>
            <w:tcW w:w="623" w:type="pct"/>
            <w:tcBorders>
              <w:top w:val="nil"/>
            </w:tcBorders>
            <w:shd w:val="clear" w:color="auto" w:fill="C0C0C0"/>
            <w:noWrap/>
          </w:tcPr>
          <w:p w:rsidR="00033A88" w:rsidRPr="002A364E" w:rsidRDefault="00033A88" w:rsidP="008940C0">
            <w:pPr>
              <w:tabs>
                <w:tab w:val="left" w:pos="0"/>
              </w:tabs>
              <w:rPr>
                <w:sz w:val="16"/>
                <w:szCs w:val="16"/>
              </w:rPr>
            </w:pPr>
            <w:r w:rsidRPr="002A364E">
              <w:rPr>
                <w:sz w:val="16"/>
                <w:szCs w:val="16"/>
              </w:rPr>
              <w:t>mm</w:t>
            </w:r>
            <w:r w:rsidRPr="002A364E">
              <w:rPr>
                <w:sz w:val="16"/>
                <w:szCs w:val="16"/>
                <w:vertAlign w:val="superscript"/>
              </w:rPr>
              <w:t>-2</w:t>
            </w:r>
          </w:p>
        </w:tc>
        <w:tc>
          <w:tcPr>
            <w:tcW w:w="856" w:type="pct"/>
            <w:tcBorders>
              <w:top w:val="nil"/>
            </w:tcBorders>
            <w:shd w:val="clear" w:color="auto" w:fill="C0C0C0"/>
            <w:noWrap/>
          </w:tcPr>
          <w:p w:rsidR="00033A88" w:rsidRPr="002A364E" w:rsidRDefault="00033A88" w:rsidP="008940C0">
            <w:pPr>
              <w:tabs>
                <w:tab w:val="left" w:pos="0"/>
              </w:tabs>
              <w:jc w:val="both"/>
            </w:pPr>
            <w:r w:rsidRPr="002A364E">
              <w:rPr>
                <w:sz w:val="16"/>
                <w:szCs w:val="16"/>
              </w:rPr>
              <w:t>200 ± 3.32 (6)</w:t>
            </w:r>
          </w:p>
        </w:tc>
        <w:tc>
          <w:tcPr>
            <w:tcW w:w="876" w:type="pct"/>
            <w:tcBorders>
              <w:top w:val="nil"/>
            </w:tcBorders>
            <w:shd w:val="clear" w:color="auto" w:fill="C0C0C0"/>
            <w:noWrap/>
          </w:tcPr>
          <w:p w:rsidR="00033A88" w:rsidRPr="002A364E" w:rsidRDefault="00033A88" w:rsidP="008940C0">
            <w:pPr>
              <w:tabs>
                <w:tab w:val="left" w:pos="0"/>
              </w:tabs>
            </w:pPr>
            <w:r w:rsidRPr="002A364E">
              <w:rPr>
                <w:sz w:val="16"/>
                <w:szCs w:val="16"/>
              </w:rPr>
              <w:t>118 ± 10.8 (6)</w:t>
            </w:r>
          </w:p>
        </w:tc>
        <w:tc>
          <w:tcPr>
            <w:tcW w:w="701" w:type="pct"/>
            <w:tcBorders>
              <w:top w:val="nil"/>
              <w:right w:val="single" w:sz="4" w:space="0" w:color="auto"/>
            </w:tcBorders>
            <w:shd w:val="clear" w:color="auto" w:fill="C0C0C0"/>
            <w:noWrap/>
          </w:tcPr>
          <w:p w:rsidR="00033A88" w:rsidRPr="002A364E" w:rsidRDefault="00033A88" w:rsidP="008940C0">
            <w:pPr>
              <w:tabs>
                <w:tab w:val="left" w:pos="0"/>
              </w:tabs>
              <w:jc w:val="center"/>
              <w:rPr>
                <w:sz w:val="16"/>
                <w:szCs w:val="16"/>
              </w:rPr>
            </w:pPr>
            <w:r w:rsidRPr="002A364E">
              <w:rPr>
                <w:sz w:val="16"/>
                <w:szCs w:val="16"/>
              </w:rPr>
              <w:t>***</w:t>
            </w:r>
          </w:p>
        </w:tc>
      </w:tr>
      <w:tr w:rsidR="00033A88" w:rsidRPr="002A364E" w:rsidTr="008940C0">
        <w:trPr>
          <w:trHeight w:val="80"/>
        </w:trPr>
        <w:tc>
          <w:tcPr>
            <w:tcW w:w="1354" w:type="pct"/>
            <w:tcBorders>
              <w:top w:val="nil"/>
              <w:left w:val="single" w:sz="4" w:space="0" w:color="auto"/>
            </w:tcBorders>
            <w:shd w:val="clear" w:color="auto" w:fill="auto"/>
            <w:noWrap/>
          </w:tcPr>
          <w:p w:rsidR="00033A88" w:rsidRPr="002A364E" w:rsidRDefault="00033A88" w:rsidP="008940C0">
            <w:pPr>
              <w:tabs>
                <w:tab w:val="left" w:pos="0"/>
              </w:tabs>
              <w:jc w:val="both"/>
              <w:rPr>
                <w:sz w:val="16"/>
                <w:szCs w:val="16"/>
              </w:rPr>
            </w:pPr>
            <w:r w:rsidRPr="002A364E">
              <w:rPr>
                <w:sz w:val="16"/>
                <w:szCs w:val="16"/>
              </w:rPr>
              <w:t>Stomatal density, total</w:t>
            </w:r>
          </w:p>
        </w:tc>
        <w:tc>
          <w:tcPr>
            <w:tcW w:w="590" w:type="pct"/>
            <w:tcBorders>
              <w:top w:val="nil"/>
            </w:tcBorders>
            <w:shd w:val="clear" w:color="auto" w:fill="auto"/>
            <w:noWrap/>
          </w:tcPr>
          <w:p w:rsidR="00033A88" w:rsidRPr="002A364E" w:rsidRDefault="00033A88" w:rsidP="008940C0">
            <w:pPr>
              <w:tabs>
                <w:tab w:val="left" w:pos="0"/>
              </w:tabs>
              <w:rPr>
                <w:sz w:val="16"/>
                <w:szCs w:val="16"/>
              </w:rPr>
            </w:pPr>
            <w:r w:rsidRPr="002A364E">
              <w:rPr>
                <w:i/>
                <w:sz w:val="16"/>
                <w:szCs w:val="16"/>
              </w:rPr>
              <w:t>SD</w:t>
            </w:r>
            <w:r w:rsidRPr="002A364E">
              <w:rPr>
                <w:sz w:val="16"/>
                <w:szCs w:val="16"/>
                <w:vertAlign w:val="subscript"/>
              </w:rPr>
              <w:t>tot</w:t>
            </w:r>
          </w:p>
        </w:tc>
        <w:tc>
          <w:tcPr>
            <w:tcW w:w="623" w:type="pct"/>
            <w:tcBorders>
              <w:top w:val="nil"/>
            </w:tcBorders>
            <w:shd w:val="clear" w:color="auto" w:fill="auto"/>
            <w:noWrap/>
          </w:tcPr>
          <w:p w:rsidR="00033A88" w:rsidRPr="002A364E" w:rsidRDefault="00033A88" w:rsidP="008940C0">
            <w:pPr>
              <w:tabs>
                <w:tab w:val="left" w:pos="0"/>
              </w:tabs>
              <w:rPr>
                <w:sz w:val="16"/>
                <w:szCs w:val="16"/>
              </w:rPr>
            </w:pPr>
            <w:r w:rsidRPr="002A364E">
              <w:rPr>
                <w:sz w:val="16"/>
                <w:szCs w:val="16"/>
              </w:rPr>
              <w:t>mm</w:t>
            </w:r>
            <w:r w:rsidRPr="002A364E">
              <w:rPr>
                <w:sz w:val="16"/>
                <w:szCs w:val="16"/>
                <w:vertAlign w:val="superscript"/>
              </w:rPr>
              <w:t>-2</w:t>
            </w:r>
          </w:p>
        </w:tc>
        <w:tc>
          <w:tcPr>
            <w:tcW w:w="856" w:type="pct"/>
            <w:tcBorders>
              <w:top w:val="nil"/>
            </w:tcBorders>
            <w:shd w:val="clear" w:color="auto" w:fill="auto"/>
            <w:noWrap/>
          </w:tcPr>
          <w:p w:rsidR="00033A88" w:rsidRPr="002A364E" w:rsidRDefault="00033A88" w:rsidP="008940C0">
            <w:pPr>
              <w:tabs>
                <w:tab w:val="left" w:pos="0"/>
              </w:tabs>
              <w:jc w:val="both"/>
            </w:pPr>
            <w:r w:rsidRPr="002A364E">
              <w:rPr>
                <w:sz w:val="16"/>
                <w:szCs w:val="16"/>
              </w:rPr>
              <w:t>221 ± 6.80 (6)</w:t>
            </w:r>
          </w:p>
        </w:tc>
        <w:tc>
          <w:tcPr>
            <w:tcW w:w="876" w:type="pct"/>
            <w:tcBorders>
              <w:top w:val="nil"/>
            </w:tcBorders>
            <w:shd w:val="clear" w:color="auto" w:fill="auto"/>
            <w:noWrap/>
          </w:tcPr>
          <w:p w:rsidR="00033A88" w:rsidRPr="002A364E" w:rsidRDefault="00033A88" w:rsidP="008940C0">
            <w:pPr>
              <w:tabs>
                <w:tab w:val="left" w:pos="0"/>
              </w:tabs>
              <w:rPr>
                <w:sz w:val="16"/>
                <w:szCs w:val="16"/>
              </w:rPr>
            </w:pPr>
            <w:r w:rsidRPr="002A364E">
              <w:rPr>
                <w:sz w:val="16"/>
                <w:szCs w:val="16"/>
              </w:rPr>
              <w:t>242 ± 16.2 (6)</w:t>
            </w:r>
          </w:p>
        </w:tc>
        <w:tc>
          <w:tcPr>
            <w:tcW w:w="701" w:type="pct"/>
            <w:tcBorders>
              <w:top w:val="nil"/>
              <w:right w:val="single" w:sz="4" w:space="0" w:color="auto"/>
            </w:tcBorders>
            <w:shd w:val="clear" w:color="auto" w:fill="auto"/>
            <w:noWrap/>
          </w:tcPr>
          <w:p w:rsidR="00033A88" w:rsidRPr="002A364E" w:rsidRDefault="00033A88" w:rsidP="008940C0">
            <w:pPr>
              <w:tabs>
                <w:tab w:val="left" w:pos="0"/>
              </w:tabs>
              <w:jc w:val="center"/>
              <w:rPr>
                <w:sz w:val="16"/>
                <w:szCs w:val="16"/>
              </w:rPr>
            </w:pPr>
            <w:r w:rsidRPr="002A364E">
              <w:rPr>
                <w:sz w:val="16"/>
                <w:szCs w:val="16"/>
              </w:rPr>
              <w:t>NS</w:t>
            </w:r>
          </w:p>
        </w:tc>
      </w:tr>
      <w:tr w:rsidR="00033A88" w:rsidRPr="002A364E" w:rsidTr="008940C0">
        <w:trPr>
          <w:trHeight w:val="80"/>
        </w:trPr>
        <w:tc>
          <w:tcPr>
            <w:tcW w:w="1354" w:type="pct"/>
            <w:tcBorders>
              <w:top w:val="nil"/>
              <w:left w:val="single" w:sz="4" w:space="0" w:color="auto"/>
            </w:tcBorders>
            <w:shd w:val="clear" w:color="auto" w:fill="C0C0C0"/>
            <w:noWrap/>
          </w:tcPr>
          <w:p w:rsidR="00033A88" w:rsidRPr="002A364E" w:rsidRDefault="00033A88" w:rsidP="008940C0">
            <w:pPr>
              <w:tabs>
                <w:tab w:val="left" w:pos="0"/>
              </w:tabs>
              <w:jc w:val="both"/>
              <w:rPr>
                <w:sz w:val="16"/>
                <w:szCs w:val="16"/>
              </w:rPr>
            </w:pPr>
            <w:r w:rsidRPr="002A364E">
              <w:rPr>
                <w:sz w:val="16"/>
                <w:szCs w:val="16"/>
              </w:rPr>
              <w:t>% stomatal density adaxial</w:t>
            </w:r>
          </w:p>
        </w:tc>
        <w:tc>
          <w:tcPr>
            <w:tcW w:w="590" w:type="pct"/>
            <w:tcBorders>
              <w:top w:val="nil"/>
            </w:tcBorders>
            <w:shd w:val="clear" w:color="auto" w:fill="C0C0C0"/>
            <w:noWrap/>
          </w:tcPr>
          <w:p w:rsidR="00033A88" w:rsidRPr="002A364E" w:rsidRDefault="00033A88" w:rsidP="008940C0">
            <w:pPr>
              <w:tabs>
                <w:tab w:val="left" w:pos="0"/>
              </w:tabs>
              <w:rPr>
                <w:sz w:val="16"/>
                <w:szCs w:val="16"/>
              </w:rPr>
            </w:pPr>
            <w:r w:rsidRPr="002A364E">
              <w:rPr>
                <w:sz w:val="16"/>
                <w:szCs w:val="16"/>
              </w:rPr>
              <w:t>%</w:t>
            </w:r>
            <w:r w:rsidRPr="002A364E">
              <w:rPr>
                <w:i/>
                <w:sz w:val="16"/>
                <w:szCs w:val="16"/>
              </w:rPr>
              <w:t>SD</w:t>
            </w:r>
            <w:r w:rsidRPr="002A364E">
              <w:rPr>
                <w:sz w:val="16"/>
                <w:szCs w:val="16"/>
                <w:vertAlign w:val="subscript"/>
              </w:rPr>
              <w:t>ad</w:t>
            </w:r>
          </w:p>
        </w:tc>
        <w:tc>
          <w:tcPr>
            <w:tcW w:w="623" w:type="pct"/>
            <w:tcBorders>
              <w:top w:val="nil"/>
            </w:tcBorders>
            <w:shd w:val="clear" w:color="auto" w:fill="C0C0C0"/>
            <w:noWrap/>
          </w:tcPr>
          <w:p w:rsidR="00033A88" w:rsidRPr="002A364E" w:rsidRDefault="00033A88" w:rsidP="008940C0">
            <w:pPr>
              <w:tabs>
                <w:tab w:val="left" w:pos="0"/>
              </w:tabs>
              <w:rPr>
                <w:sz w:val="16"/>
                <w:szCs w:val="16"/>
              </w:rPr>
            </w:pPr>
            <w:r w:rsidRPr="002A364E">
              <w:rPr>
                <w:sz w:val="16"/>
                <w:szCs w:val="16"/>
              </w:rPr>
              <w:t>mm</w:t>
            </w:r>
            <w:r w:rsidRPr="002A364E">
              <w:rPr>
                <w:sz w:val="16"/>
                <w:szCs w:val="16"/>
                <w:vertAlign w:val="superscript"/>
              </w:rPr>
              <w:t>-2</w:t>
            </w:r>
          </w:p>
        </w:tc>
        <w:tc>
          <w:tcPr>
            <w:tcW w:w="856" w:type="pct"/>
            <w:tcBorders>
              <w:top w:val="nil"/>
            </w:tcBorders>
            <w:shd w:val="clear" w:color="auto" w:fill="C0C0C0"/>
            <w:noWrap/>
          </w:tcPr>
          <w:p w:rsidR="00033A88" w:rsidRPr="002A364E" w:rsidRDefault="00033A88" w:rsidP="008940C0">
            <w:pPr>
              <w:tabs>
                <w:tab w:val="left" w:pos="0"/>
              </w:tabs>
              <w:jc w:val="both"/>
              <w:rPr>
                <w:sz w:val="16"/>
                <w:szCs w:val="16"/>
              </w:rPr>
            </w:pPr>
            <w:r w:rsidRPr="002A364E">
              <w:rPr>
                <w:sz w:val="16"/>
                <w:szCs w:val="16"/>
              </w:rPr>
              <w:t>9.12</w:t>
            </w:r>
            <w:r w:rsidR="004D5EFE">
              <w:rPr>
                <w:sz w:val="16"/>
                <w:szCs w:val="16"/>
              </w:rPr>
              <w:t xml:space="preserve"> </w:t>
            </w:r>
            <w:r w:rsidRPr="002A364E">
              <w:rPr>
                <w:sz w:val="16"/>
                <w:szCs w:val="16"/>
              </w:rPr>
              <w:t>±</w:t>
            </w:r>
            <w:r w:rsidR="00A52C11" w:rsidRPr="002A364E">
              <w:rPr>
                <w:sz w:val="16"/>
                <w:szCs w:val="16"/>
              </w:rPr>
              <w:t xml:space="preserve"> </w:t>
            </w:r>
            <w:r w:rsidRPr="002A364E">
              <w:rPr>
                <w:sz w:val="16"/>
                <w:szCs w:val="16"/>
              </w:rPr>
              <w:t>1.</w:t>
            </w:r>
            <w:r w:rsidR="00A52C11" w:rsidRPr="002A364E">
              <w:rPr>
                <w:sz w:val="16"/>
                <w:szCs w:val="16"/>
              </w:rPr>
              <w:t>70</w:t>
            </w:r>
            <w:r w:rsidRPr="002A364E">
              <w:rPr>
                <w:sz w:val="16"/>
                <w:szCs w:val="16"/>
              </w:rPr>
              <w:t xml:space="preserve"> (6)</w:t>
            </w:r>
          </w:p>
        </w:tc>
        <w:tc>
          <w:tcPr>
            <w:tcW w:w="876" w:type="pct"/>
            <w:tcBorders>
              <w:top w:val="nil"/>
            </w:tcBorders>
            <w:shd w:val="clear" w:color="auto" w:fill="C0C0C0"/>
            <w:noWrap/>
          </w:tcPr>
          <w:p w:rsidR="00033A88" w:rsidRPr="002A364E" w:rsidRDefault="00033A88" w:rsidP="008940C0">
            <w:pPr>
              <w:tabs>
                <w:tab w:val="left" w:pos="0"/>
              </w:tabs>
              <w:rPr>
                <w:sz w:val="16"/>
                <w:szCs w:val="16"/>
              </w:rPr>
            </w:pPr>
            <w:r w:rsidRPr="002A364E">
              <w:rPr>
                <w:sz w:val="16"/>
                <w:szCs w:val="16"/>
              </w:rPr>
              <w:t>51.</w:t>
            </w:r>
            <w:r w:rsidR="00A52C11" w:rsidRPr="002A364E">
              <w:rPr>
                <w:sz w:val="16"/>
                <w:szCs w:val="16"/>
              </w:rPr>
              <w:t>8</w:t>
            </w:r>
            <w:r w:rsidR="004D5EFE">
              <w:rPr>
                <w:sz w:val="16"/>
                <w:szCs w:val="16"/>
              </w:rPr>
              <w:t xml:space="preserve"> </w:t>
            </w:r>
            <w:r w:rsidRPr="002A364E">
              <w:rPr>
                <w:sz w:val="16"/>
                <w:szCs w:val="16"/>
              </w:rPr>
              <w:t>±1.60 (6)</w:t>
            </w:r>
          </w:p>
        </w:tc>
        <w:tc>
          <w:tcPr>
            <w:tcW w:w="701" w:type="pct"/>
            <w:tcBorders>
              <w:top w:val="nil"/>
              <w:right w:val="single" w:sz="4" w:space="0" w:color="auto"/>
            </w:tcBorders>
            <w:shd w:val="clear" w:color="auto" w:fill="C0C0C0"/>
            <w:noWrap/>
          </w:tcPr>
          <w:p w:rsidR="00033A88" w:rsidRPr="002A364E" w:rsidRDefault="00033A88" w:rsidP="008940C0">
            <w:pPr>
              <w:tabs>
                <w:tab w:val="left" w:pos="0"/>
              </w:tabs>
              <w:jc w:val="center"/>
              <w:rPr>
                <w:sz w:val="16"/>
                <w:szCs w:val="16"/>
              </w:rPr>
            </w:pPr>
            <w:r w:rsidRPr="002A364E">
              <w:rPr>
                <w:sz w:val="16"/>
                <w:szCs w:val="16"/>
              </w:rPr>
              <w:t>***</w:t>
            </w:r>
          </w:p>
        </w:tc>
      </w:tr>
      <w:tr w:rsidR="00033A88" w:rsidRPr="002A364E" w:rsidTr="008940C0">
        <w:trPr>
          <w:trHeight w:val="80"/>
        </w:trPr>
        <w:tc>
          <w:tcPr>
            <w:tcW w:w="1354" w:type="pct"/>
            <w:tcBorders>
              <w:top w:val="nil"/>
              <w:left w:val="single" w:sz="4" w:space="0" w:color="auto"/>
            </w:tcBorders>
            <w:shd w:val="clear" w:color="auto" w:fill="auto"/>
            <w:noWrap/>
          </w:tcPr>
          <w:p w:rsidR="00033A88" w:rsidRPr="002A364E" w:rsidRDefault="00033A88" w:rsidP="008940C0">
            <w:pPr>
              <w:tabs>
                <w:tab w:val="left" w:pos="0"/>
              </w:tabs>
              <w:jc w:val="both"/>
              <w:rPr>
                <w:sz w:val="16"/>
                <w:szCs w:val="16"/>
              </w:rPr>
            </w:pPr>
            <w:r w:rsidRPr="002A364E">
              <w:rPr>
                <w:sz w:val="16"/>
                <w:szCs w:val="16"/>
              </w:rPr>
              <w:t>Guard cell length, adaxial</w:t>
            </w:r>
          </w:p>
        </w:tc>
        <w:tc>
          <w:tcPr>
            <w:tcW w:w="590" w:type="pct"/>
            <w:tcBorders>
              <w:top w:val="nil"/>
            </w:tcBorders>
            <w:shd w:val="clear" w:color="auto" w:fill="auto"/>
            <w:noWrap/>
          </w:tcPr>
          <w:p w:rsidR="00033A88" w:rsidRPr="002A364E" w:rsidRDefault="00033A88" w:rsidP="008940C0">
            <w:pPr>
              <w:tabs>
                <w:tab w:val="left" w:pos="0"/>
              </w:tabs>
              <w:rPr>
                <w:sz w:val="16"/>
                <w:szCs w:val="16"/>
              </w:rPr>
            </w:pPr>
            <w:r w:rsidRPr="002A364E">
              <w:rPr>
                <w:i/>
                <w:sz w:val="16"/>
                <w:szCs w:val="16"/>
              </w:rPr>
              <w:t>GCL</w:t>
            </w:r>
            <w:r w:rsidRPr="002A364E">
              <w:rPr>
                <w:sz w:val="16"/>
                <w:szCs w:val="16"/>
                <w:vertAlign w:val="subscript"/>
              </w:rPr>
              <w:t>ad</w:t>
            </w:r>
          </w:p>
        </w:tc>
        <w:tc>
          <w:tcPr>
            <w:tcW w:w="623" w:type="pct"/>
            <w:tcBorders>
              <w:top w:val="nil"/>
            </w:tcBorders>
            <w:shd w:val="clear" w:color="auto" w:fill="auto"/>
            <w:noWrap/>
          </w:tcPr>
          <w:p w:rsidR="00033A88" w:rsidRPr="002A364E" w:rsidRDefault="00033A88" w:rsidP="008940C0">
            <w:pPr>
              <w:tabs>
                <w:tab w:val="left" w:pos="0"/>
              </w:tabs>
              <w:rPr>
                <w:sz w:val="16"/>
                <w:szCs w:val="16"/>
              </w:rPr>
            </w:pPr>
            <w:r w:rsidRPr="002A364E">
              <w:rPr>
                <w:sz w:val="16"/>
                <w:szCs w:val="16"/>
              </w:rPr>
              <w:t>µm</w:t>
            </w:r>
          </w:p>
        </w:tc>
        <w:tc>
          <w:tcPr>
            <w:tcW w:w="856" w:type="pct"/>
            <w:tcBorders>
              <w:top w:val="nil"/>
            </w:tcBorders>
            <w:shd w:val="clear" w:color="auto" w:fill="auto"/>
            <w:noWrap/>
          </w:tcPr>
          <w:p w:rsidR="00033A88" w:rsidRPr="002A364E" w:rsidRDefault="00033A88" w:rsidP="008940C0">
            <w:pPr>
              <w:tabs>
                <w:tab w:val="left" w:pos="0"/>
              </w:tabs>
              <w:jc w:val="both"/>
              <w:rPr>
                <w:sz w:val="16"/>
                <w:szCs w:val="16"/>
              </w:rPr>
            </w:pPr>
            <w:r w:rsidRPr="002A364E">
              <w:rPr>
                <w:sz w:val="16"/>
                <w:szCs w:val="16"/>
              </w:rPr>
              <w:t>23.9 ± 1.98 (6)</w:t>
            </w:r>
          </w:p>
        </w:tc>
        <w:tc>
          <w:tcPr>
            <w:tcW w:w="876" w:type="pct"/>
            <w:tcBorders>
              <w:top w:val="nil"/>
            </w:tcBorders>
            <w:shd w:val="clear" w:color="auto" w:fill="auto"/>
            <w:noWrap/>
          </w:tcPr>
          <w:p w:rsidR="00033A88" w:rsidRPr="002A364E" w:rsidRDefault="00033A88" w:rsidP="008940C0">
            <w:pPr>
              <w:tabs>
                <w:tab w:val="left" w:pos="0"/>
              </w:tabs>
              <w:rPr>
                <w:sz w:val="16"/>
                <w:szCs w:val="16"/>
              </w:rPr>
            </w:pPr>
            <w:r w:rsidRPr="002A364E">
              <w:rPr>
                <w:sz w:val="16"/>
                <w:szCs w:val="16"/>
              </w:rPr>
              <w:t>21.3 ± 1.05 (6)</w:t>
            </w:r>
          </w:p>
        </w:tc>
        <w:tc>
          <w:tcPr>
            <w:tcW w:w="701" w:type="pct"/>
            <w:tcBorders>
              <w:top w:val="nil"/>
              <w:right w:val="single" w:sz="4" w:space="0" w:color="auto"/>
            </w:tcBorders>
            <w:shd w:val="clear" w:color="auto" w:fill="auto"/>
            <w:noWrap/>
          </w:tcPr>
          <w:p w:rsidR="00033A88" w:rsidRPr="002A364E" w:rsidRDefault="00033A88" w:rsidP="008940C0">
            <w:pPr>
              <w:tabs>
                <w:tab w:val="left" w:pos="0"/>
              </w:tabs>
              <w:jc w:val="center"/>
              <w:rPr>
                <w:sz w:val="16"/>
                <w:szCs w:val="16"/>
              </w:rPr>
            </w:pPr>
            <w:r w:rsidRPr="002A364E">
              <w:rPr>
                <w:sz w:val="16"/>
                <w:szCs w:val="16"/>
              </w:rPr>
              <w:t>NS</w:t>
            </w:r>
          </w:p>
        </w:tc>
      </w:tr>
      <w:tr w:rsidR="00033A88" w:rsidRPr="002A364E" w:rsidTr="008940C0">
        <w:trPr>
          <w:trHeight w:val="80"/>
        </w:trPr>
        <w:tc>
          <w:tcPr>
            <w:tcW w:w="1354" w:type="pct"/>
            <w:tcBorders>
              <w:top w:val="nil"/>
              <w:left w:val="single" w:sz="4" w:space="0" w:color="auto"/>
            </w:tcBorders>
            <w:shd w:val="clear" w:color="auto" w:fill="auto"/>
            <w:noWrap/>
          </w:tcPr>
          <w:p w:rsidR="00033A88" w:rsidRPr="002A364E" w:rsidRDefault="00033A88" w:rsidP="008940C0">
            <w:pPr>
              <w:tabs>
                <w:tab w:val="left" w:pos="0"/>
              </w:tabs>
              <w:jc w:val="both"/>
              <w:rPr>
                <w:sz w:val="16"/>
                <w:szCs w:val="16"/>
              </w:rPr>
            </w:pPr>
            <w:r w:rsidRPr="002A364E">
              <w:rPr>
                <w:sz w:val="16"/>
                <w:szCs w:val="16"/>
              </w:rPr>
              <w:t>Guard cell length, abaxial</w:t>
            </w:r>
          </w:p>
        </w:tc>
        <w:tc>
          <w:tcPr>
            <w:tcW w:w="590" w:type="pct"/>
            <w:tcBorders>
              <w:top w:val="nil"/>
            </w:tcBorders>
            <w:shd w:val="clear" w:color="auto" w:fill="auto"/>
            <w:noWrap/>
          </w:tcPr>
          <w:p w:rsidR="00033A88" w:rsidRPr="002A364E" w:rsidRDefault="00033A88" w:rsidP="008940C0">
            <w:pPr>
              <w:tabs>
                <w:tab w:val="left" w:pos="0"/>
              </w:tabs>
              <w:rPr>
                <w:sz w:val="16"/>
                <w:szCs w:val="16"/>
              </w:rPr>
            </w:pPr>
            <w:r w:rsidRPr="002A364E">
              <w:rPr>
                <w:i/>
                <w:sz w:val="16"/>
                <w:szCs w:val="16"/>
              </w:rPr>
              <w:t>GCL</w:t>
            </w:r>
            <w:r w:rsidRPr="002A364E">
              <w:rPr>
                <w:sz w:val="16"/>
                <w:szCs w:val="16"/>
                <w:vertAlign w:val="subscript"/>
              </w:rPr>
              <w:t>ab</w:t>
            </w:r>
          </w:p>
        </w:tc>
        <w:tc>
          <w:tcPr>
            <w:tcW w:w="623" w:type="pct"/>
            <w:tcBorders>
              <w:top w:val="nil"/>
            </w:tcBorders>
            <w:shd w:val="clear" w:color="auto" w:fill="auto"/>
            <w:noWrap/>
          </w:tcPr>
          <w:p w:rsidR="00033A88" w:rsidRPr="002A364E" w:rsidRDefault="00033A88" w:rsidP="008940C0">
            <w:pPr>
              <w:tabs>
                <w:tab w:val="left" w:pos="0"/>
              </w:tabs>
              <w:rPr>
                <w:sz w:val="16"/>
                <w:szCs w:val="16"/>
              </w:rPr>
            </w:pPr>
            <w:r w:rsidRPr="002A364E">
              <w:rPr>
                <w:sz w:val="16"/>
                <w:szCs w:val="16"/>
              </w:rPr>
              <w:t>µm</w:t>
            </w:r>
          </w:p>
        </w:tc>
        <w:tc>
          <w:tcPr>
            <w:tcW w:w="856" w:type="pct"/>
            <w:tcBorders>
              <w:top w:val="nil"/>
            </w:tcBorders>
            <w:shd w:val="clear" w:color="auto" w:fill="auto"/>
            <w:noWrap/>
          </w:tcPr>
          <w:p w:rsidR="00033A88" w:rsidRPr="002A364E" w:rsidRDefault="00033A88" w:rsidP="008940C0">
            <w:pPr>
              <w:tabs>
                <w:tab w:val="left" w:pos="0"/>
              </w:tabs>
              <w:rPr>
                <w:sz w:val="16"/>
                <w:szCs w:val="16"/>
              </w:rPr>
            </w:pPr>
            <w:r w:rsidRPr="002A364E">
              <w:rPr>
                <w:sz w:val="16"/>
                <w:szCs w:val="16"/>
              </w:rPr>
              <w:t>23.4 ± 1.36 (6)</w:t>
            </w:r>
          </w:p>
        </w:tc>
        <w:tc>
          <w:tcPr>
            <w:tcW w:w="876" w:type="pct"/>
            <w:tcBorders>
              <w:top w:val="nil"/>
            </w:tcBorders>
            <w:shd w:val="clear" w:color="auto" w:fill="auto"/>
            <w:noWrap/>
          </w:tcPr>
          <w:p w:rsidR="00033A88" w:rsidRPr="002A364E" w:rsidRDefault="00033A88" w:rsidP="008940C0">
            <w:pPr>
              <w:tabs>
                <w:tab w:val="left" w:pos="0"/>
              </w:tabs>
              <w:rPr>
                <w:sz w:val="16"/>
                <w:szCs w:val="16"/>
              </w:rPr>
            </w:pPr>
            <w:r w:rsidRPr="002A364E">
              <w:rPr>
                <w:sz w:val="16"/>
                <w:szCs w:val="16"/>
              </w:rPr>
              <w:t>20.9 ± 0.936 (6)</w:t>
            </w:r>
          </w:p>
        </w:tc>
        <w:tc>
          <w:tcPr>
            <w:tcW w:w="701" w:type="pct"/>
            <w:tcBorders>
              <w:top w:val="nil"/>
              <w:right w:val="single" w:sz="4" w:space="0" w:color="auto"/>
            </w:tcBorders>
            <w:shd w:val="clear" w:color="auto" w:fill="auto"/>
            <w:noWrap/>
          </w:tcPr>
          <w:p w:rsidR="00033A88" w:rsidRPr="002A364E" w:rsidRDefault="00033A88" w:rsidP="008940C0">
            <w:pPr>
              <w:tabs>
                <w:tab w:val="left" w:pos="0"/>
              </w:tabs>
              <w:jc w:val="center"/>
              <w:rPr>
                <w:sz w:val="16"/>
                <w:szCs w:val="16"/>
              </w:rPr>
            </w:pPr>
            <w:r w:rsidRPr="002A364E">
              <w:rPr>
                <w:sz w:val="16"/>
                <w:szCs w:val="16"/>
              </w:rPr>
              <w:t>NS</w:t>
            </w:r>
          </w:p>
        </w:tc>
      </w:tr>
      <w:tr w:rsidR="00033A88" w:rsidRPr="002A364E" w:rsidTr="008940C0">
        <w:trPr>
          <w:trHeight w:val="80"/>
        </w:trPr>
        <w:tc>
          <w:tcPr>
            <w:tcW w:w="1354" w:type="pct"/>
            <w:tcBorders>
              <w:top w:val="nil"/>
              <w:left w:val="single" w:sz="4" w:space="0" w:color="auto"/>
            </w:tcBorders>
            <w:shd w:val="clear" w:color="auto" w:fill="auto"/>
            <w:noWrap/>
          </w:tcPr>
          <w:p w:rsidR="00033A88" w:rsidRPr="002A364E" w:rsidRDefault="00033A88" w:rsidP="008940C0">
            <w:pPr>
              <w:tabs>
                <w:tab w:val="left" w:pos="0"/>
              </w:tabs>
              <w:jc w:val="both"/>
              <w:rPr>
                <w:sz w:val="16"/>
                <w:szCs w:val="16"/>
              </w:rPr>
            </w:pPr>
            <w:r w:rsidRPr="002A364E">
              <w:rPr>
                <w:sz w:val="16"/>
                <w:szCs w:val="16"/>
              </w:rPr>
              <w:t>Guard cell width, adaxial</w:t>
            </w:r>
          </w:p>
        </w:tc>
        <w:tc>
          <w:tcPr>
            <w:tcW w:w="590" w:type="pct"/>
            <w:tcBorders>
              <w:top w:val="nil"/>
            </w:tcBorders>
            <w:shd w:val="clear" w:color="auto" w:fill="auto"/>
            <w:noWrap/>
          </w:tcPr>
          <w:p w:rsidR="00033A88" w:rsidRPr="002A364E" w:rsidRDefault="00033A88" w:rsidP="008940C0">
            <w:pPr>
              <w:tabs>
                <w:tab w:val="left" w:pos="0"/>
              </w:tabs>
              <w:rPr>
                <w:sz w:val="16"/>
                <w:szCs w:val="16"/>
              </w:rPr>
            </w:pPr>
            <w:r w:rsidRPr="002A364E">
              <w:rPr>
                <w:i/>
                <w:sz w:val="16"/>
                <w:szCs w:val="16"/>
              </w:rPr>
              <w:t>GCW</w:t>
            </w:r>
            <w:r w:rsidRPr="002A364E">
              <w:rPr>
                <w:sz w:val="16"/>
                <w:szCs w:val="16"/>
                <w:vertAlign w:val="subscript"/>
              </w:rPr>
              <w:t>ad</w:t>
            </w:r>
          </w:p>
        </w:tc>
        <w:tc>
          <w:tcPr>
            <w:tcW w:w="623" w:type="pct"/>
            <w:tcBorders>
              <w:top w:val="nil"/>
            </w:tcBorders>
            <w:shd w:val="clear" w:color="auto" w:fill="auto"/>
            <w:noWrap/>
          </w:tcPr>
          <w:p w:rsidR="00033A88" w:rsidRPr="002A364E" w:rsidRDefault="00033A88" w:rsidP="008940C0">
            <w:pPr>
              <w:tabs>
                <w:tab w:val="left" w:pos="0"/>
              </w:tabs>
              <w:rPr>
                <w:sz w:val="16"/>
                <w:szCs w:val="16"/>
              </w:rPr>
            </w:pPr>
            <w:r w:rsidRPr="002A364E">
              <w:rPr>
                <w:sz w:val="16"/>
                <w:szCs w:val="16"/>
              </w:rPr>
              <w:t>µm</w:t>
            </w:r>
          </w:p>
        </w:tc>
        <w:tc>
          <w:tcPr>
            <w:tcW w:w="856" w:type="pct"/>
            <w:tcBorders>
              <w:top w:val="nil"/>
            </w:tcBorders>
            <w:shd w:val="clear" w:color="auto" w:fill="auto"/>
            <w:noWrap/>
          </w:tcPr>
          <w:p w:rsidR="00033A88" w:rsidRPr="002A364E" w:rsidRDefault="00033A88" w:rsidP="008940C0">
            <w:pPr>
              <w:tabs>
                <w:tab w:val="left" w:pos="0"/>
              </w:tabs>
              <w:jc w:val="both"/>
              <w:rPr>
                <w:sz w:val="16"/>
                <w:szCs w:val="16"/>
              </w:rPr>
            </w:pPr>
            <w:r w:rsidRPr="002A364E">
              <w:rPr>
                <w:sz w:val="16"/>
                <w:szCs w:val="16"/>
              </w:rPr>
              <w:t>12.2 ± 1.45 (6)</w:t>
            </w:r>
          </w:p>
        </w:tc>
        <w:tc>
          <w:tcPr>
            <w:tcW w:w="876" w:type="pct"/>
            <w:tcBorders>
              <w:top w:val="nil"/>
            </w:tcBorders>
            <w:shd w:val="clear" w:color="auto" w:fill="auto"/>
            <w:noWrap/>
          </w:tcPr>
          <w:p w:rsidR="00033A88" w:rsidRPr="002A364E" w:rsidRDefault="00033A88" w:rsidP="008940C0">
            <w:pPr>
              <w:tabs>
                <w:tab w:val="left" w:pos="0"/>
              </w:tabs>
              <w:rPr>
                <w:sz w:val="16"/>
                <w:szCs w:val="16"/>
              </w:rPr>
            </w:pPr>
            <w:r w:rsidRPr="002A364E">
              <w:rPr>
                <w:sz w:val="16"/>
                <w:szCs w:val="16"/>
              </w:rPr>
              <w:t>11.4 ± 1.82 (6)</w:t>
            </w:r>
          </w:p>
        </w:tc>
        <w:tc>
          <w:tcPr>
            <w:tcW w:w="701" w:type="pct"/>
            <w:tcBorders>
              <w:top w:val="nil"/>
              <w:right w:val="single" w:sz="4" w:space="0" w:color="auto"/>
            </w:tcBorders>
            <w:shd w:val="clear" w:color="auto" w:fill="auto"/>
            <w:noWrap/>
          </w:tcPr>
          <w:p w:rsidR="00033A88" w:rsidRPr="002A364E" w:rsidRDefault="00033A88" w:rsidP="008940C0">
            <w:pPr>
              <w:tabs>
                <w:tab w:val="left" w:pos="0"/>
              </w:tabs>
              <w:jc w:val="center"/>
              <w:rPr>
                <w:sz w:val="16"/>
                <w:szCs w:val="16"/>
              </w:rPr>
            </w:pPr>
            <w:r w:rsidRPr="002A364E">
              <w:rPr>
                <w:sz w:val="16"/>
                <w:szCs w:val="16"/>
              </w:rPr>
              <w:t>NS</w:t>
            </w:r>
          </w:p>
        </w:tc>
      </w:tr>
      <w:tr w:rsidR="00033A88" w:rsidRPr="002A364E" w:rsidTr="008940C0">
        <w:trPr>
          <w:trHeight w:val="80"/>
        </w:trPr>
        <w:tc>
          <w:tcPr>
            <w:tcW w:w="1354" w:type="pct"/>
            <w:tcBorders>
              <w:top w:val="nil"/>
              <w:left w:val="single" w:sz="4" w:space="0" w:color="auto"/>
            </w:tcBorders>
            <w:shd w:val="clear" w:color="auto" w:fill="auto"/>
            <w:noWrap/>
          </w:tcPr>
          <w:p w:rsidR="00033A88" w:rsidRPr="002A364E" w:rsidRDefault="00033A88" w:rsidP="008940C0">
            <w:pPr>
              <w:tabs>
                <w:tab w:val="left" w:pos="0"/>
              </w:tabs>
              <w:jc w:val="both"/>
              <w:rPr>
                <w:sz w:val="16"/>
                <w:szCs w:val="16"/>
              </w:rPr>
            </w:pPr>
            <w:r w:rsidRPr="002A364E">
              <w:rPr>
                <w:sz w:val="16"/>
                <w:szCs w:val="16"/>
              </w:rPr>
              <w:t>Guard cells width, abaxial</w:t>
            </w:r>
          </w:p>
        </w:tc>
        <w:tc>
          <w:tcPr>
            <w:tcW w:w="590" w:type="pct"/>
            <w:tcBorders>
              <w:top w:val="nil"/>
            </w:tcBorders>
            <w:shd w:val="clear" w:color="auto" w:fill="auto"/>
            <w:noWrap/>
          </w:tcPr>
          <w:p w:rsidR="00033A88" w:rsidRPr="002A364E" w:rsidRDefault="00033A88" w:rsidP="008940C0">
            <w:pPr>
              <w:tabs>
                <w:tab w:val="left" w:pos="0"/>
              </w:tabs>
              <w:rPr>
                <w:sz w:val="16"/>
                <w:szCs w:val="16"/>
              </w:rPr>
            </w:pPr>
            <w:r w:rsidRPr="002A364E">
              <w:rPr>
                <w:i/>
                <w:sz w:val="16"/>
                <w:szCs w:val="16"/>
              </w:rPr>
              <w:t>GCW</w:t>
            </w:r>
            <w:r w:rsidRPr="002A364E">
              <w:rPr>
                <w:sz w:val="16"/>
                <w:szCs w:val="16"/>
                <w:vertAlign w:val="subscript"/>
              </w:rPr>
              <w:t>ab</w:t>
            </w:r>
          </w:p>
        </w:tc>
        <w:tc>
          <w:tcPr>
            <w:tcW w:w="623" w:type="pct"/>
            <w:tcBorders>
              <w:top w:val="nil"/>
            </w:tcBorders>
            <w:shd w:val="clear" w:color="auto" w:fill="auto"/>
            <w:noWrap/>
          </w:tcPr>
          <w:p w:rsidR="00033A88" w:rsidRPr="002A364E" w:rsidRDefault="00033A88" w:rsidP="008940C0">
            <w:pPr>
              <w:tabs>
                <w:tab w:val="left" w:pos="0"/>
              </w:tabs>
              <w:rPr>
                <w:sz w:val="16"/>
                <w:szCs w:val="16"/>
              </w:rPr>
            </w:pPr>
            <w:r w:rsidRPr="002A364E">
              <w:rPr>
                <w:sz w:val="16"/>
                <w:szCs w:val="16"/>
              </w:rPr>
              <w:t>µm</w:t>
            </w:r>
          </w:p>
        </w:tc>
        <w:tc>
          <w:tcPr>
            <w:tcW w:w="856" w:type="pct"/>
            <w:tcBorders>
              <w:top w:val="nil"/>
            </w:tcBorders>
            <w:shd w:val="clear" w:color="auto" w:fill="auto"/>
            <w:noWrap/>
          </w:tcPr>
          <w:p w:rsidR="00033A88" w:rsidRPr="002A364E" w:rsidRDefault="00033A88" w:rsidP="008940C0">
            <w:pPr>
              <w:tabs>
                <w:tab w:val="left" w:pos="0"/>
              </w:tabs>
              <w:rPr>
                <w:sz w:val="16"/>
                <w:szCs w:val="16"/>
              </w:rPr>
            </w:pPr>
            <w:r w:rsidRPr="002A364E">
              <w:rPr>
                <w:sz w:val="16"/>
                <w:szCs w:val="16"/>
              </w:rPr>
              <w:t>9.46 ± 1.08 (6)</w:t>
            </w:r>
          </w:p>
        </w:tc>
        <w:tc>
          <w:tcPr>
            <w:tcW w:w="876" w:type="pct"/>
            <w:tcBorders>
              <w:top w:val="nil"/>
            </w:tcBorders>
            <w:shd w:val="clear" w:color="auto" w:fill="auto"/>
            <w:noWrap/>
          </w:tcPr>
          <w:p w:rsidR="00033A88" w:rsidRPr="002A364E" w:rsidRDefault="00033A88" w:rsidP="008940C0">
            <w:pPr>
              <w:tabs>
                <w:tab w:val="left" w:pos="0"/>
              </w:tabs>
              <w:rPr>
                <w:sz w:val="16"/>
                <w:szCs w:val="16"/>
              </w:rPr>
            </w:pPr>
            <w:r w:rsidRPr="002A364E">
              <w:rPr>
                <w:sz w:val="16"/>
                <w:szCs w:val="16"/>
              </w:rPr>
              <w:t>11.0 ± 2.46 (6)</w:t>
            </w:r>
          </w:p>
        </w:tc>
        <w:tc>
          <w:tcPr>
            <w:tcW w:w="701" w:type="pct"/>
            <w:tcBorders>
              <w:top w:val="nil"/>
              <w:right w:val="single" w:sz="4" w:space="0" w:color="auto"/>
            </w:tcBorders>
            <w:shd w:val="clear" w:color="auto" w:fill="auto"/>
            <w:noWrap/>
          </w:tcPr>
          <w:p w:rsidR="00033A88" w:rsidRPr="002A364E" w:rsidRDefault="00033A88" w:rsidP="008940C0">
            <w:pPr>
              <w:tabs>
                <w:tab w:val="left" w:pos="0"/>
              </w:tabs>
              <w:jc w:val="center"/>
              <w:rPr>
                <w:sz w:val="16"/>
                <w:szCs w:val="16"/>
              </w:rPr>
            </w:pPr>
            <w:r w:rsidRPr="002A364E">
              <w:rPr>
                <w:sz w:val="16"/>
                <w:szCs w:val="16"/>
              </w:rPr>
              <w:t>NS</w:t>
            </w:r>
          </w:p>
        </w:tc>
      </w:tr>
      <w:tr w:rsidR="00033A88" w:rsidRPr="002A364E" w:rsidTr="008940C0">
        <w:trPr>
          <w:trHeight w:val="80"/>
        </w:trPr>
        <w:tc>
          <w:tcPr>
            <w:tcW w:w="1354" w:type="pct"/>
            <w:tcBorders>
              <w:top w:val="nil"/>
              <w:left w:val="single" w:sz="4" w:space="0" w:color="auto"/>
            </w:tcBorders>
            <w:shd w:val="clear" w:color="auto" w:fill="C0C0C0"/>
            <w:noWrap/>
          </w:tcPr>
          <w:p w:rsidR="00033A88" w:rsidRPr="002A364E" w:rsidRDefault="00033A88" w:rsidP="008940C0">
            <w:pPr>
              <w:tabs>
                <w:tab w:val="left" w:pos="0"/>
              </w:tabs>
              <w:jc w:val="both"/>
              <w:rPr>
                <w:sz w:val="16"/>
                <w:szCs w:val="16"/>
              </w:rPr>
            </w:pPr>
            <w:r w:rsidRPr="002A364E">
              <w:rPr>
                <w:sz w:val="16"/>
                <w:szCs w:val="16"/>
              </w:rPr>
              <w:t>Pore length, adaxial</w:t>
            </w:r>
          </w:p>
        </w:tc>
        <w:tc>
          <w:tcPr>
            <w:tcW w:w="590" w:type="pct"/>
            <w:tcBorders>
              <w:top w:val="nil"/>
            </w:tcBorders>
            <w:shd w:val="clear" w:color="auto" w:fill="C0C0C0"/>
            <w:noWrap/>
          </w:tcPr>
          <w:p w:rsidR="00033A88" w:rsidRPr="002A364E" w:rsidRDefault="00033A88" w:rsidP="008940C0">
            <w:pPr>
              <w:tabs>
                <w:tab w:val="left" w:pos="0"/>
              </w:tabs>
              <w:rPr>
                <w:sz w:val="16"/>
                <w:szCs w:val="16"/>
              </w:rPr>
            </w:pPr>
            <w:r w:rsidRPr="002A364E">
              <w:rPr>
                <w:i/>
                <w:sz w:val="16"/>
                <w:szCs w:val="16"/>
              </w:rPr>
              <w:t>PL</w:t>
            </w:r>
            <w:r w:rsidRPr="002A364E">
              <w:rPr>
                <w:sz w:val="16"/>
                <w:szCs w:val="16"/>
                <w:vertAlign w:val="subscript"/>
              </w:rPr>
              <w:t>ad</w:t>
            </w:r>
          </w:p>
        </w:tc>
        <w:tc>
          <w:tcPr>
            <w:tcW w:w="623" w:type="pct"/>
            <w:tcBorders>
              <w:top w:val="nil"/>
            </w:tcBorders>
            <w:shd w:val="clear" w:color="auto" w:fill="C0C0C0"/>
            <w:noWrap/>
          </w:tcPr>
          <w:p w:rsidR="00033A88" w:rsidRPr="002A364E" w:rsidRDefault="00033A88" w:rsidP="008940C0">
            <w:pPr>
              <w:tabs>
                <w:tab w:val="left" w:pos="0"/>
              </w:tabs>
              <w:rPr>
                <w:sz w:val="16"/>
                <w:szCs w:val="16"/>
              </w:rPr>
            </w:pPr>
            <w:r w:rsidRPr="002A364E">
              <w:rPr>
                <w:sz w:val="16"/>
                <w:szCs w:val="16"/>
              </w:rPr>
              <w:t>µm</w:t>
            </w:r>
          </w:p>
        </w:tc>
        <w:tc>
          <w:tcPr>
            <w:tcW w:w="856" w:type="pct"/>
            <w:tcBorders>
              <w:top w:val="nil"/>
            </w:tcBorders>
            <w:shd w:val="clear" w:color="auto" w:fill="C0C0C0"/>
            <w:noWrap/>
          </w:tcPr>
          <w:p w:rsidR="00033A88" w:rsidRPr="002A364E" w:rsidRDefault="00033A88" w:rsidP="008940C0">
            <w:pPr>
              <w:tabs>
                <w:tab w:val="left" w:pos="0"/>
              </w:tabs>
              <w:jc w:val="both"/>
              <w:rPr>
                <w:sz w:val="16"/>
                <w:szCs w:val="16"/>
              </w:rPr>
            </w:pPr>
            <w:r w:rsidRPr="002A364E">
              <w:rPr>
                <w:sz w:val="16"/>
                <w:szCs w:val="16"/>
              </w:rPr>
              <w:t>15.1 ± 1.21 (6)</w:t>
            </w:r>
          </w:p>
        </w:tc>
        <w:tc>
          <w:tcPr>
            <w:tcW w:w="876" w:type="pct"/>
            <w:tcBorders>
              <w:top w:val="nil"/>
            </w:tcBorders>
            <w:shd w:val="clear" w:color="auto" w:fill="C0C0C0"/>
            <w:noWrap/>
          </w:tcPr>
          <w:p w:rsidR="00033A88" w:rsidRPr="002A364E" w:rsidRDefault="00033A88" w:rsidP="008940C0">
            <w:pPr>
              <w:tabs>
                <w:tab w:val="left" w:pos="0"/>
              </w:tabs>
              <w:rPr>
                <w:sz w:val="16"/>
                <w:szCs w:val="16"/>
              </w:rPr>
            </w:pPr>
            <w:r w:rsidRPr="002A364E">
              <w:rPr>
                <w:sz w:val="16"/>
                <w:szCs w:val="16"/>
              </w:rPr>
              <w:t>10.1 ± 1.14 (6)</w:t>
            </w:r>
          </w:p>
        </w:tc>
        <w:tc>
          <w:tcPr>
            <w:tcW w:w="701" w:type="pct"/>
            <w:tcBorders>
              <w:top w:val="nil"/>
              <w:right w:val="single" w:sz="4" w:space="0" w:color="auto"/>
            </w:tcBorders>
            <w:shd w:val="clear" w:color="auto" w:fill="C0C0C0"/>
            <w:noWrap/>
          </w:tcPr>
          <w:p w:rsidR="00033A88" w:rsidRPr="002A364E" w:rsidRDefault="00033A88" w:rsidP="008940C0">
            <w:pPr>
              <w:tabs>
                <w:tab w:val="left" w:pos="0"/>
              </w:tabs>
              <w:jc w:val="center"/>
              <w:rPr>
                <w:sz w:val="16"/>
                <w:szCs w:val="16"/>
              </w:rPr>
            </w:pPr>
            <w:r w:rsidRPr="002A364E">
              <w:rPr>
                <w:sz w:val="16"/>
                <w:szCs w:val="16"/>
              </w:rPr>
              <w:t>*</w:t>
            </w:r>
          </w:p>
        </w:tc>
      </w:tr>
      <w:tr w:rsidR="00033A88" w:rsidRPr="002A364E" w:rsidTr="008940C0">
        <w:trPr>
          <w:trHeight w:val="80"/>
        </w:trPr>
        <w:tc>
          <w:tcPr>
            <w:tcW w:w="1354" w:type="pct"/>
            <w:tcBorders>
              <w:top w:val="nil"/>
              <w:left w:val="single" w:sz="4" w:space="0" w:color="auto"/>
            </w:tcBorders>
            <w:shd w:val="clear" w:color="auto" w:fill="auto"/>
            <w:noWrap/>
          </w:tcPr>
          <w:p w:rsidR="00033A88" w:rsidRPr="002A364E" w:rsidRDefault="00033A88" w:rsidP="008940C0">
            <w:pPr>
              <w:tabs>
                <w:tab w:val="left" w:pos="0"/>
              </w:tabs>
              <w:jc w:val="both"/>
              <w:rPr>
                <w:sz w:val="16"/>
                <w:szCs w:val="16"/>
              </w:rPr>
            </w:pPr>
            <w:r w:rsidRPr="002A364E">
              <w:rPr>
                <w:sz w:val="16"/>
                <w:szCs w:val="16"/>
              </w:rPr>
              <w:t>Pore length, abaxial</w:t>
            </w:r>
          </w:p>
        </w:tc>
        <w:tc>
          <w:tcPr>
            <w:tcW w:w="590" w:type="pct"/>
            <w:tcBorders>
              <w:top w:val="nil"/>
            </w:tcBorders>
            <w:shd w:val="clear" w:color="auto" w:fill="auto"/>
            <w:noWrap/>
          </w:tcPr>
          <w:p w:rsidR="00033A88" w:rsidRPr="002A364E" w:rsidRDefault="00033A88" w:rsidP="008940C0">
            <w:pPr>
              <w:tabs>
                <w:tab w:val="left" w:pos="0"/>
              </w:tabs>
              <w:rPr>
                <w:sz w:val="16"/>
                <w:szCs w:val="16"/>
              </w:rPr>
            </w:pPr>
            <w:r w:rsidRPr="002A364E">
              <w:rPr>
                <w:i/>
                <w:sz w:val="16"/>
                <w:szCs w:val="16"/>
              </w:rPr>
              <w:t>PL</w:t>
            </w:r>
            <w:r w:rsidRPr="002A364E">
              <w:rPr>
                <w:sz w:val="16"/>
                <w:szCs w:val="16"/>
                <w:vertAlign w:val="subscript"/>
              </w:rPr>
              <w:t>ab</w:t>
            </w:r>
          </w:p>
        </w:tc>
        <w:tc>
          <w:tcPr>
            <w:tcW w:w="623" w:type="pct"/>
            <w:tcBorders>
              <w:top w:val="nil"/>
            </w:tcBorders>
            <w:shd w:val="clear" w:color="auto" w:fill="auto"/>
            <w:noWrap/>
          </w:tcPr>
          <w:p w:rsidR="00033A88" w:rsidRPr="002A364E" w:rsidRDefault="00033A88" w:rsidP="008940C0">
            <w:pPr>
              <w:tabs>
                <w:tab w:val="left" w:pos="0"/>
              </w:tabs>
              <w:rPr>
                <w:sz w:val="16"/>
                <w:szCs w:val="16"/>
              </w:rPr>
            </w:pPr>
            <w:r w:rsidRPr="002A364E">
              <w:rPr>
                <w:sz w:val="16"/>
                <w:szCs w:val="16"/>
              </w:rPr>
              <w:t>µm</w:t>
            </w:r>
          </w:p>
        </w:tc>
        <w:tc>
          <w:tcPr>
            <w:tcW w:w="856" w:type="pct"/>
            <w:tcBorders>
              <w:top w:val="nil"/>
            </w:tcBorders>
            <w:shd w:val="clear" w:color="auto" w:fill="auto"/>
            <w:noWrap/>
          </w:tcPr>
          <w:p w:rsidR="00033A88" w:rsidRPr="002A364E" w:rsidRDefault="00033A88" w:rsidP="008940C0">
            <w:pPr>
              <w:tabs>
                <w:tab w:val="left" w:pos="0"/>
              </w:tabs>
              <w:jc w:val="both"/>
              <w:rPr>
                <w:sz w:val="16"/>
                <w:szCs w:val="16"/>
              </w:rPr>
            </w:pPr>
            <w:r w:rsidRPr="002A364E">
              <w:rPr>
                <w:sz w:val="16"/>
                <w:szCs w:val="16"/>
              </w:rPr>
              <w:t>13.0 ± 0.922 (6)</w:t>
            </w:r>
          </w:p>
        </w:tc>
        <w:tc>
          <w:tcPr>
            <w:tcW w:w="876" w:type="pct"/>
            <w:tcBorders>
              <w:top w:val="nil"/>
            </w:tcBorders>
            <w:shd w:val="clear" w:color="auto" w:fill="auto"/>
            <w:noWrap/>
          </w:tcPr>
          <w:p w:rsidR="00033A88" w:rsidRPr="002A364E" w:rsidRDefault="00033A88" w:rsidP="008940C0">
            <w:pPr>
              <w:tabs>
                <w:tab w:val="left" w:pos="0"/>
              </w:tabs>
              <w:rPr>
                <w:sz w:val="16"/>
                <w:szCs w:val="16"/>
              </w:rPr>
            </w:pPr>
            <w:r w:rsidRPr="002A364E">
              <w:rPr>
                <w:sz w:val="16"/>
                <w:szCs w:val="16"/>
              </w:rPr>
              <w:t>11.0 ± 0.618 (6)</w:t>
            </w:r>
          </w:p>
        </w:tc>
        <w:tc>
          <w:tcPr>
            <w:tcW w:w="701" w:type="pct"/>
            <w:tcBorders>
              <w:top w:val="nil"/>
              <w:right w:val="single" w:sz="4" w:space="0" w:color="auto"/>
            </w:tcBorders>
            <w:shd w:val="clear" w:color="auto" w:fill="auto"/>
            <w:noWrap/>
          </w:tcPr>
          <w:p w:rsidR="00033A88" w:rsidRPr="002A364E" w:rsidRDefault="00033A88" w:rsidP="008940C0">
            <w:pPr>
              <w:tabs>
                <w:tab w:val="left" w:pos="0"/>
              </w:tabs>
              <w:jc w:val="center"/>
              <w:rPr>
                <w:sz w:val="16"/>
                <w:szCs w:val="16"/>
              </w:rPr>
            </w:pPr>
            <w:r w:rsidRPr="002A364E">
              <w:rPr>
                <w:sz w:val="16"/>
                <w:szCs w:val="16"/>
              </w:rPr>
              <w:t>NS</w:t>
            </w:r>
          </w:p>
        </w:tc>
      </w:tr>
      <w:tr w:rsidR="00033A88" w:rsidRPr="002A364E" w:rsidTr="008940C0">
        <w:trPr>
          <w:trHeight w:val="80"/>
        </w:trPr>
        <w:tc>
          <w:tcPr>
            <w:tcW w:w="1354" w:type="pct"/>
            <w:tcBorders>
              <w:top w:val="nil"/>
              <w:left w:val="single" w:sz="4" w:space="0" w:color="auto"/>
            </w:tcBorders>
            <w:shd w:val="clear" w:color="auto" w:fill="C0C0C0"/>
            <w:noWrap/>
          </w:tcPr>
          <w:p w:rsidR="00033A88" w:rsidRPr="002A364E" w:rsidRDefault="00033A88" w:rsidP="008940C0">
            <w:pPr>
              <w:tabs>
                <w:tab w:val="left" w:pos="0"/>
              </w:tabs>
              <w:jc w:val="both"/>
              <w:rPr>
                <w:sz w:val="16"/>
                <w:szCs w:val="16"/>
              </w:rPr>
            </w:pPr>
            <w:r w:rsidRPr="002A364E">
              <w:rPr>
                <w:sz w:val="16"/>
                <w:szCs w:val="16"/>
              </w:rPr>
              <w:t>Stomatal pore index, adaxial</w:t>
            </w:r>
          </w:p>
        </w:tc>
        <w:tc>
          <w:tcPr>
            <w:tcW w:w="590" w:type="pct"/>
            <w:tcBorders>
              <w:top w:val="nil"/>
            </w:tcBorders>
            <w:shd w:val="clear" w:color="auto" w:fill="C0C0C0"/>
            <w:noWrap/>
          </w:tcPr>
          <w:p w:rsidR="00033A88" w:rsidRPr="002A364E" w:rsidRDefault="00033A88" w:rsidP="008940C0">
            <w:pPr>
              <w:tabs>
                <w:tab w:val="left" w:pos="0"/>
              </w:tabs>
              <w:rPr>
                <w:sz w:val="16"/>
                <w:szCs w:val="16"/>
              </w:rPr>
            </w:pPr>
            <w:r w:rsidRPr="002A364E">
              <w:rPr>
                <w:i/>
                <w:sz w:val="16"/>
                <w:szCs w:val="16"/>
              </w:rPr>
              <w:t>SPI</w:t>
            </w:r>
            <w:r w:rsidRPr="002A364E">
              <w:rPr>
                <w:sz w:val="16"/>
                <w:szCs w:val="16"/>
                <w:vertAlign w:val="subscript"/>
              </w:rPr>
              <w:t>ad</w:t>
            </w:r>
          </w:p>
        </w:tc>
        <w:tc>
          <w:tcPr>
            <w:tcW w:w="623" w:type="pct"/>
            <w:tcBorders>
              <w:top w:val="nil"/>
            </w:tcBorders>
            <w:shd w:val="clear" w:color="auto" w:fill="C0C0C0"/>
            <w:noWrap/>
          </w:tcPr>
          <w:p w:rsidR="00033A88" w:rsidRPr="002A364E" w:rsidRDefault="00033A88" w:rsidP="008940C0">
            <w:pPr>
              <w:tabs>
                <w:tab w:val="left" w:pos="0"/>
              </w:tabs>
              <w:rPr>
                <w:sz w:val="16"/>
                <w:szCs w:val="16"/>
              </w:rPr>
            </w:pPr>
          </w:p>
        </w:tc>
        <w:tc>
          <w:tcPr>
            <w:tcW w:w="856" w:type="pct"/>
            <w:tcBorders>
              <w:top w:val="nil"/>
            </w:tcBorders>
            <w:shd w:val="clear" w:color="auto" w:fill="C0C0C0"/>
            <w:noWrap/>
          </w:tcPr>
          <w:p w:rsidR="00033A88" w:rsidRPr="002A364E" w:rsidRDefault="00033A88" w:rsidP="008940C0">
            <w:pPr>
              <w:tabs>
                <w:tab w:val="left" w:pos="0"/>
              </w:tabs>
              <w:rPr>
                <w:sz w:val="16"/>
                <w:szCs w:val="16"/>
              </w:rPr>
            </w:pPr>
            <w:r w:rsidRPr="002A364E">
              <w:rPr>
                <w:sz w:val="16"/>
                <w:szCs w:val="16"/>
              </w:rPr>
              <w:t>0.500 ± 0.156 (6)</w:t>
            </w:r>
          </w:p>
        </w:tc>
        <w:tc>
          <w:tcPr>
            <w:tcW w:w="876" w:type="pct"/>
            <w:tcBorders>
              <w:top w:val="nil"/>
            </w:tcBorders>
            <w:shd w:val="clear" w:color="auto" w:fill="C0C0C0"/>
            <w:noWrap/>
          </w:tcPr>
          <w:p w:rsidR="00033A88" w:rsidRPr="002A364E" w:rsidRDefault="00033A88" w:rsidP="008940C0">
            <w:pPr>
              <w:tabs>
                <w:tab w:val="left" w:pos="0"/>
              </w:tabs>
              <w:rPr>
                <w:sz w:val="16"/>
                <w:szCs w:val="16"/>
              </w:rPr>
            </w:pPr>
            <w:r w:rsidRPr="002A364E">
              <w:rPr>
                <w:sz w:val="16"/>
                <w:szCs w:val="16"/>
              </w:rPr>
              <w:t>1.38 ± 0.340 (6)</w:t>
            </w:r>
          </w:p>
        </w:tc>
        <w:tc>
          <w:tcPr>
            <w:tcW w:w="701" w:type="pct"/>
            <w:tcBorders>
              <w:top w:val="nil"/>
              <w:right w:val="single" w:sz="4" w:space="0" w:color="auto"/>
            </w:tcBorders>
            <w:shd w:val="clear" w:color="auto" w:fill="C0C0C0"/>
            <w:noWrap/>
          </w:tcPr>
          <w:p w:rsidR="00033A88" w:rsidRPr="002A364E" w:rsidRDefault="00033A88" w:rsidP="008940C0">
            <w:pPr>
              <w:tabs>
                <w:tab w:val="left" w:pos="0"/>
              </w:tabs>
              <w:jc w:val="center"/>
              <w:rPr>
                <w:sz w:val="16"/>
                <w:szCs w:val="16"/>
              </w:rPr>
            </w:pPr>
            <w:r w:rsidRPr="002A364E">
              <w:rPr>
                <w:sz w:val="16"/>
                <w:szCs w:val="16"/>
              </w:rPr>
              <w:t>*</w:t>
            </w:r>
          </w:p>
        </w:tc>
      </w:tr>
      <w:tr w:rsidR="00033A88" w:rsidRPr="002A364E" w:rsidTr="008940C0">
        <w:trPr>
          <w:trHeight w:val="80"/>
        </w:trPr>
        <w:tc>
          <w:tcPr>
            <w:tcW w:w="1354" w:type="pct"/>
            <w:tcBorders>
              <w:top w:val="nil"/>
              <w:left w:val="single" w:sz="4" w:space="0" w:color="auto"/>
            </w:tcBorders>
            <w:shd w:val="clear" w:color="auto" w:fill="C0C0C0"/>
            <w:noWrap/>
          </w:tcPr>
          <w:p w:rsidR="00033A88" w:rsidRPr="002A364E" w:rsidRDefault="00033A88" w:rsidP="008940C0">
            <w:pPr>
              <w:tabs>
                <w:tab w:val="left" w:pos="0"/>
              </w:tabs>
              <w:jc w:val="both"/>
              <w:rPr>
                <w:sz w:val="16"/>
                <w:szCs w:val="16"/>
              </w:rPr>
            </w:pPr>
            <w:r w:rsidRPr="002A364E">
              <w:rPr>
                <w:sz w:val="16"/>
                <w:szCs w:val="16"/>
              </w:rPr>
              <w:t>Stomatal pore index, abaxial</w:t>
            </w:r>
          </w:p>
        </w:tc>
        <w:tc>
          <w:tcPr>
            <w:tcW w:w="590" w:type="pct"/>
            <w:tcBorders>
              <w:top w:val="nil"/>
            </w:tcBorders>
            <w:shd w:val="clear" w:color="auto" w:fill="C0C0C0"/>
            <w:noWrap/>
          </w:tcPr>
          <w:p w:rsidR="00033A88" w:rsidRPr="002A364E" w:rsidRDefault="00033A88" w:rsidP="008940C0">
            <w:pPr>
              <w:tabs>
                <w:tab w:val="left" w:pos="0"/>
              </w:tabs>
              <w:rPr>
                <w:sz w:val="16"/>
                <w:szCs w:val="16"/>
              </w:rPr>
            </w:pPr>
            <w:r w:rsidRPr="002A364E">
              <w:rPr>
                <w:i/>
                <w:sz w:val="16"/>
                <w:szCs w:val="16"/>
              </w:rPr>
              <w:t>SPI</w:t>
            </w:r>
            <w:r w:rsidRPr="002A364E">
              <w:rPr>
                <w:sz w:val="16"/>
                <w:szCs w:val="16"/>
                <w:vertAlign w:val="subscript"/>
              </w:rPr>
              <w:t>ab</w:t>
            </w:r>
          </w:p>
        </w:tc>
        <w:tc>
          <w:tcPr>
            <w:tcW w:w="623" w:type="pct"/>
            <w:tcBorders>
              <w:top w:val="nil"/>
            </w:tcBorders>
            <w:shd w:val="clear" w:color="auto" w:fill="C0C0C0"/>
            <w:noWrap/>
          </w:tcPr>
          <w:p w:rsidR="00033A88" w:rsidRPr="002A364E" w:rsidRDefault="00033A88" w:rsidP="008940C0">
            <w:pPr>
              <w:tabs>
                <w:tab w:val="left" w:pos="0"/>
              </w:tabs>
              <w:rPr>
                <w:sz w:val="16"/>
                <w:szCs w:val="16"/>
              </w:rPr>
            </w:pPr>
          </w:p>
        </w:tc>
        <w:tc>
          <w:tcPr>
            <w:tcW w:w="856" w:type="pct"/>
            <w:tcBorders>
              <w:top w:val="nil"/>
            </w:tcBorders>
            <w:shd w:val="clear" w:color="auto" w:fill="C0C0C0"/>
            <w:noWrap/>
          </w:tcPr>
          <w:p w:rsidR="00033A88" w:rsidRPr="002A364E" w:rsidRDefault="00033A88" w:rsidP="008940C0">
            <w:pPr>
              <w:tabs>
                <w:tab w:val="left" w:pos="0"/>
              </w:tabs>
              <w:rPr>
                <w:sz w:val="16"/>
                <w:szCs w:val="16"/>
              </w:rPr>
            </w:pPr>
            <w:r w:rsidRPr="002A364E">
              <w:rPr>
                <w:sz w:val="16"/>
                <w:szCs w:val="16"/>
              </w:rPr>
              <w:t>3.4</w:t>
            </w:r>
            <w:r w:rsidR="00A52C11" w:rsidRPr="002A364E">
              <w:rPr>
                <w:sz w:val="16"/>
                <w:szCs w:val="16"/>
              </w:rPr>
              <w:t>8</w:t>
            </w:r>
            <w:r w:rsidRPr="002A364E">
              <w:rPr>
                <w:sz w:val="16"/>
                <w:szCs w:val="16"/>
              </w:rPr>
              <w:t xml:space="preserve"> ± 0.531 (6)</w:t>
            </w:r>
          </w:p>
        </w:tc>
        <w:tc>
          <w:tcPr>
            <w:tcW w:w="876" w:type="pct"/>
            <w:tcBorders>
              <w:top w:val="nil"/>
            </w:tcBorders>
            <w:shd w:val="clear" w:color="auto" w:fill="C0C0C0"/>
            <w:noWrap/>
          </w:tcPr>
          <w:p w:rsidR="00033A88" w:rsidRPr="002A364E" w:rsidRDefault="00033A88" w:rsidP="008940C0">
            <w:pPr>
              <w:tabs>
                <w:tab w:val="left" w:pos="0"/>
              </w:tabs>
              <w:rPr>
                <w:sz w:val="16"/>
                <w:szCs w:val="16"/>
              </w:rPr>
            </w:pPr>
            <w:r w:rsidRPr="002A364E">
              <w:rPr>
                <w:sz w:val="16"/>
                <w:szCs w:val="16"/>
              </w:rPr>
              <w:t>1.51 ± 0.275 (6)</w:t>
            </w:r>
          </w:p>
        </w:tc>
        <w:tc>
          <w:tcPr>
            <w:tcW w:w="701" w:type="pct"/>
            <w:tcBorders>
              <w:top w:val="nil"/>
              <w:right w:val="single" w:sz="4" w:space="0" w:color="auto"/>
            </w:tcBorders>
            <w:shd w:val="clear" w:color="auto" w:fill="C0C0C0"/>
            <w:noWrap/>
          </w:tcPr>
          <w:p w:rsidR="00033A88" w:rsidRPr="002A364E" w:rsidRDefault="00033A88" w:rsidP="008940C0">
            <w:pPr>
              <w:tabs>
                <w:tab w:val="left" w:pos="0"/>
              </w:tabs>
              <w:jc w:val="center"/>
              <w:rPr>
                <w:sz w:val="16"/>
                <w:szCs w:val="16"/>
              </w:rPr>
            </w:pPr>
            <w:r w:rsidRPr="002A364E">
              <w:rPr>
                <w:sz w:val="16"/>
                <w:szCs w:val="16"/>
              </w:rPr>
              <w:t>**</w:t>
            </w:r>
          </w:p>
        </w:tc>
      </w:tr>
      <w:tr w:rsidR="00033A88" w:rsidRPr="002A364E" w:rsidTr="008940C0">
        <w:trPr>
          <w:trHeight w:val="80"/>
        </w:trPr>
        <w:tc>
          <w:tcPr>
            <w:tcW w:w="1354" w:type="pct"/>
            <w:tcBorders>
              <w:top w:val="nil"/>
              <w:left w:val="single" w:sz="4" w:space="0" w:color="auto"/>
            </w:tcBorders>
            <w:shd w:val="clear" w:color="auto" w:fill="auto"/>
            <w:noWrap/>
          </w:tcPr>
          <w:p w:rsidR="00033A88" w:rsidRPr="002A364E" w:rsidRDefault="00033A88" w:rsidP="008940C0">
            <w:pPr>
              <w:tabs>
                <w:tab w:val="left" w:pos="0"/>
              </w:tabs>
              <w:jc w:val="both"/>
              <w:rPr>
                <w:sz w:val="16"/>
                <w:szCs w:val="16"/>
              </w:rPr>
            </w:pPr>
            <w:r w:rsidRPr="002A364E">
              <w:rPr>
                <w:sz w:val="16"/>
                <w:szCs w:val="16"/>
              </w:rPr>
              <w:t>Stomatal pore index, total</w:t>
            </w:r>
          </w:p>
        </w:tc>
        <w:tc>
          <w:tcPr>
            <w:tcW w:w="590" w:type="pct"/>
            <w:tcBorders>
              <w:top w:val="nil"/>
            </w:tcBorders>
            <w:shd w:val="clear" w:color="auto" w:fill="auto"/>
            <w:noWrap/>
          </w:tcPr>
          <w:p w:rsidR="00033A88" w:rsidRPr="002A364E" w:rsidRDefault="00033A88" w:rsidP="008940C0">
            <w:pPr>
              <w:tabs>
                <w:tab w:val="left" w:pos="0"/>
              </w:tabs>
              <w:rPr>
                <w:sz w:val="16"/>
                <w:szCs w:val="16"/>
              </w:rPr>
            </w:pPr>
            <w:r w:rsidRPr="002A364E">
              <w:rPr>
                <w:i/>
                <w:sz w:val="16"/>
                <w:szCs w:val="16"/>
              </w:rPr>
              <w:t>SPI</w:t>
            </w:r>
            <w:r w:rsidRPr="002A364E">
              <w:rPr>
                <w:sz w:val="16"/>
                <w:szCs w:val="16"/>
                <w:vertAlign w:val="subscript"/>
              </w:rPr>
              <w:t>tot</w:t>
            </w:r>
          </w:p>
        </w:tc>
        <w:tc>
          <w:tcPr>
            <w:tcW w:w="623" w:type="pct"/>
            <w:tcBorders>
              <w:top w:val="nil"/>
            </w:tcBorders>
            <w:shd w:val="clear" w:color="auto" w:fill="auto"/>
            <w:noWrap/>
          </w:tcPr>
          <w:p w:rsidR="00033A88" w:rsidRPr="002A364E" w:rsidRDefault="00033A88" w:rsidP="008940C0">
            <w:pPr>
              <w:tabs>
                <w:tab w:val="left" w:pos="0"/>
              </w:tabs>
              <w:rPr>
                <w:sz w:val="16"/>
                <w:szCs w:val="16"/>
              </w:rPr>
            </w:pPr>
          </w:p>
        </w:tc>
        <w:tc>
          <w:tcPr>
            <w:tcW w:w="856" w:type="pct"/>
            <w:tcBorders>
              <w:top w:val="nil"/>
            </w:tcBorders>
            <w:shd w:val="clear" w:color="auto" w:fill="auto"/>
            <w:noWrap/>
          </w:tcPr>
          <w:p w:rsidR="00033A88" w:rsidRPr="002A364E" w:rsidRDefault="00033A88" w:rsidP="008940C0">
            <w:pPr>
              <w:tabs>
                <w:tab w:val="left" w:pos="0"/>
              </w:tabs>
              <w:rPr>
                <w:sz w:val="16"/>
                <w:szCs w:val="16"/>
              </w:rPr>
            </w:pPr>
            <w:r w:rsidRPr="002A364E">
              <w:rPr>
                <w:sz w:val="16"/>
                <w:szCs w:val="16"/>
              </w:rPr>
              <w:t>3.9</w:t>
            </w:r>
            <w:r w:rsidR="00A52C11" w:rsidRPr="002A364E">
              <w:rPr>
                <w:sz w:val="16"/>
                <w:szCs w:val="16"/>
              </w:rPr>
              <w:t>8</w:t>
            </w:r>
            <w:r w:rsidRPr="002A364E">
              <w:rPr>
                <w:sz w:val="16"/>
                <w:szCs w:val="16"/>
              </w:rPr>
              <w:t xml:space="preserve"> ± 0.569 (6)</w:t>
            </w:r>
          </w:p>
        </w:tc>
        <w:tc>
          <w:tcPr>
            <w:tcW w:w="876" w:type="pct"/>
            <w:tcBorders>
              <w:top w:val="nil"/>
            </w:tcBorders>
            <w:shd w:val="clear" w:color="auto" w:fill="auto"/>
            <w:noWrap/>
          </w:tcPr>
          <w:p w:rsidR="00033A88" w:rsidRPr="002A364E" w:rsidRDefault="00033A88" w:rsidP="008940C0">
            <w:pPr>
              <w:tabs>
                <w:tab w:val="left" w:pos="0"/>
              </w:tabs>
              <w:rPr>
                <w:sz w:val="16"/>
                <w:szCs w:val="16"/>
              </w:rPr>
            </w:pPr>
            <w:r w:rsidRPr="002A364E">
              <w:rPr>
                <w:sz w:val="16"/>
                <w:szCs w:val="16"/>
              </w:rPr>
              <w:t>2.89 ± 0.539 (6)</w:t>
            </w:r>
          </w:p>
        </w:tc>
        <w:tc>
          <w:tcPr>
            <w:tcW w:w="701" w:type="pct"/>
            <w:tcBorders>
              <w:top w:val="nil"/>
              <w:right w:val="single" w:sz="4" w:space="0" w:color="auto"/>
            </w:tcBorders>
            <w:shd w:val="clear" w:color="auto" w:fill="auto"/>
            <w:noWrap/>
          </w:tcPr>
          <w:p w:rsidR="00033A88" w:rsidRPr="002A364E" w:rsidRDefault="00033A88" w:rsidP="008940C0">
            <w:pPr>
              <w:tabs>
                <w:tab w:val="left" w:pos="0"/>
              </w:tabs>
              <w:jc w:val="center"/>
              <w:rPr>
                <w:sz w:val="16"/>
                <w:szCs w:val="16"/>
              </w:rPr>
            </w:pPr>
            <w:r w:rsidRPr="002A364E">
              <w:rPr>
                <w:sz w:val="16"/>
                <w:szCs w:val="16"/>
              </w:rPr>
              <w:t>NS</w:t>
            </w:r>
          </w:p>
        </w:tc>
      </w:tr>
      <w:tr w:rsidR="00033A88" w:rsidRPr="002A364E" w:rsidTr="008940C0">
        <w:trPr>
          <w:trHeight w:val="80"/>
        </w:trPr>
        <w:tc>
          <w:tcPr>
            <w:tcW w:w="1354" w:type="pct"/>
            <w:tcBorders>
              <w:top w:val="nil"/>
              <w:left w:val="single" w:sz="4" w:space="0" w:color="auto"/>
            </w:tcBorders>
            <w:shd w:val="clear" w:color="auto" w:fill="C0C0C0"/>
            <w:noWrap/>
          </w:tcPr>
          <w:p w:rsidR="00033A88" w:rsidRPr="002A364E" w:rsidRDefault="00033A88" w:rsidP="008940C0">
            <w:pPr>
              <w:tabs>
                <w:tab w:val="left" w:pos="0"/>
              </w:tabs>
              <w:jc w:val="both"/>
              <w:rPr>
                <w:sz w:val="16"/>
                <w:szCs w:val="16"/>
              </w:rPr>
            </w:pPr>
            <w:r w:rsidRPr="002A364E">
              <w:rPr>
                <w:sz w:val="16"/>
                <w:szCs w:val="16"/>
              </w:rPr>
              <w:t>% adaxial stomatal pore index</w:t>
            </w:r>
          </w:p>
        </w:tc>
        <w:tc>
          <w:tcPr>
            <w:tcW w:w="590" w:type="pct"/>
            <w:tcBorders>
              <w:top w:val="nil"/>
            </w:tcBorders>
            <w:shd w:val="clear" w:color="auto" w:fill="C0C0C0"/>
            <w:noWrap/>
          </w:tcPr>
          <w:p w:rsidR="00033A88" w:rsidRPr="002A364E" w:rsidRDefault="00033A88" w:rsidP="008940C0">
            <w:pPr>
              <w:tabs>
                <w:tab w:val="left" w:pos="0"/>
              </w:tabs>
              <w:rPr>
                <w:sz w:val="16"/>
                <w:szCs w:val="16"/>
              </w:rPr>
            </w:pPr>
            <w:r w:rsidRPr="002A364E">
              <w:rPr>
                <w:sz w:val="16"/>
                <w:szCs w:val="16"/>
              </w:rPr>
              <w:t>%</w:t>
            </w:r>
            <w:r w:rsidRPr="002A364E">
              <w:rPr>
                <w:i/>
                <w:sz w:val="16"/>
                <w:szCs w:val="16"/>
              </w:rPr>
              <w:t>SPI</w:t>
            </w:r>
            <w:r w:rsidRPr="002A364E">
              <w:rPr>
                <w:sz w:val="16"/>
                <w:szCs w:val="16"/>
                <w:vertAlign w:val="subscript"/>
              </w:rPr>
              <w:t>ad</w:t>
            </w:r>
          </w:p>
        </w:tc>
        <w:tc>
          <w:tcPr>
            <w:tcW w:w="623" w:type="pct"/>
            <w:tcBorders>
              <w:top w:val="nil"/>
            </w:tcBorders>
            <w:shd w:val="clear" w:color="auto" w:fill="C0C0C0"/>
            <w:noWrap/>
          </w:tcPr>
          <w:p w:rsidR="00033A88" w:rsidRPr="002A364E" w:rsidRDefault="00033A88" w:rsidP="008940C0">
            <w:pPr>
              <w:tabs>
                <w:tab w:val="left" w:pos="0"/>
              </w:tabs>
              <w:rPr>
                <w:sz w:val="16"/>
                <w:szCs w:val="16"/>
              </w:rPr>
            </w:pPr>
          </w:p>
        </w:tc>
        <w:tc>
          <w:tcPr>
            <w:tcW w:w="856" w:type="pct"/>
            <w:tcBorders>
              <w:top w:val="nil"/>
            </w:tcBorders>
            <w:shd w:val="clear" w:color="auto" w:fill="C0C0C0"/>
            <w:noWrap/>
          </w:tcPr>
          <w:p w:rsidR="00033A88" w:rsidRPr="002A364E" w:rsidRDefault="00033A88" w:rsidP="008940C0">
            <w:pPr>
              <w:tabs>
                <w:tab w:val="left" w:pos="0"/>
              </w:tabs>
              <w:rPr>
                <w:sz w:val="16"/>
                <w:szCs w:val="16"/>
              </w:rPr>
            </w:pPr>
            <w:r w:rsidRPr="002A364E">
              <w:rPr>
                <w:sz w:val="16"/>
                <w:szCs w:val="16"/>
              </w:rPr>
              <w:t>12.</w:t>
            </w:r>
            <w:r w:rsidR="00A52C11" w:rsidRPr="002A364E">
              <w:rPr>
                <w:sz w:val="16"/>
                <w:szCs w:val="16"/>
              </w:rPr>
              <w:t xml:space="preserve">8 </w:t>
            </w:r>
            <w:r w:rsidRPr="002A364E">
              <w:rPr>
                <w:sz w:val="16"/>
                <w:szCs w:val="16"/>
              </w:rPr>
              <w:t>±</w:t>
            </w:r>
            <w:r w:rsidR="00A52C11" w:rsidRPr="002A364E">
              <w:rPr>
                <w:sz w:val="16"/>
                <w:szCs w:val="16"/>
              </w:rPr>
              <w:t xml:space="preserve"> </w:t>
            </w:r>
            <w:r w:rsidRPr="002A364E">
              <w:rPr>
                <w:sz w:val="16"/>
                <w:szCs w:val="16"/>
              </w:rPr>
              <w:t>3.27 (6)</w:t>
            </w:r>
          </w:p>
        </w:tc>
        <w:tc>
          <w:tcPr>
            <w:tcW w:w="876" w:type="pct"/>
            <w:tcBorders>
              <w:top w:val="nil"/>
            </w:tcBorders>
            <w:shd w:val="clear" w:color="auto" w:fill="C0C0C0"/>
            <w:noWrap/>
          </w:tcPr>
          <w:p w:rsidR="00033A88" w:rsidRPr="002A364E" w:rsidRDefault="00033A88" w:rsidP="008940C0">
            <w:pPr>
              <w:tabs>
                <w:tab w:val="left" w:pos="0"/>
              </w:tabs>
              <w:rPr>
                <w:sz w:val="16"/>
                <w:szCs w:val="16"/>
              </w:rPr>
            </w:pPr>
            <w:r w:rsidRPr="002A364E">
              <w:rPr>
                <w:sz w:val="16"/>
                <w:szCs w:val="16"/>
              </w:rPr>
              <w:t>46.</w:t>
            </w:r>
            <w:r w:rsidR="00A52C11" w:rsidRPr="002A364E">
              <w:rPr>
                <w:sz w:val="16"/>
                <w:szCs w:val="16"/>
              </w:rPr>
              <w:t xml:space="preserve">5 </w:t>
            </w:r>
            <w:r w:rsidRPr="002A364E">
              <w:rPr>
                <w:sz w:val="16"/>
                <w:szCs w:val="16"/>
              </w:rPr>
              <w:t>±</w:t>
            </w:r>
            <w:r w:rsidR="00A52C11" w:rsidRPr="002A364E">
              <w:rPr>
                <w:sz w:val="16"/>
                <w:szCs w:val="16"/>
              </w:rPr>
              <w:t xml:space="preserve"> </w:t>
            </w:r>
            <w:r w:rsidRPr="002A364E">
              <w:rPr>
                <w:sz w:val="16"/>
                <w:szCs w:val="16"/>
              </w:rPr>
              <w:t>5.8</w:t>
            </w:r>
            <w:r w:rsidR="00A52C11" w:rsidRPr="002A364E">
              <w:rPr>
                <w:sz w:val="16"/>
                <w:szCs w:val="16"/>
              </w:rPr>
              <w:t>4</w:t>
            </w:r>
            <w:r w:rsidRPr="002A364E">
              <w:rPr>
                <w:sz w:val="16"/>
                <w:szCs w:val="16"/>
              </w:rPr>
              <w:t xml:space="preserve"> (6)</w:t>
            </w:r>
          </w:p>
        </w:tc>
        <w:tc>
          <w:tcPr>
            <w:tcW w:w="701" w:type="pct"/>
            <w:tcBorders>
              <w:top w:val="nil"/>
              <w:right w:val="single" w:sz="4" w:space="0" w:color="auto"/>
            </w:tcBorders>
            <w:shd w:val="clear" w:color="auto" w:fill="C0C0C0"/>
            <w:noWrap/>
          </w:tcPr>
          <w:p w:rsidR="00033A88" w:rsidRPr="002A364E" w:rsidRDefault="00033A88" w:rsidP="008940C0">
            <w:pPr>
              <w:tabs>
                <w:tab w:val="left" w:pos="0"/>
              </w:tabs>
              <w:jc w:val="center"/>
              <w:rPr>
                <w:sz w:val="16"/>
                <w:szCs w:val="16"/>
              </w:rPr>
            </w:pPr>
            <w:r w:rsidRPr="002A364E">
              <w:rPr>
                <w:sz w:val="16"/>
                <w:szCs w:val="16"/>
              </w:rPr>
              <w:t>***</w:t>
            </w:r>
          </w:p>
        </w:tc>
      </w:tr>
      <w:tr w:rsidR="00033A88" w:rsidRPr="002A364E" w:rsidTr="008940C0">
        <w:trPr>
          <w:trHeight w:val="70"/>
        </w:trPr>
        <w:tc>
          <w:tcPr>
            <w:tcW w:w="1354" w:type="pct"/>
            <w:tcBorders>
              <w:top w:val="nil"/>
              <w:left w:val="single" w:sz="4" w:space="0" w:color="auto"/>
              <w:bottom w:val="single" w:sz="4" w:space="0" w:color="auto"/>
            </w:tcBorders>
            <w:shd w:val="clear" w:color="auto" w:fill="auto"/>
            <w:noWrap/>
          </w:tcPr>
          <w:p w:rsidR="00033A88" w:rsidRPr="002A364E" w:rsidRDefault="00033A88" w:rsidP="008940C0">
            <w:pPr>
              <w:tabs>
                <w:tab w:val="left" w:pos="0"/>
              </w:tabs>
              <w:jc w:val="both"/>
              <w:rPr>
                <w:sz w:val="16"/>
                <w:szCs w:val="16"/>
              </w:rPr>
            </w:pPr>
            <w:r w:rsidRPr="002A364E">
              <w:rPr>
                <w:sz w:val="16"/>
                <w:szCs w:val="16"/>
              </w:rPr>
              <w:t>Theoretical stomatal conductance</w:t>
            </w:r>
          </w:p>
        </w:tc>
        <w:tc>
          <w:tcPr>
            <w:tcW w:w="590" w:type="pct"/>
            <w:tcBorders>
              <w:top w:val="nil"/>
              <w:bottom w:val="single" w:sz="4" w:space="0" w:color="auto"/>
            </w:tcBorders>
            <w:shd w:val="clear" w:color="auto" w:fill="auto"/>
            <w:noWrap/>
          </w:tcPr>
          <w:p w:rsidR="00033A88" w:rsidRPr="002A364E" w:rsidRDefault="00033A88" w:rsidP="006D02A1">
            <w:pPr>
              <w:tabs>
                <w:tab w:val="left" w:pos="0"/>
              </w:tabs>
              <w:rPr>
                <w:sz w:val="16"/>
                <w:szCs w:val="16"/>
              </w:rPr>
            </w:pPr>
            <w:r w:rsidRPr="002A364E">
              <w:rPr>
                <w:i/>
                <w:sz w:val="16"/>
                <w:szCs w:val="16"/>
              </w:rPr>
              <w:t>g</w:t>
            </w:r>
            <w:r w:rsidRPr="002A364E">
              <w:rPr>
                <w:sz w:val="16"/>
                <w:szCs w:val="16"/>
                <w:vertAlign w:val="subscript"/>
              </w:rPr>
              <w:t>th</w:t>
            </w:r>
          </w:p>
        </w:tc>
        <w:tc>
          <w:tcPr>
            <w:tcW w:w="623" w:type="pct"/>
            <w:tcBorders>
              <w:top w:val="nil"/>
              <w:bottom w:val="single" w:sz="4" w:space="0" w:color="auto"/>
            </w:tcBorders>
            <w:shd w:val="clear" w:color="auto" w:fill="auto"/>
            <w:noWrap/>
          </w:tcPr>
          <w:p w:rsidR="00033A88" w:rsidRPr="002A364E" w:rsidRDefault="000016A1" w:rsidP="008940C0">
            <w:pPr>
              <w:tabs>
                <w:tab w:val="left" w:pos="0"/>
              </w:tabs>
              <w:rPr>
                <w:sz w:val="16"/>
                <w:szCs w:val="16"/>
              </w:rPr>
            </w:pPr>
            <w:r w:rsidRPr="000A650C">
              <w:rPr>
                <w:color w:val="000000"/>
                <w:sz w:val="16"/>
              </w:rPr>
              <w:t>mol · m</w:t>
            </w:r>
            <w:r w:rsidRPr="000A650C">
              <w:rPr>
                <w:color w:val="000000"/>
                <w:sz w:val="16"/>
                <w:vertAlign w:val="superscript"/>
              </w:rPr>
              <w:t>-2</w:t>
            </w:r>
            <w:r w:rsidR="004D5EFE">
              <w:rPr>
                <w:color w:val="000000"/>
                <w:sz w:val="16"/>
              </w:rPr>
              <w:t xml:space="preserve"> </w:t>
            </w:r>
            <w:r w:rsidRPr="000A650C">
              <w:rPr>
                <w:color w:val="000000"/>
                <w:sz w:val="16"/>
              </w:rPr>
              <w:t>· s</w:t>
            </w:r>
            <w:r w:rsidRPr="000A650C">
              <w:rPr>
                <w:color w:val="000000"/>
                <w:sz w:val="16"/>
                <w:vertAlign w:val="superscript"/>
              </w:rPr>
              <w:t>-1</w:t>
            </w:r>
          </w:p>
        </w:tc>
        <w:tc>
          <w:tcPr>
            <w:tcW w:w="856" w:type="pct"/>
            <w:tcBorders>
              <w:top w:val="nil"/>
              <w:bottom w:val="single" w:sz="4" w:space="0" w:color="auto"/>
            </w:tcBorders>
            <w:shd w:val="clear" w:color="auto" w:fill="auto"/>
            <w:noWrap/>
          </w:tcPr>
          <w:p w:rsidR="00033A88" w:rsidRPr="002A364E" w:rsidRDefault="00033A88" w:rsidP="008940C0">
            <w:pPr>
              <w:tabs>
                <w:tab w:val="left" w:pos="0"/>
              </w:tabs>
              <w:rPr>
                <w:sz w:val="16"/>
                <w:szCs w:val="16"/>
              </w:rPr>
            </w:pPr>
            <w:r w:rsidRPr="002A364E">
              <w:rPr>
                <w:sz w:val="16"/>
                <w:szCs w:val="16"/>
              </w:rPr>
              <w:t>2.065 ± 0.155 (6)</w:t>
            </w:r>
          </w:p>
        </w:tc>
        <w:tc>
          <w:tcPr>
            <w:tcW w:w="876" w:type="pct"/>
            <w:tcBorders>
              <w:top w:val="nil"/>
              <w:bottom w:val="single" w:sz="4" w:space="0" w:color="auto"/>
            </w:tcBorders>
            <w:shd w:val="clear" w:color="auto" w:fill="auto"/>
            <w:noWrap/>
          </w:tcPr>
          <w:p w:rsidR="00033A88" w:rsidRPr="002A364E" w:rsidRDefault="00033A88" w:rsidP="008940C0">
            <w:pPr>
              <w:tabs>
                <w:tab w:val="left" w:pos="0"/>
              </w:tabs>
              <w:rPr>
                <w:sz w:val="16"/>
                <w:szCs w:val="16"/>
              </w:rPr>
            </w:pPr>
            <w:r w:rsidRPr="002A364E">
              <w:rPr>
                <w:sz w:val="16"/>
                <w:szCs w:val="16"/>
              </w:rPr>
              <w:t>1.64 ± 0.201 (6)</w:t>
            </w:r>
          </w:p>
        </w:tc>
        <w:tc>
          <w:tcPr>
            <w:tcW w:w="701" w:type="pct"/>
            <w:tcBorders>
              <w:top w:val="nil"/>
              <w:bottom w:val="single" w:sz="4" w:space="0" w:color="auto"/>
              <w:right w:val="single" w:sz="4" w:space="0" w:color="auto"/>
            </w:tcBorders>
            <w:shd w:val="clear" w:color="auto" w:fill="auto"/>
            <w:noWrap/>
          </w:tcPr>
          <w:p w:rsidR="00033A88" w:rsidRPr="002A364E" w:rsidRDefault="00033A88" w:rsidP="008940C0">
            <w:pPr>
              <w:tabs>
                <w:tab w:val="left" w:pos="0"/>
              </w:tabs>
              <w:jc w:val="center"/>
              <w:rPr>
                <w:sz w:val="16"/>
                <w:szCs w:val="16"/>
              </w:rPr>
            </w:pPr>
            <w:r w:rsidRPr="002A364E">
              <w:rPr>
                <w:sz w:val="16"/>
                <w:szCs w:val="16"/>
              </w:rPr>
              <w:t>NS</w:t>
            </w:r>
          </w:p>
        </w:tc>
      </w:tr>
    </w:tbl>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982118">
      <w:pPr>
        <w:tabs>
          <w:tab w:val="left" w:pos="-360"/>
          <w:tab w:val="left" w:pos="-180"/>
          <w:tab w:val="right" w:pos="6710"/>
          <w:tab w:val="left" w:pos="9350"/>
        </w:tabs>
        <w:autoSpaceDE w:val="0"/>
        <w:autoSpaceDN w:val="0"/>
        <w:adjustRightInd w:val="0"/>
        <w:ind w:left="-360" w:right="-180"/>
        <w:jc w:val="both"/>
        <w:rPr>
          <w:sz w:val="16"/>
          <w:szCs w:val="16"/>
        </w:rPr>
      </w:pPr>
      <w:r w:rsidRPr="002A364E">
        <w:rPr>
          <w:b/>
          <w:sz w:val="16"/>
          <w:szCs w:val="16"/>
        </w:rPr>
        <w:t xml:space="preserve">Table S4. </w:t>
      </w:r>
      <w:r w:rsidRPr="002A364E">
        <w:rPr>
          <w:sz w:val="16"/>
          <w:szCs w:val="16"/>
        </w:rPr>
        <w:t xml:space="preserve">Leaf mesophyll anatomy traits, symbols, and units, and mean values ± standard error for leaves and phyllodes of </w:t>
      </w:r>
      <w:r w:rsidRPr="002A364E">
        <w:rPr>
          <w:i/>
          <w:sz w:val="16"/>
          <w:szCs w:val="16"/>
        </w:rPr>
        <w:t>Acacia koa</w:t>
      </w:r>
      <w:r w:rsidRPr="002A364E">
        <w:rPr>
          <w:sz w:val="16"/>
          <w:szCs w:val="16"/>
        </w:rPr>
        <w:t xml:space="preserve"> grown under controlled conditions, and significance of paired </w:t>
      </w:r>
      <w:r w:rsidRPr="002A364E">
        <w:rPr>
          <w:i/>
          <w:sz w:val="16"/>
          <w:szCs w:val="16"/>
        </w:rPr>
        <w:t>t</w:t>
      </w:r>
      <w:r w:rsidRPr="002A364E">
        <w:rPr>
          <w:sz w:val="16"/>
          <w:szCs w:val="16"/>
        </w:rPr>
        <w:t>-tests for comparisons of leaf types. For traits in which leaves had adaxial and abaxial values, both were tested for di</w:t>
      </w:r>
      <w:r w:rsidR="002175D6" w:rsidRPr="002A364E">
        <w:rPr>
          <w:sz w:val="16"/>
          <w:szCs w:val="16"/>
        </w:rPr>
        <w:t>fference with phyllode values</w:t>
      </w:r>
      <w:r w:rsidR="00D4360E">
        <w:rPr>
          <w:sz w:val="16"/>
          <w:szCs w:val="16"/>
        </w:rPr>
        <w:t xml:space="preserve">. </w:t>
      </w:r>
      <w:r w:rsidRPr="002A364E">
        <w:rPr>
          <w:sz w:val="16"/>
          <w:szCs w:val="16"/>
        </w:rPr>
        <w:t xml:space="preserve">*0.05 &gt; </w:t>
      </w:r>
      <w:r w:rsidRPr="002A364E">
        <w:rPr>
          <w:i/>
          <w:sz w:val="16"/>
          <w:szCs w:val="16"/>
        </w:rPr>
        <w:t>P</w:t>
      </w:r>
      <w:r w:rsidRPr="002A364E">
        <w:rPr>
          <w:sz w:val="16"/>
          <w:szCs w:val="16"/>
        </w:rPr>
        <w:t xml:space="preserve"> ≥</w:t>
      </w:r>
      <w:r w:rsidR="00B82D68">
        <w:rPr>
          <w:sz w:val="16"/>
          <w:szCs w:val="16"/>
        </w:rPr>
        <w:t xml:space="preserve"> </w:t>
      </w:r>
      <w:r w:rsidRPr="002A364E">
        <w:rPr>
          <w:sz w:val="16"/>
          <w:szCs w:val="16"/>
        </w:rPr>
        <w:t>0.01; **0.01</w:t>
      </w:r>
      <w:r w:rsidR="00B82D68">
        <w:rPr>
          <w:sz w:val="16"/>
          <w:szCs w:val="16"/>
        </w:rPr>
        <w:t xml:space="preserve"> </w:t>
      </w:r>
      <w:r w:rsidRPr="002A364E">
        <w:rPr>
          <w:sz w:val="16"/>
          <w:szCs w:val="16"/>
        </w:rPr>
        <w:t xml:space="preserve">&gt; </w:t>
      </w:r>
      <w:r w:rsidRPr="002A364E">
        <w:rPr>
          <w:i/>
          <w:sz w:val="16"/>
          <w:szCs w:val="16"/>
        </w:rPr>
        <w:t>P</w:t>
      </w:r>
      <w:r w:rsidRPr="002A364E">
        <w:rPr>
          <w:sz w:val="16"/>
          <w:szCs w:val="16"/>
        </w:rPr>
        <w:t xml:space="preserve"> ≥ 0.001; ***</w:t>
      </w:r>
      <w:r w:rsidRPr="002A364E">
        <w:rPr>
          <w:i/>
          <w:sz w:val="16"/>
          <w:szCs w:val="16"/>
        </w:rPr>
        <w:t>P</w:t>
      </w:r>
      <w:r w:rsidR="00B82D68">
        <w:rPr>
          <w:i/>
          <w:sz w:val="16"/>
          <w:szCs w:val="16"/>
        </w:rPr>
        <w:t xml:space="preserve"> </w:t>
      </w:r>
      <w:r w:rsidRPr="002A364E">
        <w:rPr>
          <w:sz w:val="16"/>
          <w:szCs w:val="16"/>
        </w:rPr>
        <w:t>&lt;</w:t>
      </w:r>
      <w:r w:rsidR="00B82D68">
        <w:rPr>
          <w:sz w:val="16"/>
          <w:szCs w:val="16"/>
        </w:rPr>
        <w:t xml:space="preserve"> </w:t>
      </w:r>
      <w:r w:rsidRPr="002A364E">
        <w:rPr>
          <w:sz w:val="16"/>
          <w:szCs w:val="16"/>
        </w:rPr>
        <w:t>0.001</w:t>
      </w:r>
      <w:r w:rsidR="00D4360E">
        <w:rPr>
          <w:sz w:val="16"/>
          <w:szCs w:val="16"/>
        </w:rPr>
        <w:t xml:space="preserve">. </w:t>
      </w:r>
      <w:r w:rsidRPr="002A364E">
        <w:rPr>
          <w:sz w:val="16"/>
          <w:szCs w:val="16"/>
        </w:rPr>
        <w:t xml:space="preserve">Rows in </w:t>
      </w:r>
      <w:r w:rsidR="00DF568A">
        <w:rPr>
          <w:sz w:val="16"/>
          <w:szCs w:val="16"/>
        </w:rPr>
        <w:t>gray</w:t>
      </w:r>
      <w:r w:rsidRPr="002A364E">
        <w:rPr>
          <w:sz w:val="16"/>
          <w:szCs w:val="16"/>
        </w:rPr>
        <w:t xml:space="preserve"> highlight the traits with statistically significant differences at </w:t>
      </w:r>
      <w:r w:rsidRPr="002A364E">
        <w:rPr>
          <w:i/>
          <w:sz w:val="16"/>
          <w:szCs w:val="16"/>
        </w:rPr>
        <w:t>P</w:t>
      </w:r>
      <w:r w:rsidRPr="002A364E">
        <w:rPr>
          <w:sz w:val="16"/>
          <w:szCs w:val="16"/>
        </w:rPr>
        <w:t xml:space="preserve"> ≤ 0.05</w:t>
      </w:r>
      <w:r w:rsidR="00982118" w:rsidRPr="002A364E">
        <w:rPr>
          <w:sz w:val="16"/>
          <w:szCs w:val="16"/>
        </w:rPr>
        <w:t>.</w:t>
      </w:r>
    </w:p>
    <w:tbl>
      <w:tblPr>
        <w:tblW w:w="5172" w:type="pct"/>
        <w:tblInd w:w="-266" w:type="dxa"/>
        <w:tblLayout w:type="fixed"/>
        <w:tblLook w:val="04A0"/>
      </w:tblPr>
      <w:tblGrid>
        <w:gridCol w:w="2537"/>
        <w:gridCol w:w="707"/>
        <w:gridCol w:w="1492"/>
        <w:gridCol w:w="1535"/>
        <w:gridCol w:w="1428"/>
        <w:gridCol w:w="1315"/>
        <w:gridCol w:w="891"/>
      </w:tblGrid>
      <w:tr w:rsidR="001C5D02" w:rsidRPr="002A364E" w:rsidTr="00982118">
        <w:trPr>
          <w:trHeight w:val="188"/>
        </w:trPr>
        <w:tc>
          <w:tcPr>
            <w:tcW w:w="1280" w:type="pct"/>
            <w:tcBorders>
              <w:top w:val="single" w:sz="4" w:space="0" w:color="auto"/>
              <w:left w:val="single" w:sz="4" w:space="0" w:color="auto"/>
              <w:bottom w:val="single" w:sz="4" w:space="0" w:color="auto"/>
            </w:tcBorders>
            <w:shd w:val="clear" w:color="auto" w:fill="auto"/>
            <w:noWrap/>
          </w:tcPr>
          <w:p w:rsidR="001C5D02" w:rsidRPr="002A364E" w:rsidRDefault="001C5D02" w:rsidP="00033A88">
            <w:pPr>
              <w:tabs>
                <w:tab w:val="left" w:pos="0"/>
              </w:tabs>
              <w:rPr>
                <w:b/>
                <w:sz w:val="16"/>
                <w:szCs w:val="16"/>
              </w:rPr>
            </w:pPr>
            <w:r w:rsidRPr="002A364E">
              <w:rPr>
                <w:b/>
                <w:sz w:val="16"/>
                <w:szCs w:val="16"/>
              </w:rPr>
              <w:t>Mesophyll anatomy traits</w:t>
            </w:r>
          </w:p>
        </w:tc>
        <w:tc>
          <w:tcPr>
            <w:tcW w:w="357" w:type="pct"/>
            <w:tcBorders>
              <w:top w:val="single" w:sz="4" w:space="0" w:color="auto"/>
              <w:bottom w:val="single" w:sz="4" w:space="0" w:color="auto"/>
            </w:tcBorders>
            <w:shd w:val="clear" w:color="auto" w:fill="auto"/>
            <w:noWrap/>
          </w:tcPr>
          <w:p w:rsidR="001C5D02" w:rsidRPr="002A364E" w:rsidRDefault="001C5D02" w:rsidP="00033A88">
            <w:pPr>
              <w:tabs>
                <w:tab w:val="left" w:pos="0"/>
              </w:tabs>
              <w:rPr>
                <w:b/>
                <w:bCs/>
                <w:sz w:val="16"/>
                <w:szCs w:val="16"/>
              </w:rPr>
            </w:pPr>
            <w:r w:rsidRPr="002A364E">
              <w:rPr>
                <w:b/>
                <w:bCs/>
                <w:sz w:val="16"/>
                <w:szCs w:val="16"/>
              </w:rPr>
              <w:t>Units</w:t>
            </w:r>
          </w:p>
        </w:tc>
        <w:tc>
          <w:tcPr>
            <w:tcW w:w="753" w:type="pct"/>
            <w:tcBorders>
              <w:top w:val="single" w:sz="4" w:space="0" w:color="auto"/>
              <w:bottom w:val="single" w:sz="4" w:space="0" w:color="auto"/>
            </w:tcBorders>
          </w:tcPr>
          <w:p w:rsidR="001C5D02" w:rsidRPr="002A364E" w:rsidRDefault="001C5D02" w:rsidP="00033A88">
            <w:pPr>
              <w:tabs>
                <w:tab w:val="left" w:pos="0"/>
              </w:tabs>
              <w:rPr>
                <w:b/>
                <w:bCs/>
                <w:sz w:val="16"/>
                <w:szCs w:val="16"/>
              </w:rPr>
            </w:pPr>
            <w:r w:rsidRPr="002A364E">
              <w:rPr>
                <w:b/>
                <w:bCs/>
                <w:sz w:val="16"/>
                <w:szCs w:val="16"/>
              </w:rPr>
              <w:t>Leaf, adaxial half</w:t>
            </w:r>
          </w:p>
        </w:tc>
        <w:tc>
          <w:tcPr>
            <w:tcW w:w="775" w:type="pct"/>
            <w:tcBorders>
              <w:top w:val="single" w:sz="4" w:space="0" w:color="auto"/>
              <w:bottom w:val="single" w:sz="4" w:space="0" w:color="auto"/>
            </w:tcBorders>
            <w:shd w:val="clear" w:color="auto" w:fill="auto"/>
            <w:noWrap/>
          </w:tcPr>
          <w:p w:rsidR="001C5D02" w:rsidRPr="002A364E" w:rsidRDefault="001C5D02" w:rsidP="00033A88">
            <w:pPr>
              <w:tabs>
                <w:tab w:val="left" w:pos="0"/>
              </w:tabs>
              <w:rPr>
                <w:b/>
                <w:bCs/>
                <w:sz w:val="16"/>
                <w:szCs w:val="16"/>
              </w:rPr>
            </w:pPr>
            <w:r w:rsidRPr="002A364E">
              <w:rPr>
                <w:b/>
                <w:bCs/>
                <w:sz w:val="16"/>
                <w:szCs w:val="16"/>
              </w:rPr>
              <w:t>Leaf, abaxial half</w:t>
            </w:r>
          </w:p>
        </w:tc>
        <w:tc>
          <w:tcPr>
            <w:tcW w:w="721" w:type="pct"/>
            <w:tcBorders>
              <w:top w:val="single" w:sz="4" w:space="0" w:color="auto"/>
              <w:bottom w:val="single" w:sz="4" w:space="0" w:color="auto"/>
            </w:tcBorders>
          </w:tcPr>
          <w:p w:rsidR="001C5D02" w:rsidRPr="002A364E" w:rsidRDefault="001C5D02" w:rsidP="00033A88">
            <w:pPr>
              <w:tabs>
                <w:tab w:val="left" w:pos="0"/>
              </w:tabs>
              <w:rPr>
                <w:b/>
                <w:bCs/>
                <w:sz w:val="16"/>
                <w:szCs w:val="16"/>
              </w:rPr>
            </w:pPr>
            <w:r w:rsidRPr="002A364E">
              <w:rPr>
                <w:b/>
                <w:bCs/>
                <w:sz w:val="16"/>
                <w:szCs w:val="16"/>
              </w:rPr>
              <w:t>Leaf</w:t>
            </w:r>
          </w:p>
        </w:tc>
        <w:tc>
          <w:tcPr>
            <w:tcW w:w="664" w:type="pct"/>
            <w:tcBorders>
              <w:top w:val="single" w:sz="4" w:space="0" w:color="auto"/>
              <w:bottom w:val="single" w:sz="4" w:space="0" w:color="auto"/>
            </w:tcBorders>
            <w:shd w:val="clear" w:color="auto" w:fill="auto"/>
            <w:noWrap/>
          </w:tcPr>
          <w:p w:rsidR="001C5D02" w:rsidRPr="002A364E" w:rsidRDefault="001C5D02" w:rsidP="00033A88">
            <w:pPr>
              <w:tabs>
                <w:tab w:val="left" w:pos="0"/>
              </w:tabs>
              <w:rPr>
                <w:b/>
                <w:bCs/>
                <w:sz w:val="16"/>
                <w:szCs w:val="16"/>
              </w:rPr>
            </w:pPr>
            <w:r w:rsidRPr="002A364E">
              <w:rPr>
                <w:b/>
                <w:bCs/>
                <w:sz w:val="16"/>
                <w:szCs w:val="16"/>
              </w:rPr>
              <w:t>Phyllode</w:t>
            </w:r>
          </w:p>
        </w:tc>
        <w:tc>
          <w:tcPr>
            <w:tcW w:w="451" w:type="pct"/>
            <w:tcBorders>
              <w:top w:val="single" w:sz="4" w:space="0" w:color="auto"/>
              <w:bottom w:val="single" w:sz="4" w:space="0" w:color="auto"/>
              <w:right w:val="single" w:sz="4" w:space="0" w:color="auto"/>
            </w:tcBorders>
            <w:shd w:val="clear" w:color="auto" w:fill="auto"/>
            <w:noWrap/>
          </w:tcPr>
          <w:p w:rsidR="001C5D02" w:rsidRPr="002A364E" w:rsidRDefault="001C5D02" w:rsidP="00033A88">
            <w:pPr>
              <w:tabs>
                <w:tab w:val="left" w:pos="0"/>
              </w:tabs>
              <w:jc w:val="center"/>
              <w:rPr>
                <w:b/>
                <w:bCs/>
                <w:sz w:val="16"/>
                <w:szCs w:val="16"/>
              </w:rPr>
            </w:pPr>
            <w:r w:rsidRPr="002A364E">
              <w:rPr>
                <w:b/>
                <w:bCs/>
                <w:i/>
                <w:sz w:val="16"/>
                <w:szCs w:val="16"/>
              </w:rPr>
              <w:t>t</w:t>
            </w:r>
            <w:r w:rsidRPr="002A364E">
              <w:rPr>
                <w:b/>
                <w:bCs/>
                <w:sz w:val="16"/>
                <w:szCs w:val="16"/>
              </w:rPr>
              <w:t>-test</w:t>
            </w:r>
          </w:p>
        </w:tc>
      </w:tr>
      <w:tr w:rsidR="001C5D02" w:rsidRPr="002A364E" w:rsidTr="00982118">
        <w:trPr>
          <w:trHeight w:val="170"/>
        </w:trPr>
        <w:tc>
          <w:tcPr>
            <w:tcW w:w="1280" w:type="pct"/>
            <w:tcBorders>
              <w:top w:val="single" w:sz="4" w:space="0" w:color="auto"/>
              <w:left w:val="single" w:sz="4" w:space="0" w:color="auto"/>
            </w:tcBorders>
            <w:shd w:val="clear" w:color="auto" w:fill="auto"/>
            <w:noWrap/>
          </w:tcPr>
          <w:p w:rsidR="001C5D02" w:rsidRPr="002A364E" w:rsidRDefault="001C5D02" w:rsidP="00033A88">
            <w:pPr>
              <w:tabs>
                <w:tab w:val="left" w:pos="0"/>
              </w:tabs>
              <w:jc w:val="both"/>
              <w:rPr>
                <w:sz w:val="16"/>
                <w:szCs w:val="16"/>
              </w:rPr>
            </w:pPr>
            <w:r w:rsidRPr="002A364E">
              <w:rPr>
                <w:i/>
                <w:sz w:val="16"/>
                <w:szCs w:val="16"/>
              </w:rPr>
              <w:t>Tissue thicknesses</w:t>
            </w:r>
          </w:p>
        </w:tc>
        <w:tc>
          <w:tcPr>
            <w:tcW w:w="357" w:type="pct"/>
            <w:tcBorders>
              <w:top w:val="single" w:sz="4" w:space="0" w:color="auto"/>
            </w:tcBorders>
            <w:shd w:val="clear" w:color="auto" w:fill="auto"/>
            <w:noWrap/>
          </w:tcPr>
          <w:p w:rsidR="001C5D02" w:rsidRPr="002A364E" w:rsidRDefault="001C5D02" w:rsidP="00033A88">
            <w:pPr>
              <w:tabs>
                <w:tab w:val="left" w:pos="0"/>
              </w:tabs>
              <w:rPr>
                <w:sz w:val="16"/>
                <w:szCs w:val="16"/>
              </w:rPr>
            </w:pPr>
          </w:p>
        </w:tc>
        <w:tc>
          <w:tcPr>
            <w:tcW w:w="753" w:type="pct"/>
            <w:tcBorders>
              <w:top w:val="single" w:sz="4" w:space="0" w:color="auto"/>
            </w:tcBorders>
            <w:shd w:val="clear" w:color="auto" w:fill="auto"/>
          </w:tcPr>
          <w:p w:rsidR="001C5D02" w:rsidRPr="002A364E" w:rsidRDefault="001C5D02" w:rsidP="00033A88">
            <w:pPr>
              <w:tabs>
                <w:tab w:val="left" w:pos="0"/>
              </w:tabs>
              <w:rPr>
                <w:sz w:val="16"/>
                <w:szCs w:val="16"/>
              </w:rPr>
            </w:pPr>
          </w:p>
        </w:tc>
        <w:tc>
          <w:tcPr>
            <w:tcW w:w="775" w:type="pct"/>
            <w:tcBorders>
              <w:top w:val="single" w:sz="4" w:space="0" w:color="auto"/>
            </w:tcBorders>
            <w:shd w:val="clear" w:color="auto" w:fill="auto"/>
            <w:noWrap/>
          </w:tcPr>
          <w:p w:rsidR="001C5D02" w:rsidRPr="002A364E" w:rsidRDefault="001C5D02" w:rsidP="00033A88">
            <w:pPr>
              <w:tabs>
                <w:tab w:val="left" w:pos="0"/>
              </w:tabs>
              <w:rPr>
                <w:sz w:val="16"/>
                <w:szCs w:val="16"/>
              </w:rPr>
            </w:pPr>
          </w:p>
        </w:tc>
        <w:tc>
          <w:tcPr>
            <w:tcW w:w="721" w:type="pct"/>
            <w:tcBorders>
              <w:top w:val="single" w:sz="4" w:space="0" w:color="auto"/>
            </w:tcBorders>
            <w:shd w:val="clear" w:color="auto" w:fill="auto"/>
          </w:tcPr>
          <w:p w:rsidR="001C5D02" w:rsidRPr="002A364E" w:rsidRDefault="001C5D02" w:rsidP="00033A88">
            <w:pPr>
              <w:tabs>
                <w:tab w:val="left" w:pos="0"/>
              </w:tabs>
              <w:rPr>
                <w:sz w:val="16"/>
                <w:szCs w:val="16"/>
              </w:rPr>
            </w:pPr>
          </w:p>
        </w:tc>
        <w:tc>
          <w:tcPr>
            <w:tcW w:w="664" w:type="pct"/>
            <w:tcBorders>
              <w:top w:val="single" w:sz="4" w:space="0" w:color="auto"/>
            </w:tcBorders>
            <w:shd w:val="clear" w:color="auto" w:fill="auto"/>
            <w:noWrap/>
          </w:tcPr>
          <w:p w:rsidR="001C5D02" w:rsidRPr="002A364E" w:rsidRDefault="001C5D02" w:rsidP="00033A88">
            <w:pPr>
              <w:tabs>
                <w:tab w:val="left" w:pos="0"/>
              </w:tabs>
              <w:rPr>
                <w:sz w:val="16"/>
                <w:szCs w:val="16"/>
              </w:rPr>
            </w:pPr>
          </w:p>
        </w:tc>
        <w:tc>
          <w:tcPr>
            <w:tcW w:w="451" w:type="pct"/>
            <w:tcBorders>
              <w:top w:val="single" w:sz="4" w:space="0" w:color="auto"/>
              <w:right w:val="single" w:sz="4" w:space="0" w:color="auto"/>
            </w:tcBorders>
            <w:shd w:val="clear" w:color="auto" w:fill="auto"/>
            <w:noWrap/>
          </w:tcPr>
          <w:p w:rsidR="001C5D02" w:rsidRPr="002A364E" w:rsidRDefault="001C5D02" w:rsidP="00033A88">
            <w:pPr>
              <w:tabs>
                <w:tab w:val="left" w:pos="0"/>
              </w:tabs>
              <w:jc w:val="center"/>
              <w:rPr>
                <w:sz w:val="16"/>
                <w:szCs w:val="16"/>
              </w:rPr>
            </w:pPr>
          </w:p>
        </w:tc>
      </w:tr>
      <w:tr w:rsidR="001C5D02" w:rsidRPr="002A364E" w:rsidTr="00982118">
        <w:trPr>
          <w:trHeight w:val="80"/>
        </w:trPr>
        <w:tc>
          <w:tcPr>
            <w:tcW w:w="1280" w:type="pct"/>
            <w:tcBorders>
              <w:top w:val="nil"/>
              <w:left w:val="single" w:sz="4" w:space="0" w:color="auto"/>
            </w:tcBorders>
            <w:shd w:val="clear" w:color="auto" w:fill="C0C0C0"/>
            <w:noWrap/>
          </w:tcPr>
          <w:p w:rsidR="001C5D02" w:rsidRPr="002A364E" w:rsidRDefault="001C5D02" w:rsidP="00033A88">
            <w:pPr>
              <w:tabs>
                <w:tab w:val="left" w:pos="0"/>
              </w:tabs>
              <w:jc w:val="both"/>
              <w:rPr>
                <w:sz w:val="16"/>
                <w:szCs w:val="16"/>
              </w:rPr>
            </w:pPr>
            <w:r w:rsidRPr="002A364E">
              <w:rPr>
                <w:sz w:val="16"/>
                <w:szCs w:val="16"/>
              </w:rPr>
              <w:t>Cuticle thickness</w:t>
            </w:r>
          </w:p>
        </w:tc>
        <w:tc>
          <w:tcPr>
            <w:tcW w:w="357" w:type="pct"/>
            <w:tcBorders>
              <w:top w:val="nil"/>
            </w:tcBorders>
            <w:shd w:val="clear" w:color="auto" w:fill="C0C0C0"/>
            <w:noWrap/>
          </w:tcPr>
          <w:p w:rsidR="001C5D02" w:rsidRPr="002A364E" w:rsidRDefault="001C5D02" w:rsidP="00033A88">
            <w:pPr>
              <w:tabs>
                <w:tab w:val="left" w:pos="0"/>
              </w:tabs>
              <w:rPr>
                <w:sz w:val="16"/>
                <w:szCs w:val="16"/>
              </w:rPr>
            </w:pPr>
            <w:r w:rsidRPr="002A364E">
              <w:rPr>
                <w:sz w:val="16"/>
                <w:szCs w:val="16"/>
              </w:rPr>
              <w:t>µm</w:t>
            </w:r>
          </w:p>
        </w:tc>
        <w:tc>
          <w:tcPr>
            <w:tcW w:w="753" w:type="pct"/>
            <w:tcBorders>
              <w:top w:val="nil"/>
            </w:tcBorders>
            <w:shd w:val="clear" w:color="auto" w:fill="C0C0C0"/>
          </w:tcPr>
          <w:p w:rsidR="001C5D02" w:rsidRPr="002A364E" w:rsidRDefault="001C5D02" w:rsidP="00033A88">
            <w:pPr>
              <w:tabs>
                <w:tab w:val="left" w:pos="0"/>
              </w:tabs>
              <w:rPr>
                <w:sz w:val="16"/>
                <w:szCs w:val="16"/>
              </w:rPr>
            </w:pPr>
            <w:r w:rsidRPr="002A364E">
              <w:rPr>
                <w:sz w:val="16"/>
                <w:szCs w:val="16"/>
              </w:rPr>
              <w:t>2.06 ± 0.958 (5)</w:t>
            </w:r>
          </w:p>
        </w:tc>
        <w:tc>
          <w:tcPr>
            <w:tcW w:w="775" w:type="pct"/>
            <w:tcBorders>
              <w:top w:val="nil"/>
            </w:tcBorders>
            <w:shd w:val="clear" w:color="auto" w:fill="C0C0C0"/>
            <w:noWrap/>
          </w:tcPr>
          <w:p w:rsidR="001C5D02" w:rsidRPr="002A364E" w:rsidRDefault="001C5D02" w:rsidP="00033A88">
            <w:pPr>
              <w:tabs>
                <w:tab w:val="left" w:pos="0"/>
              </w:tabs>
              <w:rPr>
                <w:sz w:val="16"/>
                <w:szCs w:val="16"/>
              </w:rPr>
            </w:pPr>
            <w:r w:rsidRPr="002A364E">
              <w:rPr>
                <w:sz w:val="16"/>
                <w:szCs w:val="16"/>
              </w:rPr>
              <w:t>1.39 ± 0.661 (5)</w:t>
            </w:r>
          </w:p>
        </w:tc>
        <w:tc>
          <w:tcPr>
            <w:tcW w:w="721" w:type="pct"/>
            <w:tcBorders>
              <w:top w:val="nil"/>
            </w:tcBorders>
            <w:shd w:val="clear" w:color="auto" w:fill="C0C0C0"/>
          </w:tcPr>
          <w:p w:rsidR="001C5D02" w:rsidRPr="002A364E" w:rsidRDefault="001C5D02" w:rsidP="00033A88">
            <w:pPr>
              <w:tabs>
                <w:tab w:val="left" w:pos="0"/>
              </w:tabs>
              <w:rPr>
                <w:sz w:val="16"/>
                <w:szCs w:val="16"/>
              </w:rPr>
            </w:pPr>
          </w:p>
        </w:tc>
        <w:tc>
          <w:tcPr>
            <w:tcW w:w="664" w:type="pct"/>
            <w:tcBorders>
              <w:top w:val="nil"/>
            </w:tcBorders>
            <w:shd w:val="clear" w:color="auto" w:fill="C0C0C0"/>
            <w:noWrap/>
          </w:tcPr>
          <w:p w:rsidR="001C5D02" w:rsidRPr="002A364E" w:rsidRDefault="001C5D02" w:rsidP="00033A88">
            <w:pPr>
              <w:tabs>
                <w:tab w:val="left" w:pos="0"/>
              </w:tabs>
              <w:rPr>
                <w:sz w:val="16"/>
                <w:szCs w:val="16"/>
              </w:rPr>
            </w:pPr>
            <w:r w:rsidRPr="002A364E">
              <w:rPr>
                <w:sz w:val="16"/>
                <w:szCs w:val="16"/>
              </w:rPr>
              <w:t>4.08 ± 0.660 (5)</w:t>
            </w:r>
          </w:p>
        </w:tc>
        <w:tc>
          <w:tcPr>
            <w:tcW w:w="451" w:type="pct"/>
            <w:tcBorders>
              <w:top w:val="nil"/>
              <w:right w:val="single" w:sz="4" w:space="0" w:color="auto"/>
            </w:tcBorders>
            <w:shd w:val="clear" w:color="auto" w:fill="C0C0C0"/>
            <w:noWrap/>
          </w:tcPr>
          <w:p w:rsidR="001C5D02" w:rsidRPr="002A364E" w:rsidRDefault="001C5D02" w:rsidP="00033A88">
            <w:pPr>
              <w:tabs>
                <w:tab w:val="left" w:pos="0"/>
              </w:tabs>
              <w:jc w:val="center"/>
              <w:rPr>
                <w:sz w:val="16"/>
                <w:szCs w:val="16"/>
              </w:rPr>
            </w:pPr>
            <w:r w:rsidRPr="002A364E">
              <w:rPr>
                <w:sz w:val="16"/>
                <w:szCs w:val="16"/>
              </w:rPr>
              <w:t>*, NS</w:t>
            </w:r>
          </w:p>
        </w:tc>
      </w:tr>
      <w:tr w:rsidR="001C5D02" w:rsidRPr="002A364E" w:rsidTr="00982118">
        <w:trPr>
          <w:trHeight w:val="80"/>
        </w:trPr>
        <w:tc>
          <w:tcPr>
            <w:tcW w:w="1280" w:type="pct"/>
            <w:tcBorders>
              <w:top w:val="nil"/>
              <w:left w:val="single" w:sz="4" w:space="0" w:color="auto"/>
            </w:tcBorders>
            <w:shd w:val="clear" w:color="auto" w:fill="auto"/>
            <w:noWrap/>
          </w:tcPr>
          <w:p w:rsidR="001C5D02" w:rsidRPr="002A364E" w:rsidRDefault="001C5D02" w:rsidP="00033A88">
            <w:pPr>
              <w:tabs>
                <w:tab w:val="left" w:pos="0"/>
              </w:tabs>
              <w:jc w:val="both"/>
              <w:rPr>
                <w:sz w:val="16"/>
                <w:szCs w:val="16"/>
              </w:rPr>
            </w:pPr>
            <w:r w:rsidRPr="002A364E">
              <w:rPr>
                <w:sz w:val="16"/>
                <w:szCs w:val="16"/>
              </w:rPr>
              <w:t>Epidermal thickness (= cell height)</w:t>
            </w:r>
          </w:p>
        </w:tc>
        <w:tc>
          <w:tcPr>
            <w:tcW w:w="357" w:type="pct"/>
            <w:tcBorders>
              <w:top w:val="nil"/>
            </w:tcBorders>
            <w:shd w:val="clear" w:color="auto" w:fill="auto"/>
            <w:noWrap/>
          </w:tcPr>
          <w:p w:rsidR="001C5D02" w:rsidRPr="002A364E" w:rsidRDefault="001C5D02" w:rsidP="00033A88">
            <w:pPr>
              <w:tabs>
                <w:tab w:val="left" w:pos="0"/>
              </w:tabs>
              <w:rPr>
                <w:sz w:val="16"/>
                <w:szCs w:val="16"/>
              </w:rPr>
            </w:pPr>
            <w:r w:rsidRPr="002A364E">
              <w:rPr>
                <w:sz w:val="16"/>
                <w:szCs w:val="16"/>
              </w:rPr>
              <w:t>µm</w:t>
            </w:r>
          </w:p>
        </w:tc>
        <w:tc>
          <w:tcPr>
            <w:tcW w:w="753" w:type="pct"/>
            <w:tcBorders>
              <w:top w:val="nil"/>
            </w:tcBorders>
            <w:shd w:val="clear" w:color="auto" w:fill="auto"/>
          </w:tcPr>
          <w:p w:rsidR="001C5D02" w:rsidRPr="002A364E" w:rsidRDefault="001C5D02" w:rsidP="00033A88">
            <w:pPr>
              <w:tabs>
                <w:tab w:val="left" w:pos="0"/>
              </w:tabs>
              <w:rPr>
                <w:sz w:val="16"/>
                <w:szCs w:val="16"/>
              </w:rPr>
            </w:pPr>
            <w:r w:rsidRPr="002A364E">
              <w:rPr>
                <w:sz w:val="16"/>
                <w:szCs w:val="16"/>
              </w:rPr>
              <w:t>13.6 ± 0.963 (5)</w:t>
            </w:r>
          </w:p>
        </w:tc>
        <w:tc>
          <w:tcPr>
            <w:tcW w:w="775" w:type="pct"/>
            <w:tcBorders>
              <w:top w:val="nil"/>
            </w:tcBorders>
            <w:shd w:val="clear" w:color="auto" w:fill="auto"/>
            <w:noWrap/>
          </w:tcPr>
          <w:p w:rsidR="001C5D02" w:rsidRPr="002A364E" w:rsidRDefault="001C5D02" w:rsidP="00033A88">
            <w:pPr>
              <w:tabs>
                <w:tab w:val="left" w:pos="0"/>
              </w:tabs>
              <w:rPr>
                <w:sz w:val="16"/>
                <w:szCs w:val="16"/>
              </w:rPr>
            </w:pPr>
            <w:r w:rsidRPr="002A364E">
              <w:rPr>
                <w:sz w:val="16"/>
                <w:szCs w:val="16"/>
              </w:rPr>
              <w:t>14.5 ± 1.52 (5)</w:t>
            </w:r>
          </w:p>
        </w:tc>
        <w:tc>
          <w:tcPr>
            <w:tcW w:w="721" w:type="pct"/>
            <w:tcBorders>
              <w:top w:val="nil"/>
            </w:tcBorders>
            <w:shd w:val="clear" w:color="auto" w:fill="auto"/>
          </w:tcPr>
          <w:p w:rsidR="001C5D02" w:rsidRPr="002A364E" w:rsidRDefault="001C5D02" w:rsidP="00033A88">
            <w:pPr>
              <w:tabs>
                <w:tab w:val="left" w:pos="0"/>
              </w:tabs>
              <w:rPr>
                <w:sz w:val="16"/>
                <w:szCs w:val="16"/>
              </w:rPr>
            </w:pPr>
          </w:p>
        </w:tc>
        <w:tc>
          <w:tcPr>
            <w:tcW w:w="664" w:type="pct"/>
            <w:tcBorders>
              <w:top w:val="nil"/>
            </w:tcBorders>
            <w:shd w:val="clear" w:color="auto" w:fill="auto"/>
            <w:noWrap/>
          </w:tcPr>
          <w:p w:rsidR="001C5D02" w:rsidRPr="002A364E" w:rsidRDefault="001C5D02" w:rsidP="00033A88">
            <w:pPr>
              <w:tabs>
                <w:tab w:val="left" w:pos="0"/>
              </w:tabs>
              <w:rPr>
                <w:sz w:val="16"/>
                <w:szCs w:val="16"/>
              </w:rPr>
            </w:pPr>
            <w:r w:rsidRPr="002A364E">
              <w:rPr>
                <w:sz w:val="16"/>
                <w:szCs w:val="16"/>
              </w:rPr>
              <w:t>12.7 ± 1.16 (5)</w:t>
            </w:r>
          </w:p>
        </w:tc>
        <w:tc>
          <w:tcPr>
            <w:tcW w:w="451" w:type="pct"/>
            <w:tcBorders>
              <w:top w:val="nil"/>
              <w:right w:val="single" w:sz="4" w:space="0" w:color="auto"/>
            </w:tcBorders>
            <w:shd w:val="clear" w:color="auto" w:fill="auto"/>
            <w:noWrap/>
          </w:tcPr>
          <w:p w:rsidR="001C5D02" w:rsidRPr="002A364E" w:rsidRDefault="001C5D02" w:rsidP="00033A88">
            <w:pPr>
              <w:tabs>
                <w:tab w:val="left" w:pos="0"/>
              </w:tabs>
              <w:jc w:val="center"/>
              <w:rPr>
                <w:sz w:val="16"/>
                <w:szCs w:val="16"/>
              </w:rPr>
            </w:pPr>
            <w:r w:rsidRPr="002A364E">
              <w:rPr>
                <w:sz w:val="16"/>
                <w:szCs w:val="16"/>
              </w:rPr>
              <w:t>NS, NS</w:t>
            </w:r>
          </w:p>
        </w:tc>
      </w:tr>
      <w:tr w:rsidR="001C5D02" w:rsidRPr="002A364E" w:rsidTr="00982118">
        <w:trPr>
          <w:trHeight w:val="80"/>
        </w:trPr>
        <w:tc>
          <w:tcPr>
            <w:tcW w:w="1280" w:type="pct"/>
            <w:tcBorders>
              <w:top w:val="nil"/>
              <w:left w:val="single" w:sz="4" w:space="0" w:color="auto"/>
            </w:tcBorders>
            <w:shd w:val="clear" w:color="auto" w:fill="auto"/>
            <w:noWrap/>
          </w:tcPr>
          <w:p w:rsidR="001C5D02" w:rsidRPr="002A364E" w:rsidRDefault="001C5D02" w:rsidP="00033A88">
            <w:pPr>
              <w:tabs>
                <w:tab w:val="left" w:pos="0"/>
              </w:tabs>
              <w:jc w:val="both"/>
              <w:rPr>
                <w:sz w:val="16"/>
                <w:szCs w:val="16"/>
              </w:rPr>
            </w:pPr>
            <w:r w:rsidRPr="002A364E">
              <w:rPr>
                <w:sz w:val="16"/>
                <w:szCs w:val="16"/>
              </w:rPr>
              <w:t>Palisade mesophyll thickness</w:t>
            </w:r>
          </w:p>
        </w:tc>
        <w:tc>
          <w:tcPr>
            <w:tcW w:w="357" w:type="pct"/>
            <w:tcBorders>
              <w:top w:val="nil"/>
            </w:tcBorders>
            <w:shd w:val="clear" w:color="auto" w:fill="auto"/>
            <w:noWrap/>
          </w:tcPr>
          <w:p w:rsidR="001C5D02" w:rsidRPr="002A364E" w:rsidRDefault="001C5D02" w:rsidP="00033A88">
            <w:pPr>
              <w:tabs>
                <w:tab w:val="left" w:pos="0"/>
              </w:tabs>
              <w:rPr>
                <w:sz w:val="16"/>
                <w:szCs w:val="16"/>
              </w:rPr>
            </w:pPr>
            <w:r w:rsidRPr="002A364E">
              <w:rPr>
                <w:sz w:val="16"/>
                <w:szCs w:val="16"/>
              </w:rPr>
              <w:t>µm</w:t>
            </w:r>
          </w:p>
        </w:tc>
        <w:tc>
          <w:tcPr>
            <w:tcW w:w="753" w:type="pct"/>
            <w:tcBorders>
              <w:top w:val="nil"/>
            </w:tcBorders>
            <w:shd w:val="clear" w:color="auto" w:fill="auto"/>
          </w:tcPr>
          <w:p w:rsidR="001C5D02" w:rsidRPr="002A364E" w:rsidRDefault="001C5D02" w:rsidP="00033A88">
            <w:pPr>
              <w:tabs>
                <w:tab w:val="left" w:pos="0"/>
              </w:tabs>
              <w:rPr>
                <w:sz w:val="16"/>
                <w:szCs w:val="16"/>
              </w:rPr>
            </w:pPr>
            <w:r w:rsidRPr="002A364E">
              <w:rPr>
                <w:sz w:val="16"/>
                <w:szCs w:val="16"/>
              </w:rPr>
              <w:t>52.4 ± 3.70 (5)</w:t>
            </w:r>
          </w:p>
        </w:tc>
        <w:tc>
          <w:tcPr>
            <w:tcW w:w="775" w:type="pct"/>
            <w:tcBorders>
              <w:top w:val="nil"/>
            </w:tcBorders>
            <w:shd w:val="clear" w:color="auto" w:fill="auto"/>
            <w:noWrap/>
          </w:tcPr>
          <w:p w:rsidR="001C5D02" w:rsidRPr="002A364E" w:rsidRDefault="001C5D02" w:rsidP="00033A88">
            <w:pPr>
              <w:tabs>
                <w:tab w:val="left" w:pos="0"/>
              </w:tabs>
              <w:rPr>
                <w:sz w:val="16"/>
                <w:szCs w:val="16"/>
              </w:rPr>
            </w:pPr>
          </w:p>
        </w:tc>
        <w:tc>
          <w:tcPr>
            <w:tcW w:w="721" w:type="pct"/>
            <w:tcBorders>
              <w:top w:val="nil"/>
            </w:tcBorders>
            <w:shd w:val="clear" w:color="auto" w:fill="auto"/>
          </w:tcPr>
          <w:p w:rsidR="001C5D02" w:rsidRPr="002A364E" w:rsidRDefault="001C5D02" w:rsidP="00033A88">
            <w:pPr>
              <w:tabs>
                <w:tab w:val="left" w:pos="0"/>
              </w:tabs>
              <w:rPr>
                <w:sz w:val="16"/>
                <w:szCs w:val="16"/>
              </w:rPr>
            </w:pPr>
          </w:p>
        </w:tc>
        <w:tc>
          <w:tcPr>
            <w:tcW w:w="664" w:type="pct"/>
            <w:tcBorders>
              <w:top w:val="nil"/>
            </w:tcBorders>
            <w:shd w:val="clear" w:color="auto" w:fill="auto"/>
            <w:noWrap/>
          </w:tcPr>
          <w:p w:rsidR="001C5D02" w:rsidRPr="002A364E" w:rsidRDefault="001C5D02" w:rsidP="00033A88">
            <w:pPr>
              <w:tabs>
                <w:tab w:val="left" w:pos="0"/>
              </w:tabs>
              <w:rPr>
                <w:sz w:val="16"/>
                <w:szCs w:val="16"/>
              </w:rPr>
            </w:pPr>
            <w:r w:rsidRPr="002A364E">
              <w:rPr>
                <w:sz w:val="16"/>
                <w:szCs w:val="16"/>
              </w:rPr>
              <w:t>68.6 ± 6.47 (5)</w:t>
            </w:r>
          </w:p>
        </w:tc>
        <w:tc>
          <w:tcPr>
            <w:tcW w:w="451" w:type="pct"/>
            <w:tcBorders>
              <w:top w:val="nil"/>
              <w:right w:val="single" w:sz="4" w:space="0" w:color="auto"/>
            </w:tcBorders>
            <w:shd w:val="clear" w:color="auto" w:fill="auto"/>
            <w:noWrap/>
          </w:tcPr>
          <w:p w:rsidR="001C5D02" w:rsidRPr="002A364E" w:rsidRDefault="001C5D02" w:rsidP="00033A88">
            <w:pPr>
              <w:tabs>
                <w:tab w:val="left" w:pos="0"/>
              </w:tabs>
              <w:jc w:val="center"/>
              <w:rPr>
                <w:sz w:val="16"/>
                <w:szCs w:val="16"/>
              </w:rPr>
            </w:pPr>
            <w:r w:rsidRPr="002A364E">
              <w:rPr>
                <w:sz w:val="16"/>
                <w:szCs w:val="16"/>
              </w:rPr>
              <w:t>NS</w:t>
            </w:r>
          </w:p>
        </w:tc>
      </w:tr>
      <w:tr w:rsidR="001C5D02" w:rsidRPr="002A364E" w:rsidTr="00982118">
        <w:trPr>
          <w:trHeight w:val="80"/>
        </w:trPr>
        <w:tc>
          <w:tcPr>
            <w:tcW w:w="1280" w:type="pct"/>
            <w:tcBorders>
              <w:top w:val="nil"/>
              <w:left w:val="single" w:sz="4" w:space="0" w:color="auto"/>
            </w:tcBorders>
            <w:shd w:val="clear" w:color="auto" w:fill="auto"/>
            <w:noWrap/>
          </w:tcPr>
          <w:p w:rsidR="001C5D02" w:rsidRPr="002A364E" w:rsidRDefault="001C5D02" w:rsidP="00033A88">
            <w:pPr>
              <w:tabs>
                <w:tab w:val="left" w:pos="0"/>
              </w:tabs>
              <w:jc w:val="both"/>
              <w:rPr>
                <w:sz w:val="16"/>
                <w:szCs w:val="16"/>
              </w:rPr>
            </w:pPr>
            <w:r w:rsidRPr="002A364E">
              <w:rPr>
                <w:sz w:val="16"/>
                <w:szCs w:val="16"/>
              </w:rPr>
              <w:t>Spongy mesophyll thickness</w:t>
            </w:r>
          </w:p>
        </w:tc>
        <w:tc>
          <w:tcPr>
            <w:tcW w:w="357" w:type="pct"/>
            <w:tcBorders>
              <w:top w:val="nil"/>
            </w:tcBorders>
            <w:shd w:val="clear" w:color="auto" w:fill="auto"/>
            <w:noWrap/>
          </w:tcPr>
          <w:p w:rsidR="001C5D02" w:rsidRPr="002A364E" w:rsidRDefault="001C5D02" w:rsidP="00033A88">
            <w:pPr>
              <w:tabs>
                <w:tab w:val="left" w:pos="0"/>
              </w:tabs>
              <w:rPr>
                <w:sz w:val="16"/>
                <w:szCs w:val="16"/>
              </w:rPr>
            </w:pPr>
            <w:r w:rsidRPr="002A364E">
              <w:rPr>
                <w:sz w:val="16"/>
                <w:szCs w:val="16"/>
              </w:rPr>
              <w:t>µm</w:t>
            </w:r>
          </w:p>
        </w:tc>
        <w:tc>
          <w:tcPr>
            <w:tcW w:w="753" w:type="pct"/>
            <w:tcBorders>
              <w:top w:val="nil"/>
            </w:tcBorders>
            <w:shd w:val="clear" w:color="auto" w:fill="auto"/>
          </w:tcPr>
          <w:p w:rsidR="001C5D02" w:rsidRPr="002A364E" w:rsidRDefault="001C5D02" w:rsidP="00033A88">
            <w:pPr>
              <w:tabs>
                <w:tab w:val="left" w:pos="0"/>
              </w:tabs>
              <w:rPr>
                <w:sz w:val="16"/>
                <w:szCs w:val="16"/>
              </w:rPr>
            </w:pPr>
          </w:p>
        </w:tc>
        <w:tc>
          <w:tcPr>
            <w:tcW w:w="775" w:type="pct"/>
            <w:tcBorders>
              <w:top w:val="nil"/>
            </w:tcBorders>
            <w:shd w:val="clear" w:color="auto" w:fill="auto"/>
            <w:noWrap/>
          </w:tcPr>
          <w:p w:rsidR="001C5D02" w:rsidRPr="002A364E" w:rsidRDefault="001C5D02" w:rsidP="00033A88">
            <w:pPr>
              <w:tabs>
                <w:tab w:val="left" w:pos="0"/>
              </w:tabs>
              <w:rPr>
                <w:sz w:val="16"/>
                <w:szCs w:val="16"/>
              </w:rPr>
            </w:pPr>
            <w:r w:rsidRPr="002A364E">
              <w:rPr>
                <w:sz w:val="16"/>
                <w:szCs w:val="16"/>
              </w:rPr>
              <w:t>72.1 ± 4.81 (5)</w:t>
            </w:r>
          </w:p>
        </w:tc>
        <w:tc>
          <w:tcPr>
            <w:tcW w:w="721" w:type="pct"/>
            <w:tcBorders>
              <w:top w:val="nil"/>
            </w:tcBorders>
            <w:shd w:val="clear" w:color="auto" w:fill="auto"/>
          </w:tcPr>
          <w:p w:rsidR="001C5D02" w:rsidRPr="002A364E" w:rsidRDefault="001C5D02" w:rsidP="00033A88">
            <w:pPr>
              <w:tabs>
                <w:tab w:val="left" w:pos="0"/>
              </w:tabs>
              <w:rPr>
                <w:sz w:val="16"/>
                <w:szCs w:val="16"/>
              </w:rPr>
            </w:pPr>
          </w:p>
        </w:tc>
        <w:tc>
          <w:tcPr>
            <w:tcW w:w="664" w:type="pct"/>
            <w:tcBorders>
              <w:top w:val="nil"/>
            </w:tcBorders>
            <w:shd w:val="clear" w:color="auto" w:fill="auto"/>
            <w:noWrap/>
          </w:tcPr>
          <w:p w:rsidR="001C5D02" w:rsidRPr="002A364E" w:rsidRDefault="001C5D02" w:rsidP="00033A88">
            <w:pPr>
              <w:tabs>
                <w:tab w:val="left" w:pos="0"/>
              </w:tabs>
              <w:rPr>
                <w:sz w:val="16"/>
                <w:szCs w:val="16"/>
              </w:rPr>
            </w:pPr>
          </w:p>
        </w:tc>
        <w:tc>
          <w:tcPr>
            <w:tcW w:w="451" w:type="pct"/>
            <w:tcBorders>
              <w:top w:val="nil"/>
              <w:right w:val="single" w:sz="4" w:space="0" w:color="auto"/>
            </w:tcBorders>
            <w:shd w:val="clear" w:color="auto" w:fill="auto"/>
            <w:noWrap/>
          </w:tcPr>
          <w:p w:rsidR="001C5D02" w:rsidRPr="002A364E" w:rsidRDefault="001C5D02" w:rsidP="00033A88">
            <w:pPr>
              <w:tabs>
                <w:tab w:val="left" w:pos="0"/>
              </w:tabs>
              <w:jc w:val="center"/>
              <w:rPr>
                <w:sz w:val="16"/>
                <w:szCs w:val="16"/>
              </w:rPr>
            </w:pPr>
          </w:p>
        </w:tc>
      </w:tr>
      <w:tr w:rsidR="001C5D02" w:rsidRPr="002A364E" w:rsidTr="00982118">
        <w:trPr>
          <w:trHeight w:val="80"/>
        </w:trPr>
        <w:tc>
          <w:tcPr>
            <w:tcW w:w="1280" w:type="pct"/>
            <w:tcBorders>
              <w:top w:val="nil"/>
              <w:left w:val="single" w:sz="4" w:space="0" w:color="auto"/>
            </w:tcBorders>
            <w:shd w:val="clear" w:color="auto" w:fill="auto"/>
            <w:noWrap/>
          </w:tcPr>
          <w:p w:rsidR="001C5D02" w:rsidRPr="002A364E" w:rsidRDefault="001C5D02" w:rsidP="00033A88">
            <w:pPr>
              <w:tabs>
                <w:tab w:val="left" w:pos="0"/>
              </w:tabs>
              <w:jc w:val="both"/>
              <w:rPr>
                <w:sz w:val="16"/>
                <w:szCs w:val="16"/>
              </w:rPr>
            </w:pPr>
            <w:r w:rsidRPr="002A364E">
              <w:rPr>
                <w:sz w:val="16"/>
                <w:szCs w:val="16"/>
              </w:rPr>
              <w:t>Palisade: spongy thickness ratio</w:t>
            </w:r>
          </w:p>
        </w:tc>
        <w:tc>
          <w:tcPr>
            <w:tcW w:w="357" w:type="pct"/>
            <w:tcBorders>
              <w:top w:val="nil"/>
            </w:tcBorders>
            <w:shd w:val="clear" w:color="auto" w:fill="auto"/>
            <w:noWrap/>
          </w:tcPr>
          <w:p w:rsidR="001C5D02" w:rsidRPr="002A364E" w:rsidRDefault="001C5D02" w:rsidP="00033A88">
            <w:pPr>
              <w:tabs>
                <w:tab w:val="left" w:pos="0"/>
              </w:tabs>
              <w:rPr>
                <w:sz w:val="16"/>
                <w:szCs w:val="16"/>
              </w:rPr>
            </w:pPr>
            <w:r w:rsidRPr="002A364E">
              <w:rPr>
                <w:sz w:val="16"/>
                <w:szCs w:val="16"/>
              </w:rPr>
              <w:t>µm</w:t>
            </w:r>
          </w:p>
        </w:tc>
        <w:tc>
          <w:tcPr>
            <w:tcW w:w="753" w:type="pct"/>
            <w:tcBorders>
              <w:top w:val="nil"/>
            </w:tcBorders>
            <w:shd w:val="clear" w:color="auto" w:fill="auto"/>
          </w:tcPr>
          <w:p w:rsidR="001C5D02" w:rsidRPr="002A364E" w:rsidRDefault="001C5D02" w:rsidP="00033A88">
            <w:pPr>
              <w:tabs>
                <w:tab w:val="left" w:pos="0"/>
              </w:tabs>
              <w:rPr>
                <w:sz w:val="16"/>
                <w:szCs w:val="16"/>
              </w:rPr>
            </w:pPr>
          </w:p>
        </w:tc>
        <w:tc>
          <w:tcPr>
            <w:tcW w:w="775" w:type="pct"/>
            <w:tcBorders>
              <w:top w:val="nil"/>
            </w:tcBorders>
            <w:shd w:val="clear" w:color="auto" w:fill="auto"/>
            <w:noWrap/>
          </w:tcPr>
          <w:p w:rsidR="001C5D02" w:rsidRPr="002A364E" w:rsidRDefault="001C5D02" w:rsidP="00033A88">
            <w:pPr>
              <w:tabs>
                <w:tab w:val="left" w:pos="0"/>
              </w:tabs>
              <w:rPr>
                <w:sz w:val="16"/>
                <w:szCs w:val="16"/>
              </w:rPr>
            </w:pPr>
          </w:p>
        </w:tc>
        <w:tc>
          <w:tcPr>
            <w:tcW w:w="721" w:type="pct"/>
            <w:tcBorders>
              <w:top w:val="nil"/>
            </w:tcBorders>
            <w:shd w:val="clear" w:color="auto" w:fill="auto"/>
          </w:tcPr>
          <w:p w:rsidR="001C5D02" w:rsidRPr="002A364E" w:rsidRDefault="001C5D02" w:rsidP="00033A88">
            <w:pPr>
              <w:tabs>
                <w:tab w:val="left" w:pos="0"/>
              </w:tabs>
              <w:rPr>
                <w:sz w:val="16"/>
                <w:szCs w:val="16"/>
              </w:rPr>
            </w:pPr>
            <w:r w:rsidRPr="002A364E">
              <w:rPr>
                <w:sz w:val="16"/>
                <w:szCs w:val="16"/>
              </w:rPr>
              <w:t>0.732 ± 0.0451 (5)</w:t>
            </w:r>
          </w:p>
        </w:tc>
        <w:tc>
          <w:tcPr>
            <w:tcW w:w="664" w:type="pct"/>
            <w:tcBorders>
              <w:top w:val="nil"/>
            </w:tcBorders>
            <w:shd w:val="clear" w:color="auto" w:fill="auto"/>
            <w:noWrap/>
          </w:tcPr>
          <w:p w:rsidR="001C5D02" w:rsidRPr="002A364E" w:rsidRDefault="001C5D02" w:rsidP="00033A88">
            <w:pPr>
              <w:tabs>
                <w:tab w:val="left" w:pos="0"/>
              </w:tabs>
              <w:rPr>
                <w:sz w:val="16"/>
                <w:szCs w:val="16"/>
              </w:rPr>
            </w:pPr>
          </w:p>
        </w:tc>
        <w:tc>
          <w:tcPr>
            <w:tcW w:w="451" w:type="pct"/>
            <w:tcBorders>
              <w:top w:val="nil"/>
              <w:right w:val="single" w:sz="4" w:space="0" w:color="auto"/>
            </w:tcBorders>
            <w:shd w:val="clear" w:color="auto" w:fill="auto"/>
            <w:noWrap/>
          </w:tcPr>
          <w:p w:rsidR="001C5D02" w:rsidRPr="002A364E" w:rsidRDefault="001C5D02" w:rsidP="00033A88">
            <w:pPr>
              <w:tabs>
                <w:tab w:val="left" w:pos="0"/>
              </w:tabs>
              <w:jc w:val="center"/>
              <w:rPr>
                <w:sz w:val="16"/>
                <w:szCs w:val="16"/>
              </w:rPr>
            </w:pPr>
          </w:p>
        </w:tc>
      </w:tr>
      <w:tr w:rsidR="001C5D02" w:rsidRPr="002A364E" w:rsidTr="00982118">
        <w:trPr>
          <w:trHeight w:val="80"/>
        </w:trPr>
        <w:tc>
          <w:tcPr>
            <w:tcW w:w="1280" w:type="pct"/>
            <w:tcBorders>
              <w:top w:val="nil"/>
              <w:left w:val="single" w:sz="4" w:space="0" w:color="auto"/>
            </w:tcBorders>
            <w:shd w:val="clear" w:color="auto" w:fill="auto"/>
            <w:noWrap/>
          </w:tcPr>
          <w:p w:rsidR="001C5D02" w:rsidRPr="002A364E" w:rsidRDefault="001C5D02" w:rsidP="00033A88">
            <w:pPr>
              <w:tabs>
                <w:tab w:val="left" w:pos="0"/>
              </w:tabs>
              <w:jc w:val="both"/>
              <w:rPr>
                <w:sz w:val="16"/>
                <w:szCs w:val="16"/>
              </w:rPr>
            </w:pPr>
            <w:r w:rsidRPr="002A364E">
              <w:rPr>
                <w:sz w:val="16"/>
                <w:szCs w:val="16"/>
              </w:rPr>
              <w:t>Water storage tissue thickness</w:t>
            </w:r>
          </w:p>
        </w:tc>
        <w:tc>
          <w:tcPr>
            <w:tcW w:w="357" w:type="pct"/>
            <w:tcBorders>
              <w:top w:val="nil"/>
            </w:tcBorders>
            <w:shd w:val="clear" w:color="auto" w:fill="auto"/>
            <w:noWrap/>
          </w:tcPr>
          <w:p w:rsidR="001C5D02" w:rsidRPr="002A364E" w:rsidRDefault="001C5D02" w:rsidP="00033A88">
            <w:pPr>
              <w:tabs>
                <w:tab w:val="left" w:pos="0"/>
              </w:tabs>
              <w:rPr>
                <w:sz w:val="16"/>
                <w:szCs w:val="16"/>
              </w:rPr>
            </w:pPr>
            <w:r w:rsidRPr="002A364E">
              <w:rPr>
                <w:sz w:val="16"/>
                <w:szCs w:val="16"/>
              </w:rPr>
              <w:t>µm</w:t>
            </w:r>
          </w:p>
        </w:tc>
        <w:tc>
          <w:tcPr>
            <w:tcW w:w="753" w:type="pct"/>
            <w:tcBorders>
              <w:top w:val="nil"/>
            </w:tcBorders>
            <w:shd w:val="clear" w:color="auto" w:fill="auto"/>
          </w:tcPr>
          <w:p w:rsidR="001C5D02" w:rsidRPr="002A364E" w:rsidRDefault="001C5D02" w:rsidP="00033A88">
            <w:pPr>
              <w:tabs>
                <w:tab w:val="left" w:pos="0"/>
              </w:tabs>
              <w:rPr>
                <w:sz w:val="16"/>
                <w:szCs w:val="16"/>
              </w:rPr>
            </w:pPr>
          </w:p>
        </w:tc>
        <w:tc>
          <w:tcPr>
            <w:tcW w:w="775" w:type="pct"/>
            <w:tcBorders>
              <w:top w:val="nil"/>
            </w:tcBorders>
            <w:shd w:val="clear" w:color="auto" w:fill="auto"/>
            <w:noWrap/>
          </w:tcPr>
          <w:p w:rsidR="001C5D02" w:rsidRPr="002A364E" w:rsidRDefault="001C5D02" w:rsidP="00033A88">
            <w:pPr>
              <w:tabs>
                <w:tab w:val="left" w:pos="0"/>
              </w:tabs>
              <w:rPr>
                <w:sz w:val="16"/>
                <w:szCs w:val="16"/>
              </w:rPr>
            </w:pPr>
          </w:p>
        </w:tc>
        <w:tc>
          <w:tcPr>
            <w:tcW w:w="721" w:type="pct"/>
            <w:tcBorders>
              <w:top w:val="nil"/>
            </w:tcBorders>
            <w:shd w:val="clear" w:color="auto" w:fill="auto"/>
          </w:tcPr>
          <w:p w:rsidR="001C5D02" w:rsidRPr="002A364E" w:rsidRDefault="001C5D02" w:rsidP="00033A88">
            <w:pPr>
              <w:tabs>
                <w:tab w:val="left" w:pos="0"/>
              </w:tabs>
              <w:rPr>
                <w:sz w:val="16"/>
                <w:szCs w:val="16"/>
              </w:rPr>
            </w:pPr>
          </w:p>
        </w:tc>
        <w:tc>
          <w:tcPr>
            <w:tcW w:w="664" w:type="pct"/>
            <w:tcBorders>
              <w:top w:val="nil"/>
            </w:tcBorders>
            <w:shd w:val="clear" w:color="auto" w:fill="auto"/>
            <w:noWrap/>
          </w:tcPr>
          <w:p w:rsidR="001C5D02" w:rsidRPr="002A364E" w:rsidRDefault="001C5D02" w:rsidP="00033A88">
            <w:pPr>
              <w:tabs>
                <w:tab w:val="left" w:pos="0"/>
              </w:tabs>
              <w:rPr>
                <w:sz w:val="16"/>
                <w:szCs w:val="16"/>
              </w:rPr>
            </w:pPr>
            <w:r w:rsidRPr="002A364E">
              <w:rPr>
                <w:sz w:val="16"/>
                <w:szCs w:val="16"/>
              </w:rPr>
              <w:t>155 ± 3.82 (5)</w:t>
            </w:r>
          </w:p>
        </w:tc>
        <w:tc>
          <w:tcPr>
            <w:tcW w:w="451" w:type="pct"/>
            <w:tcBorders>
              <w:top w:val="nil"/>
              <w:right w:val="single" w:sz="4" w:space="0" w:color="auto"/>
            </w:tcBorders>
            <w:shd w:val="clear" w:color="auto" w:fill="auto"/>
            <w:noWrap/>
          </w:tcPr>
          <w:p w:rsidR="001C5D02" w:rsidRPr="002A364E" w:rsidRDefault="001C5D02" w:rsidP="00033A88">
            <w:pPr>
              <w:tabs>
                <w:tab w:val="left" w:pos="0"/>
              </w:tabs>
              <w:jc w:val="center"/>
              <w:rPr>
                <w:sz w:val="16"/>
                <w:szCs w:val="16"/>
              </w:rPr>
            </w:pPr>
          </w:p>
        </w:tc>
      </w:tr>
      <w:tr w:rsidR="001C5D02" w:rsidRPr="002A364E" w:rsidTr="00982118">
        <w:trPr>
          <w:trHeight w:val="80"/>
        </w:trPr>
        <w:tc>
          <w:tcPr>
            <w:tcW w:w="1280" w:type="pct"/>
            <w:tcBorders>
              <w:top w:val="nil"/>
              <w:left w:val="single" w:sz="4" w:space="0" w:color="auto"/>
            </w:tcBorders>
            <w:shd w:val="clear" w:color="auto" w:fill="auto"/>
            <w:noWrap/>
          </w:tcPr>
          <w:p w:rsidR="001C5D02" w:rsidRPr="002A364E" w:rsidRDefault="001C5D02" w:rsidP="00033A88">
            <w:pPr>
              <w:tabs>
                <w:tab w:val="left" w:pos="0"/>
              </w:tabs>
              <w:jc w:val="both"/>
              <w:rPr>
                <w:sz w:val="16"/>
                <w:szCs w:val="16"/>
              </w:rPr>
            </w:pPr>
          </w:p>
          <w:p w:rsidR="001C5D02" w:rsidRPr="002A364E" w:rsidRDefault="001C5D02" w:rsidP="00033A88">
            <w:pPr>
              <w:tabs>
                <w:tab w:val="left" w:pos="0"/>
              </w:tabs>
              <w:jc w:val="both"/>
              <w:rPr>
                <w:sz w:val="16"/>
                <w:szCs w:val="16"/>
              </w:rPr>
            </w:pPr>
            <w:r w:rsidRPr="002A364E">
              <w:rPr>
                <w:i/>
                <w:sz w:val="16"/>
                <w:szCs w:val="16"/>
              </w:rPr>
              <w:t>Numbers of cells in tissue layer</w:t>
            </w:r>
          </w:p>
        </w:tc>
        <w:tc>
          <w:tcPr>
            <w:tcW w:w="357" w:type="pct"/>
            <w:tcBorders>
              <w:top w:val="nil"/>
            </w:tcBorders>
            <w:shd w:val="clear" w:color="auto" w:fill="auto"/>
            <w:noWrap/>
          </w:tcPr>
          <w:p w:rsidR="001C5D02" w:rsidRPr="002A364E" w:rsidRDefault="001C5D02" w:rsidP="00033A88">
            <w:pPr>
              <w:tabs>
                <w:tab w:val="left" w:pos="0"/>
              </w:tabs>
              <w:rPr>
                <w:sz w:val="16"/>
                <w:szCs w:val="16"/>
              </w:rPr>
            </w:pPr>
          </w:p>
        </w:tc>
        <w:tc>
          <w:tcPr>
            <w:tcW w:w="753" w:type="pct"/>
            <w:tcBorders>
              <w:top w:val="nil"/>
            </w:tcBorders>
            <w:shd w:val="clear" w:color="auto" w:fill="auto"/>
          </w:tcPr>
          <w:p w:rsidR="001C5D02" w:rsidRPr="002A364E" w:rsidRDefault="001C5D02" w:rsidP="00033A88">
            <w:pPr>
              <w:tabs>
                <w:tab w:val="left" w:pos="0"/>
              </w:tabs>
              <w:rPr>
                <w:sz w:val="16"/>
                <w:szCs w:val="16"/>
              </w:rPr>
            </w:pPr>
          </w:p>
        </w:tc>
        <w:tc>
          <w:tcPr>
            <w:tcW w:w="775" w:type="pct"/>
            <w:tcBorders>
              <w:top w:val="nil"/>
            </w:tcBorders>
            <w:shd w:val="clear" w:color="auto" w:fill="auto"/>
            <w:noWrap/>
          </w:tcPr>
          <w:p w:rsidR="001C5D02" w:rsidRPr="002A364E" w:rsidRDefault="001C5D02" w:rsidP="00033A88">
            <w:pPr>
              <w:tabs>
                <w:tab w:val="left" w:pos="0"/>
              </w:tabs>
              <w:rPr>
                <w:sz w:val="16"/>
                <w:szCs w:val="16"/>
              </w:rPr>
            </w:pPr>
          </w:p>
          <w:p w:rsidR="001C5D02" w:rsidRPr="002A364E" w:rsidRDefault="001C5D02" w:rsidP="00033A88">
            <w:pPr>
              <w:tabs>
                <w:tab w:val="left" w:pos="0"/>
              </w:tabs>
              <w:rPr>
                <w:sz w:val="16"/>
                <w:szCs w:val="16"/>
              </w:rPr>
            </w:pPr>
          </w:p>
        </w:tc>
        <w:tc>
          <w:tcPr>
            <w:tcW w:w="721" w:type="pct"/>
            <w:tcBorders>
              <w:top w:val="nil"/>
            </w:tcBorders>
            <w:shd w:val="clear" w:color="auto" w:fill="auto"/>
          </w:tcPr>
          <w:p w:rsidR="001C5D02" w:rsidRPr="002A364E" w:rsidRDefault="001C5D02" w:rsidP="00033A88">
            <w:pPr>
              <w:tabs>
                <w:tab w:val="left" w:pos="0"/>
              </w:tabs>
              <w:rPr>
                <w:sz w:val="16"/>
                <w:szCs w:val="16"/>
              </w:rPr>
            </w:pPr>
          </w:p>
        </w:tc>
        <w:tc>
          <w:tcPr>
            <w:tcW w:w="664" w:type="pct"/>
            <w:tcBorders>
              <w:top w:val="nil"/>
            </w:tcBorders>
            <w:shd w:val="clear" w:color="auto" w:fill="auto"/>
            <w:noWrap/>
          </w:tcPr>
          <w:p w:rsidR="001C5D02" w:rsidRPr="002A364E" w:rsidRDefault="001C5D02" w:rsidP="00033A88">
            <w:pPr>
              <w:tabs>
                <w:tab w:val="left" w:pos="0"/>
              </w:tabs>
              <w:rPr>
                <w:sz w:val="16"/>
                <w:szCs w:val="16"/>
              </w:rPr>
            </w:pPr>
          </w:p>
          <w:p w:rsidR="001C5D02" w:rsidRPr="002A364E" w:rsidRDefault="001C5D02" w:rsidP="00033A88">
            <w:pPr>
              <w:tabs>
                <w:tab w:val="left" w:pos="0"/>
              </w:tabs>
              <w:rPr>
                <w:sz w:val="16"/>
                <w:szCs w:val="16"/>
              </w:rPr>
            </w:pPr>
          </w:p>
        </w:tc>
        <w:tc>
          <w:tcPr>
            <w:tcW w:w="451" w:type="pct"/>
            <w:tcBorders>
              <w:top w:val="nil"/>
              <w:right w:val="single" w:sz="4" w:space="0" w:color="auto"/>
            </w:tcBorders>
            <w:shd w:val="clear" w:color="auto" w:fill="auto"/>
            <w:noWrap/>
          </w:tcPr>
          <w:p w:rsidR="001C5D02" w:rsidRPr="002A364E" w:rsidRDefault="001C5D02" w:rsidP="00033A88">
            <w:pPr>
              <w:tabs>
                <w:tab w:val="left" w:pos="0"/>
              </w:tabs>
              <w:rPr>
                <w:sz w:val="16"/>
                <w:szCs w:val="16"/>
              </w:rPr>
            </w:pPr>
          </w:p>
          <w:p w:rsidR="001C5D02" w:rsidRPr="002A364E" w:rsidRDefault="001C5D02" w:rsidP="00033A88">
            <w:pPr>
              <w:tabs>
                <w:tab w:val="left" w:pos="0"/>
              </w:tabs>
              <w:jc w:val="center"/>
              <w:rPr>
                <w:sz w:val="16"/>
                <w:szCs w:val="16"/>
              </w:rPr>
            </w:pPr>
          </w:p>
        </w:tc>
      </w:tr>
      <w:tr w:rsidR="001C5D02" w:rsidRPr="002A364E" w:rsidTr="00982118">
        <w:trPr>
          <w:trHeight w:val="80"/>
        </w:trPr>
        <w:tc>
          <w:tcPr>
            <w:tcW w:w="1280" w:type="pct"/>
            <w:tcBorders>
              <w:top w:val="nil"/>
              <w:left w:val="single" w:sz="4" w:space="0" w:color="auto"/>
            </w:tcBorders>
            <w:shd w:val="clear" w:color="auto" w:fill="C0C0C0"/>
            <w:noWrap/>
          </w:tcPr>
          <w:p w:rsidR="001C5D02" w:rsidRPr="002A364E" w:rsidRDefault="001C5D02" w:rsidP="00033A88">
            <w:pPr>
              <w:tabs>
                <w:tab w:val="left" w:pos="0"/>
              </w:tabs>
              <w:jc w:val="both"/>
              <w:rPr>
                <w:sz w:val="16"/>
                <w:szCs w:val="16"/>
              </w:rPr>
            </w:pPr>
            <w:r w:rsidRPr="002A364E">
              <w:rPr>
                <w:sz w:val="16"/>
                <w:szCs w:val="16"/>
              </w:rPr>
              <w:t>Palisade mesophyll tissue</w:t>
            </w:r>
          </w:p>
        </w:tc>
        <w:tc>
          <w:tcPr>
            <w:tcW w:w="357" w:type="pct"/>
            <w:tcBorders>
              <w:top w:val="nil"/>
            </w:tcBorders>
            <w:shd w:val="clear" w:color="auto" w:fill="C0C0C0"/>
            <w:noWrap/>
          </w:tcPr>
          <w:p w:rsidR="001C5D02" w:rsidRPr="002A364E" w:rsidRDefault="001C5D02" w:rsidP="00033A88">
            <w:pPr>
              <w:tabs>
                <w:tab w:val="left" w:pos="0"/>
              </w:tabs>
              <w:rPr>
                <w:sz w:val="16"/>
                <w:szCs w:val="16"/>
              </w:rPr>
            </w:pPr>
          </w:p>
        </w:tc>
        <w:tc>
          <w:tcPr>
            <w:tcW w:w="753" w:type="pct"/>
            <w:tcBorders>
              <w:top w:val="nil"/>
            </w:tcBorders>
            <w:shd w:val="clear" w:color="auto" w:fill="C0C0C0"/>
          </w:tcPr>
          <w:p w:rsidR="001C5D02" w:rsidRPr="002A364E" w:rsidRDefault="001C5D02" w:rsidP="00033A88">
            <w:pPr>
              <w:tabs>
                <w:tab w:val="left" w:pos="0"/>
              </w:tabs>
              <w:rPr>
                <w:sz w:val="16"/>
                <w:szCs w:val="16"/>
              </w:rPr>
            </w:pPr>
            <w:r w:rsidRPr="002A364E">
              <w:rPr>
                <w:sz w:val="16"/>
                <w:szCs w:val="16"/>
              </w:rPr>
              <w:t>1.93 ± 0.221 (5)</w:t>
            </w:r>
          </w:p>
        </w:tc>
        <w:tc>
          <w:tcPr>
            <w:tcW w:w="775" w:type="pct"/>
            <w:tcBorders>
              <w:top w:val="nil"/>
            </w:tcBorders>
            <w:shd w:val="clear" w:color="auto" w:fill="C0C0C0"/>
            <w:noWrap/>
          </w:tcPr>
          <w:p w:rsidR="001C5D02" w:rsidRPr="002A364E" w:rsidRDefault="001C5D02" w:rsidP="00033A88">
            <w:pPr>
              <w:tabs>
                <w:tab w:val="left" w:pos="0"/>
              </w:tabs>
              <w:rPr>
                <w:sz w:val="16"/>
                <w:szCs w:val="16"/>
              </w:rPr>
            </w:pPr>
          </w:p>
        </w:tc>
        <w:tc>
          <w:tcPr>
            <w:tcW w:w="721" w:type="pct"/>
            <w:tcBorders>
              <w:top w:val="nil"/>
            </w:tcBorders>
            <w:shd w:val="clear" w:color="auto" w:fill="C0C0C0"/>
          </w:tcPr>
          <w:p w:rsidR="001C5D02" w:rsidRPr="002A364E" w:rsidRDefault="001C5D02" w:rsidP="00033A88">
            <w:pPr>
              <w:tabs>
                <w:tab w:val="left" w:pos="0"/>
              </w:tabs>
              <w:rPr>
                <w:sz w:val="16"/>
                <w:szCs w:val="16"/>
              </w:rPr>
            </w:pPr>
          </w:p>
        </w:tc>
        <w:tc>
          <w:tcPr>
            <w:tcW w:w="664" w:type="pct"/>
            <w:tcBorders>
              <w:top w:val="nil"/>
            </w:tcBorders>
            <w:shd w:val="clear" w:color="auto" w:fill="C0C0C0"/>
            <w:noWrap/>
          </w:tcPr>
          <w:p w:rsidR="001C5D02" w:rsidRPr="002A364E" w:rsidRDefault="001C5D02" w:rsidP="00033A88">
            <w:pPr>
              <w:tabs>
                <w:tab w:val="left" w:pos="0"/>
              </w:tabs>
              <w:rPr>
                <w:sz w:val="16"/>
                <w:szCs w:val="16"/>
              </w:rPr>
            </w:pPr>
            <w:r w:rsidRPr="002A364E">
              <w:rPr>
                <w:sz w:val="16"/>
                <w:szCs w:val="16"/>
              </w:rPr>
              <w:t>2.70 ± 0.207 (5)</w:t>
            </w:r>
          </w:p>
        </w:tc>
        <w:tc>
          <w:tcPr>
            <w:tcW w:w="451" w:type="pct"/>
            <w:tcBorders>
              <w:top w:val="nil"/>
              <w:right w:val="single" w:sz="4" w:space="0" w:color="auto"/>
            </w:tcBorders>
            <w:shd w:val="clear" w:color="auto" w:fill="C0C0C0"/>
            <w:noWrap/>
          </w:tcPr>
          <w:p w:rsidR="001C5D02" w:rsidRPr="002A364E" w:rsidRDefault="001C5D02" w:rsidP="00033A88">
            <w:pPr>
              <w:tabs>
                <w:tab w:val="left" w:pos="0"/>
              </w:tabs>
              <w:jc w:val="center"/>
              <w:rPr>
                <w:sz w:val="16"/>
                <w:szCs w:val="16"/>
              </w:rPr>
            </w:pPr>
            <w:r w:rsidRPr="002A364E">
              <w:rPr>
                <w:sz w:val="16"/>
                <w:szCs w:val="16"/>
              </w:rPr>
              <w:t>*</w:t>
            </w:r>
          </w:p>
        </w:tc>
      </w:tr>
      <w:tr w:rsidR="001C5D02" w:rsidRPr="002A364E" w:rsidTr="00982118">
        <w:trPr>
          <w:trHeight w:val="80"/>
        </w:trPr>
        <w:tc>
          <w:tcPr>
            <w:tcW w:w="1280" w:type="pct"/>
            <w:tcBorders>
              <w:top w:val="nil"/>
              <w:left w:val="single" w:sz="4" w:space="0" w:color="auto"/>
            </w:tcBorders>
            <w:shd w:val="clear" w:color="auto" w:fill="auto"/>
            <w:noWrap/>
          </w:tcPr>
          <w:p w:rsidR="001C5D02" w:rsidRPr="002A364E" w:rsidRDefault="001C5D02" w:rsidP="00033A88">
            <w:pPr>
              <w:tabs>
                <w:tab w:val="left" w:pos="0"/>
              </w:tabs>
              <w:jc w:val="both"/>
              <w:rPr>
                <w:sz w:val="16"/>
                <w:szCs w:val="16"/>
              </w:rPr>
            </w:pPr>
            <w:r w:rsidRPr="002A364E">
              <w:rPr>
                <w:sz w:val="16"/>
                <w:szCs w:val="16"/>
              </w:rPr>
              <w:t>Spongy mesophyll tissue</w:t>
            </w:r>
          </w:p>
        </w:tc>
        <w:tc>
          <w:tcPr>
            <w:tcW w:w="357" w:type="pct"/>
            <w:tcBorders>
              <w:top w:val="nil"/>
            </w:tcBorders>
            <w:shd w:val="clear" w:color="auto" w:fill="auto"/>
            <w:noWrap/>
          </w:tcPr>
          <w:p w:rsidR="001C5D02" w:rsidRPr="002A364E" w:rsidRDefault="001C5D02" w:rsidP="00033A88">
            <w:pPr>
              <w:tabs>
                <w:tab w:val="left" w:pos="0"/>
              </w:tabs>
              <w:rPr>
                <w:sz w:val="16"/>
                <w:szCs w:val="16"/>
              </w:rPr>
            </w:pPr>
          </w:p>
        </w:tc>
        <w:tc>
          <w:tcPr>
            <w:tcW w:w="753" w:type="pct"/>
            <w:tcBorders>
              <w:top w:val="nil"/>
            </w:tcBorders>
            <w:shd w:val="clear" w:color="auto" w:fill="auto"/>
          </w:tcPr>
          <w:p w:rsidR="001C5D02" w:rsidRPr="002A364E" w:rsidRDefault="001C5D02" w:rsidP="00033A88">
            <w:pPr>
              <w:tabs>
                <w:tab w:val="left" w:pos="0"/>
              </w:tabs>
              <w:rPr>
                <w:sz w:val="16"/>
                <w:szCs w:val="16"/>
              </w:rPr>
            </w:pPr>
          </w:p>
        </w:tc>
        <w:tc>
          <w:tcPr>
            <w:tcW w:w="775" w:type="pct"/>
            <w:tcBorders>
              <w:top w:val="nil"/>
            </w:tcBorders>
            <w:shd w:val="clear" w:color="auto" w:fill="auto"/>
            <w:noWrap/>
          </w:tcPr>
          <w:p w:rsidR="001C5D02" w:rsidRPr="002A364E" w:rsidRDefault="001C5D02" w:rsidP="00033A88">
            <w:pPr>
              <w:tabs>
                <w:tab w:val="left" w:pos="0"/>
              </w:tabs>
              <w:rPr>
                <w:sz w:val="16"/>
                <w:szCs w:val="16"/>
              </w:rPr>
            </w:pPr>
            <w:r w:rsidRPr="002A364E">
              <w:rPr>
                <w:sz w:val="16"/>
                <w:szCs w:val="16"/>
              </w:rPr>
              <w:t>4.73 ± 0.356 (5)</w:t>
            </w:r>
          </w:p>
        </w:tc>
        <w:tc>
          <w:tcPr>
            <w:tcW w:w="721" w:type="pct"/>
            <w:tcBorders>
              <w:top w:val="nil"/>
            </w:tcBorders>
            <w:shd w:val="clear" w:color="auto" w:fill="auto"/>
          </w:tcPr>
          <w:p w:rsidR="001C5D02" w:rsidRPr="002A364E" w:rsidRDefault="001C5D02" w:rsidP="00033A88">
            <w:pPr>
              <w:tabs>
                <w:tab w:val="left" w:pos="0"/>
              </w:tabs>
              <w:rPr>
                <w:sz w:val="16"/>
                <w:szCs w:val="16"/>
              </w:rPr>
            </w:pPr>
          </w:p>
        </w:tc>
        <w:tc>
          <w:tcPr>
            <w:tcW w:w="664" w:type="pct"/>
            <w:tcBorders>
              <w:top w:val="nil"/>
            </w:tcBorders>
            <w:shd w:val="clear" w:color="auto" w:fill="auto"/>
            <w:noWrap/>
          </w:tcPr>
          <w:p w:rsidR="001C5D02" w:rsidRPr="002A364E" w:rsidRDefault="001C5D02" w:rsidP="00033A88">
            <w:pPr>
              <w:tabs>
                <w:tab w:val="left" w:pos="0"/>
              </w:tabs>
              <w:rPr>
                <w:sz w:val="16"/>
                <w:szCs w:val="16"/>
              </w:rPr>
            </w:pPr>
          </w:p>
        </w:tc>
        <w:tc>
          <w:tcPr>
            <w:tcW w:w="451" w:type="pct"/>
            <w:tcBorders>
              <w:top w:val="nil"/>
              <w:right w:val="single" w:sz="4" w:space="0" w:color="auto"/>
            </w:tcBorders>
            <w:shd w:val="clear" w:color="auto" w:fill="auto"/>
            <w:noWrap/>
          </w:tcPr>
          <w:p w:rsidR="001C5D02" w:rsidRPr="002A364E" w:rsidRDefault="001C5D02" w:rsidP="00033A88">
            <w:pPr>
              <w:tabs>
                <w:tab w:val="left" w:pos="0"/>
              </w:tabs>
              <w:jc w:val="center"/>
              <w:rPr>
                <w:sz w:val="16"/>
                <w:szCs w:val="16"/>
              </w:rPr>
            </w:pPr>
          </w:p>
        </w:tc>
      </w:tr>
      <w:tr w:rsidR="001C5D02" w:rsidRPr="002A364E" w:rsidTr="00982118">
        <w:trPr>
          <w:trHeight w:val="80"/>
        </w:trPr>
        <w:tc>
          <w:tcPr>
            <w:tcW w:w="1280" w:type="pct"/>
            <w:tcBorders>
              <w:top w:val="nil"/>
              <w:left w:val="single" w:sz="4" w:space="0" w:color="auto"/>
            </w:tcBorders>
            <w:shd w:val="clear" w:color="auto" w:fill="auto"/>
            <w:noWrap/>
          </w:tcPr>
          <w:p w:rsidR="001C5D02" w:rsidRPr="002A364E" w:rsidRDefault="001C5D02" w:rsidP="00033A88">
            <w:pPr>
              <w:tabs>
                <w:tab w:val="left" w:pos="0"/>
              </w:tabs>
              <w:jc w:val="both"/>
              <w:rPr>
                <w:sz w:val="16"/>
                <w:szCs w:val="16"/>
              </w:rPr>
            </w:pPr>
            <w:r w:rsidRPr="002A364E">
              <w:rPr>
                <w:sz w:val="16"/>
                <w:szCs w:val="16"/>
              </w:rPr>
              <w:t>Water storage tissue</w:t>
            </w:r>
          </w:p>
        </w:tc>
        <w:tc>
          <w:tcPr>
            <w:tcW w:w="357" w:type="pct"/>
            <w:tcBorders>
              <w:top w:val="nil"/>
            </w:tcBorders>
            <w:shd w:val="clear" w:color="auto" w:fill="auto"/>
            <w:noWrap/>
          </w:tcPr>
          <w:p w:rsidR="001C5D02" w:rsidRPr="002A364E" w:rsidRDefault="001C5D02" w:rsidP="00033A88">
            <w:pPr>
              <w:tabs>
                <w:tab w:val="left" w:pos="0"/>
              </w:tabs>
              <w:rPr>
                <w:sz w:val="16"/>
                <w:szCs w:val="16"/>
              </w:rPr>
            </w:pPr>
          </w:p>
        </w:tc>
        <w:tc>
          <w:tcPr>
            <w:tcW w:w="753" w:type="pct"/>
            <w:tcBorders>
              <w:top w:val="nil"/>
            </w:tcBorders>
            <w:shd w:val="clear" w:color="auto" w:fill="auto"/>
          </w:tcPr>
          <w:p w:rsidR="001C5D02" w:rsidRPr="002A364E" w:rsidRDefault="001C5D02" w:rsidP="00033A88">
            <w:pPr>
              <w:tabs>
                <w:tab w:val="left" w:pos="0"/>
              </w:tabs>
              <w:rPr>
                <w:sz w:val="16"/>
                <w:szCs w:val="16"/>
              </w:rPr>
            </w:pPr>
          </w:p>
        </w:tc>
        <w:tc>
          <w:tcPr>
            <w:tcW w:w="775" w:type="pct"/>
            <w:tcBorders>
              <w:top w:val="nil"/>
            </w:tcBorders>
            <w:shd w:val="clear" w:color="auto" w:fill="auto"/>
            <w:noWrap/>
          </w:tcPr>
          <w:p w:rsidR="001C5D02" w:rsidRPr="002A364E" w:rsidRDefault="001C5D02" w:rsidP="00033A88">
            <w:pPr>
              <w:tabs>
                <w:tab w:val="left" w:pos="0"/>
              </w:tabs>
              <w:rPr>
                <w:sz w:val="16"/>
                <w:szCs w:val="16"/>
              </w:rPr>
            </w:pPr>
          </w:p>
        </w:tc>
        <w:tc>
          <w:tcPr>
            <w:tcW w:w="721" w:type="pct"/>
            <w:tcBorders>
              <w:top w:val="nil"/>
            </w:tcBorders>
            <w:shd w:val="clear" w:color="auto" w:fill="auto"/>
          </w:tcPr>
          <w:p w:rsidR="001C5D02" w:rsidRPr="002A364E" w:rsidRDefault="001C5D02" w:rsidP="00033A88">
            <w:pPr>
              <w:tabs>
                <w:tab w:val="left" w:pos="0"/>
              </w:tabs>
              <w:rPr>
                <w:sz w:val="16"/>
                <w:szCs w:val="16"/>
              </w:rPr>
            </w:pPr>
          </w:p>
        </w:tc>
        <w:tc>
          <w:tcPr>
            <w:tcW w:w="664" w:type="pct"/>
            <w:tcBorders>
              <w:top w:val="nil"/>
            </w:tcBorders>
            <w:shd w:val="clear" w:color="auto" w:fill="auto"/>
            <w:noWrap/>
          </w:tcPr>
          <w:p w:rsidR="001C5D02" w:rsidRPr="002A364E" w:rsidRDefault="001C5D02" w:rsidP="00033A88">
            <w:pPr>
              <w:tabs>
                <w:tab w:val="left" w:pos="0"/>
              </w:tabs>
              <w:rPr>
                <w:sz w:val="16"/>
                <w:szCs w:val="16"/>
              </w:rPr>
            </w:pPr>
            <w:r w:rsidRPr="002A364E">
              <w:rPr>
                <w:sz w:val="16"/>
                <w:szCs w:val="16"/>
              </w:rPr>
              <w:t>8.00 ± 0.624 (5)</w:t>
            </w:r>
          </w:p>
        </w:tc>
        <w:tc>
          <w:tcPr>
            <w:tcW w:w="451" w:type="pct"/>
            <w:tcBorders>
              <w:top w:val="nil"/>
              <w:right w:val="single" w:sz="4" w:space="0" w:color="auto"/>
            </w:tcBorders>
            <w:shd w:val="clear" w:color="auto" w:fill="auto"/>
            <w:noWrap/>
          </w:tcPr>
          <w:p w:rsidR="001C5D02" w:rsidRPr="002A364E" w:rsidRDefault="001C5D02" w:rsidP="00033A88">
            <w:pPr>
              <w:tabs>
                <w:tab w:val="left" w:pos="0"/>
              </w:tabs>
              <w:jc w:val="center"/>
              <w:rPr>
                <w:sz w:val="16"/>
                <w:szCs w:val="16"/>
              </w:rPr>
            </w:pPr>
          </w:p>
        </w:tc>
      </w:tr>
      <w:tr w:rsidR="001C5D02" w:rsidRPr="002A364E" w:rsidTr="00982118">
        <w:trPr>
          <w:trHeight w:val="80"/>
        </w:trPr>
        <w:tc>
          <w:tcPr>
            <w:tcW w:w="1280" w:type="pct"/>
            <w:tcBorders>
              <w:top w:val="nil"/>
              <w:left w:val="single" w:sz="4" w:space="0" w:color="auto"/>
            </w:tcBorders>
            <w:shd w:val="clear" w:color="auto" w:fill="auto"/>
            <w:noWrap/>
          </w:tcPr>
          <w:p w:rsidR="001C5D02" w:rsidRPr="002A364E" w:rsidRDefault="001C5D02" w:rsidP="00033A88">
            <w:pPr>
              <w:tabs>
                <w:tab w:val="left" w:pos="0"/>
              </w:tabs>
              <w:jc w:val="both"/>
              <w:rPr>
                <w:sz w:val="16"/>
                <w:szCs w:val="16"/>
              </w:rPr>
            </w:pPr>
          </w:p>
        </w:tc>
        <w:tc>
          <w:tcPr>
            <w:tcW w:w="357" w:type="pct"/>
            <w:tcBorders>
              <w:top w:val="nil"/>
            </w:tcBorders>
            <w:shd w:val="clear" w:color="auto" w:fill="auto"/>
            <w:noWrap/>
          </w:tcPr>
          <w:p w:rsidR="001C5D02" w:rsidRPr="002A364E" w:rsidRDefault="001C5D02" w:rsidP="00033A88">
            <w:pPr>
              <w:tabs>
                <w:tab w:val="left" w:pos="0"/>
              </w:tabs>
              <w:rPr>
                <w:sz w:val="16"/>
                <w:szCs w:val="16"/>
              </w:rPr>
            </w:pPr>
          </w:p>
        </w:tc>
        <w:tc>
          <w:tcPr>
            <w:tcW w:w="753" w:type="pct"/>
            <w:tcBorders>
              <w:top w:val="nil"/>
            </w:tcBorders>
            <w:shd w:val="clear" w:color="auto" w:fill="auto"/>
          </w:tcPr>
          <w:p w:rsidR="001C5D02" w:rsidRPr="002A364E" w:rsidRDefault="001C5D02" w:rsidP="00033A88">
            <w:pPr>
              <w:tabs>
                <w:tab w:val="left" w:pos="0"/>
              </w:tabs>
              <w:rPr>
                <w:sz w:val="16"/>
                <w:szCs w:val="16"/>
              </w:rPr>
            </w:pPr>
          </w:p>
        </w:tc>
        <w:tc>
          <w:tcPr>
            <w:tcW w:w="775" w:type="pct"/>
            <w:tcBorders>
              <w:top w:val="nil"/>
            </w:tcBorders>
            <w:shd w:val="clear" w:color="auto" w:fill="auto"/>
            <w:noWrap/>
          </w:tcPr>
          <w:p w:rsidR="001C5D02" w:rsidRPr="002A364E" w:rsidRDefault="001C5D02" w:rsidP="00033A88">
            <w:pPr>
              <w:tabs>
                <w:tab w:val="left" w:pos="0"/>
              </w:tabs>
              <w:rPr>
                <w:sz w:val="16"/>
                <w:szCs w:val="16"/>
              </w:rPr>
            </w:pPr>
          </w:p>
        </w:tc>
        <w:tc>
          <w:tcPr>
            <w:tcW w:w="721" w:type="pct"/>
            <w:tcBorders>
              <w:top w:val="nil"/>
            </w:tcBorders>
            <w:shd w:val="clear" w:color="auto" w:fill="auto"/>
          </w:tcPr>
          <w:p w:rsidR="001C5D02" w:rsidRPr="002A364E" w:rsidRDefault="001C5D02" w:rsidP="00033A88">
            <w:pPr>
              <w:tabs>
                <w:tab w:val="left" w:pos="0"/>
              </w:tabs>
              <w:rPr>
                <w:sz w:val="16"/>
                <w:szCs w:val="16"/>
              </w:rPr>
            </w:pPr>
          </w:p>
        </w:tc>
        <w:tc>
          <w:tcPr>
            <w:tcW w:w="664" w:type="pct"/>
            <w:tcBorders>
              <w:top w:val="nil"/>
            </w:tcBorders>
            <w:shd w:val="clear" w:color="auto" w:fill="auto"/>
            <w:noWrap/>
          </w:tcPr>
          <w:p w:rsidR="001C5D02" w:rsidRPr="002A364E" w:rsidRDefault="001C5D02" w:rsidP="00033A88">
            <w:pPr>
              <w:tabs>
                <w:tab w:val="left" w:pos="0"/>
              </w:tabs>
              <w:rPr>
                <w:sz w:val="16"/>
                <w:szCs w:val="16"/>
              </w:rPr>
            </w:pPr>
          </w:p>
        </w:tc>
        <w:tc>
          <w:tcPr>
            <w:tcW w:w="451" w:type="pct"/>
            <w:tcBorders>
              <w:top w:val="nil"/>
              <w:right w:val="single" w:sz="4" w:space="0" w:color="auto"/>
            </w:tcBorders>
            <w:shd w:val="clear" w:color="auto" w:fill="auto"/>
            <w:noWrap/>
          </w:tcPr>
          <w:p w:rsidR="001C5D02" w:rsidRPr="002A364E" w:rsidRDefault="001C5D02" w:rsidP="00033A88">
            <w:pPr>
              <w:tabs>
                <w:tab w:val="left" w:pos="0"/>
              </w:tabs>
              <w:jc w:val="center"/>
              <w:rPr>
                <w:sz w:val="16"/>
                <w:szCs w:val="16"/>
              </w:rPr>
            </w:pPr>
          </w:p>
        </w:tc>
      </w:tr>
      <w:tr w:rsidR="001C5D02" w:rsidRPr="002A364E" w:rsidTr="00982118">
        <w:trPr>
          <w:trHeight w:val="80"/>
        </w:trPr>
        <w:tc>
          <w:tcPr>
            <w:tcW w:w="1280" w:type="pct"/>
            <w:tcBorders>
              <w:top w:val="nil"/>
              <w:left w:val="single" w:sz="4" w:space="0" w:color="auto"/>
            </w:tcBorders>
            <w:shd w:val="clear" w:color="auto" w:fill="auto"/>
            <w:noWrap/>
          </w:tcPr>
          <w:p w:rsidR="001C5D02" w:rsidRPr="002A364E" w:rsidRDefault="001C5D02" w:rsidP="00033A88">
            <w:pPr>
              <w:tabs>
                <w:tab w:val="left" w:pos="0"/>
              </w:tabs>
              <w:jc w:val="both"/>
              <w:rPr>
                <w:i/>
                <w:sz w:val="16"/>
                <w:szCs w:val="16"/>
              </w:rPr>
            </w:pPr>
            <w:r w:rsidRPr="002A364E">
              <w:rPr>
                <w:i/>
                <w:sz w:val="16"/>
                <w:szCs w:val="16"/>
              </w:rPr>
              <w:t>Cell dimensions</w:t>
            </w:r>
          </w:p>
        </w:tc>
        <w:tc>
          <w:tcPr>
            <w:tcW w:w="357" w:type="pct"/>
            <w:tcBorders>
              <w:top w:val="nil"/>
            </w:tcBorders>
            <w:shd w:val="clear" w:color="auto" w:fill="auto"/>
            <w:noWrap/>
          </w:tcPr>
          <w:p w:rsidR="001C5D02" w:rsidRPr="002A364E" w:rsidRDefault="001C5D02" w:rsidP="00033A88">
            <w:pPr>
              <w:tabs>
                <w:tab w:val="left" w:pos="0"/>
              </w:tabs>
              <w:rPr>
                <w:sz w:val="16"/>
                <w:szCs w:val="16"/>
              </w:rPr>
            </w:pPr>
          </w:p>
        </w:tc>
        <w:tc>
          <w:tcPr>
            <w:tcW w:w="753" w:type="pct"/>
            <w:tcBorders>
              <w:top w:val="nil"/>
            </w:tcBorders>
            <w:shd w:val="clear" w:color="auto" w:fill="auto"/>
          </w:tcPr>
          <w:p w:rsidR="001C5D02" w:rsidRPr="002A364E" w:rsidRDefault="001C5D02" w:rsidP="00033A88">
            <w:pPr>
              <w:tabs>
                <w:tab w:val="left" w:pos="0"/>
              </w:tabs>
              <w:rPr>
                <w:sz w:val="16"/>
                <w:szCs w:val="16"/>
              </w:rPr>
            </w:pPr>
          </w:p>
        </w:tc>
        <w:tc>
          <w:tcPr>
            <w:tcW w:w="775" w:type="pct"/>
            <w:tcBorders>
              <w:top w:val="nil"/>
            </w:tcBorders>
            <w:shd w:val="clear" w:color="auto" w:fill="auto"/>
            <w:noWrap/>
          </w:tcPr>
          <w:p w:rsidR="001C5D02" w:rsidRPr="002A364E" w:rsidRDefault="001C5D02" w:rsidP="00033A88">
            <w:pPr>
              <w:tabs>
                <w:tab w:val="left" w:pos="0"/>
              </w:tabs>
              <w:rPr>
                <w:sz w:val="16"/>
                <w:szCs w:val="16"/>
              </w:rPr>
            </w:pPr>
          </w:p>
        </w:tc>
        <w:tc>
          <w:tcPr>
            <w:tcW w:w="721" w:type="pct"/>
            <w:tcBorders>
              <w:top w:val="nil"/>
            </w:tcBorders>
            <w:shd w:val="clear" w:color="auto" w:fill="auto"/>
          </w:tcPr>
          <w:p w:rsidR="001C5D02" w:rsidRPr="002A364E" w:rsidRDefault="001C5D02" w:rsidP="00033A88">
            <w:pPr>
              <w:tabs>
                <w:tab w:val="left" w:pos="0"/>
              </w:tabs>
              <w:rPr>
                <w:sz w:val="16"/>
                <w:szCs w:val="16"/>
              </w:rPr>
            </w:pPr>
          </w:p>
        </w:tc>
        <w:tc>
          <w:tcPr>
            <w:tcW w:w="664" w:type="pct"/>
            <w:tcBorders>
              <w:top w:val="nil"/>
            </w:tcBorders>
            <w:shd w:val="clear" w:color="auto" w:fill="auto"/>
            <w:noWrap/>
          </w:tcPr>
          <w:p w:rsidR="001C5D02" w:rsidRPr="002A364E" w:rsidRDefault="001C5D02" w:rsidP="00033A88">
            <w:pPr>
              <w:tabs>
                <w:tab w:val="left" w:pos="0"/>
              </w:tabs>
              <w:rPr>
                <w:sz w:val="16"/>
                <w:szCs w:val="16"/>
              </w:rPr>
            </w:pPr>
          </w:p>
        </w:tc>
        <w:tc>
          <w:tcPr>
            <w:tcW w:w="451" w:type="pct"/>
            <w:tcBorders>
              <w:top w:val="nil"/>
              <w:right w:val="single" w:sz="4" w:space="0" w:color="auto"/>
            </w:tcBorders>
            <w:shd w:val="clear" w:color="auto" w:fill="auto"/>
            <w:noWrap/>
          </w:tcPr>
          <w:p w:rsidR="001C5D02" w:rsidRPr="002A364E" w:rsidRDefault="001C5D02" w:rsidP="00033A88">
            <w:pPr>
              <w:tabs>
                <w:tab w:val="left" w:pos="0"/>
              </w:tabs>
              <w:jc w:val="center"/>
              <w:rPr>
                <w:sz w:val="16"/>
                <w:szCs w:val="16"/>
              </w:rPr>
            </w:pPr>
          </w:p>
        </w:tc>
      </w:tr>
      <w:tr w:rsidR="001C5D02" w:rsidRPr="002A364E" w:rsidTr="00982118">
        <w:trPr>
          <w:trHeight w:val="80"/>
        </w:trPr>
        <w:tc>
          <w:tcPr>
            <w:tcW w:w="1280" w:type="pct"/>
            <w:tcBorders>
              <w:top w:val="nil"/>
              <w:left w:val="single" w:sz="4" w:space="0" w:color="auto"/>
            </w:tcBorders>
            <w:shd w:val="clear" w:color="auto" w:fill="C0C0C0"/>
            <w:noWrap/>
          </w:tcPr>
          <w:p w:rsidR="001C5D02" w:rsidRPr="002A364E" w:rsidRDefault="001C5D02" w:rsidP="00033A88">
            <w:pPr>
              <w:tabs>
                <w:tab w:val="left" w:pos="0"/>
              </w:tabs>
              <w:jc w:val="both"/>
              <w:rPr>
                <w:sz w:val="16"/>
                <w:szCs w:val="16"/>
              </w:rPr>
            </w:pPr>
            <w:r w:rsidRPr="002A364E">
              <w:rPr>
                <w:sz w:val="16"/>
                <w:szCs w:val="16"/>
              </w:rPr>
              <w:t>Epidermal cell width</w:t>
            </w:r>
          </w:p>
        </w:tc>
        <w:tc>
          <w:tcPr>
            <w:tcW w:w="357" w:type="pct"/>
            <w:tcBorders>
              <w:top w:val="nil"/>
            </w:tcBorders>
            <w:shd w:val="clear" w:color="auto" w:fill="C0C0C0"/>
            <w:noWrap/>
          </w:tcPr>
          <w:p w:rsidR="001C5D02" w:rsidRPr="002A364E" w:rsidRDefault="001C5D02" w:rsidP="00033A88">
            <w:pPr>
              <w:tabs>
                <w:tab w:val="left" w:pos="0"/>
              </w:tabs>
              <w:rPr>
                <w:sz w:val="16"/>
                <w:szCs w:val="16"/>
              </w:rPr>
            </w:pPr>
          </w:p>
        </w:tc>
        <w:tc>
          <w:tcPr>
            <w:tcW w:w="753" w:type="pct"/>
            <w:tcBorders>
              <w:top w:val="nil"/>
            </w:tcBorders>
            <w:shd w:val="clear" w:color="auto" w:fill="C0C0C0"/>
          </w:tcPr>
          <w:p w:rsidR="001C5D02" w:rsidRPr="002A364E" w:rsidRDefault="001C5D02" w:rsidP="00033A88">
            <w:pPr>
              <w:tabs>
                <w:tab w:val="left" w:pos="0"/>
              </w:tabs>
              <w:rPr>
                <w:sz w:val="16"/>
                <w:szCs w:val="16"/>
              </w:rPr>
            </w:pPr>
            <w:r w:rsidRPr="002A364E">
              <w:rPr>
                <w:sz w:val="16"/>
                <w:szCs w:val="16"/>
              </w:rPr>
              <w:t>22.7 ± 1.57 (5)</w:t>
            </w:r>
          </w:p>
        </w:tc>
        <w:tc>
          <w:tcPr>
            <w:tcW w:w="775" w:type="pct"/>
            <w:tcBorders>
              <w:top w:val="nil"/>
            </w:tcBorders>
            <w:shd w:val="clear" w:color="auto" w:fill="C0C0C0"/>
            <w:noWrap/>
          </w:tcPr>
          <w:p w:rsidR="001C5D02" w:rsidRPr="002A364E" w:rsidRDefault="001C5D02" w:rsidP="00033A88">
            <w:pPr>
              <w:tabs>
                <w:tab w:val="left" w:pos="0"/>
              </w:tabs>
              <w:rPr>
                <w:sz w:val="16"/>
                <w:szCs w:val="16"/>
              </w:rPr>
            </w:pPr>
            <w:r w:rsidRPr="002A364E">
              <w:rPr>
                <w:sz w:val="16"/>
                <w:szCs w:val="16"/>
              </w:rPr>
              <w:t>21.5 ± 2.46 (5)</w:t>
            </w:r>
          </w:p>
        </w:tc>
        <w:tc>
          <w:tcPr>
            <w:tcW w:w="721" w:type="pct"/>
            <w:tcBorders>
              <w:top w:val="nil"/>
            </w:tcBorders>
            <w:shd w:val="clear" w:color="auto" w:fill="C0C0C0"/>
          </w:tcPr>
          <w:p w:rsidR="001C5D02" w:rsidRPr="002A364E" w:rsidRDefault="001C5D02" w:rsidP="00033A88">
            <w:pPr>
              <w:tabs>
                <w:tab w:val="left" w:pos="0"/>
              </w:tabs>
              <w:rPr>
                <w:sz w:val="16"/>
                <w:szCs w:val="16"/>
              </w:rPr>
            </w:pPr>
          </w:p>
        </w:tc>
        <w:tc>
          <w:tcPr>
            <w:tcW w:w="664" w:type="pct"/>
            <w:tcBorders>
              <w:top w:val="nil"/>
            </w:tcBorders>
            <w:shd w:val="clear" w:color="auto" w:fill="C0C0C0"/>
            <w:noWrap/>
          </w:tcPr>
          <w:p w:rsidR="001C5D02" w:rsidRPr="002A364E" w:rsidRDefault="001C5D02" w:rsidP="00033A88">
            <w:pPr>
              <w:tabs>
                <w:tab w:val="left" w:pos="0"/>
              </w:tabs>
              <w:rPr>
                <w:sz w:val="16"/>
                <w:szCs w:val="16"/>
              </w:rPr>
            </w:pPr>
            <w:r w:rsidRPr="002A364E">
              <w:rPr>
                <w:sz w:val="16"/>
                <w:szCs w:val="16"/>
              </w:rPr>
              <w:t>13.2 ± 1.408 (5)</w:t>
            </w:r>
          </w:p>
        </w:tc>
        <w:tc>
          <w:tcPr>
            <w:tcW w:w="451" w:type="pct"/>
            <w:tcBorders>
              <w:top w:val="nil"/>
              <w:right w:val="single" w:sz="4" w:space="0" w:color="auto"/>
            </w:tcBorders>
            <w:shd w:val="clear" w:color="auto" w:fill="C0C0C0"/>
            <w:noWrap/>
          </w:tcPr>
          <w:p w:rsidR="001C5D02" w:rsidRPr="002A364E" w:rsidRDefault="001C5D02" w:rsidP="003C4F30">
            <w:pPr>
              <w:tabs>
                <w:tab w:val="left" w:pos="0"/>
              </w:tabs>
              <w:jc w:val="center"/>
              <w:rPr>
                <w:sz w:val="16"/>
                <w:szCs w:val="16"/>
              </w:rPr>
            </w:pPr>
            <w:r w:rsidRPr="002A364E">
              <w:rPr>
                <w:sz w:val="16"/>
                <w:szCs w:val="16"/>
              </w:rPr>
              <w:t>**</w:t>
            </w:r>
            <w:r w:rsidR="003C4F30" w:rsidRPr="002A364E">
              <w:rPr>
                <w:sz w:val="16"/>
                <w:szCs w:val="16"/>
              </w:rPr>
              <w:t>,</w:t>
            </w:r>
            <w:r w:rsidRPr="002A364E">
              <w:rPr>
                <w:sz w:val="16"/>
                <w:szCs w:val="16"/>
              </w:rPr>
              <w:t>**</w:t>
            </w:r>
          </w:p>
        </w:tc>
      </w:tr>
      <w:tr w:rsidR="001C5D02" w:rsidRPr="002A364E" w:rsidTr="00982118">
        <w:trPr>
          <w:trHeight w:val="80"/>
        </w:trPr>
        <w:tc>
          <w:tcPr>
            <w:tcW w:w="1280" w:type="pct"/>
            <w:tcBorders>
              <w:top w:val="nil"/>
              <w:left w:val="single" w:sz="4" w:space="0" w:color="auto"/>
            </w:tcBorders>
            <w:shd w:val="clear" w:color="auto" w:fill="C0C0C0"/>
            <w:noWrap/>
          </w:tcPr>
          <w:p w:rsidR="001C5D02" w:rsidRPr="002A364E" w:rsidRDefault="001C5D02" w:rsidP="00033A88">
            <w:pPr>
              <w:tabs>
                <w:tab w:val="left" w:pos="0"/>
              </w:tabs>
              <w:jc w:val="both"/>
              <w:rPr>
                <w:sz w:val="16"/>
                <w:szCs w:val="16"/>
              </w:rPr>
            </w:pPr>
            <w:r w:rsidRPr="002A364E">
              <w:rPr>
                <w:sz w:val="16"/>
                <w:szCs w:val="16"/>
              </w:rPr>
              <w:t>Palisade cell length</w:t>
            </w:r>
          </w:p>
        </w:tc>
        <w:tc>
          <w:tcPr>
            <w:tcW w:w="357" w:type="pct"/>
            <w:tcBorders>
              <w:top w:val="nil"/>
            </w:tcBorders>
            <w:shd w:val="clear" w:color="auto" w:fill="C0C0C0"/>
            <w:noWrap/>
          </w:tcPr>
          <w:p w:rsidR="001C5D02" w:rsidRPr="002A364E" w:rsidRDefault="001C5D02" w:rsidP="00033A88">
            <w:pPr>
              <w:tabs>
                <w:tab w:val="left" w:pos="0"/>
              </w:tabs>
              <w:rPr>
                <w:sz w:val="16"/>
                <w:szCs w:val="16"/>
              </w:rPr>
            </w:pPr>
            <w:r w:rsidRPr="002A364E">
              <w:rPr>
                <w:sz w:val="16"/>
                <w:szCs w:val="16"/>
              </w:rPr>
              <w:t>µm</w:t>
            </w:r>
          </w:p>
        </w:tc>
        <w:tc>
          <w:tcPr>
            <w:tcW w:w="753" w:type="pct"/>
            <w:tcBorders>
              <w:top w:val="nil"/>
            </w:tcBorders>
            <w:shd w:val="clear" w:color="auto" w:fill="C0C0C0"/>
          </w:tcPr>
          <w:p w:rsidR="001C5D02" w:rsidRPr="002A364E" w:rsidRDefault="001C5D02" w:rsidP="00033A88">
            <w:pPr>
              <w:tabs>
                <w:tab w:val="left" w:pos="0"/>
              </w:tabs>
              <w:rPr>
                <w:sz w:val="16"/>
                <w:szCs w:val="16"/>
              </w:rPr>
            </w:pPr>
            <w:r w:rsidRPr="002A364E">
              <w:rPr>
                <w:sz w:val="16"/>
                <w:szCs w:val="16"/>
              </w:rPr>
              <w:t>43.9 ± 3.99 (5)</w:t>
            </w:r>
          </w:p>
        </w:tc>
        <w:tc>
          <w:tcPr>
            <w:tcW w:w="775" w:type="pct"/>
            <w:tcBorders>
              <w:top w:val="nil"/>
            </w:tcBorders>
            <w:shd w:val="clear" w:color="auto" w:fill="C0C0C0"/>
            <w:noWrap/>
          </w:tcPr>
          <w:p w:rsidR="001C5D02" w:rsidRPr="002A364E" w:rsidRDefault="001C5D02" w:rsidP="00033A88">
            <w:pPr>
              <w:tabs>
                <w:tab w:val="left" w:pos="0"/>
              </w:tabs>
              <w:rPr>
                <w:sz w:val="16"/>
                <w:szCs w:val="16"/>
              </w:rPr>
            </w:pPr>
          </w:p>
        </w:tc>
        <w:tc>
          <w:tcPr>
            <w:tcW w:w="721" w:type="pct"/>
            <w:tcBorders>
              <w:top w:val="nil"/>
            </w:tcBorders>
            <w:shd w:val="clear" w:color="auto" w:fill="C0C0C0"/>
          </w:tcPr>
          <w:p w:rsidR="001C5D02" w:rsidRPr="002A364E" w:rsidRDefault="001C5D02" w:rsidP="00033A88">
            <w:pPr>
              <w:tabs>
                <w:tab w:val="left" w:pos="0"/>
              </w:tabs>
              <w:rPr>
                <w:sz w:val="16"/>
                <w:szCs w:val="16"/>
              </w:rPr>
            </w:pPr>
          </w:p>
        </w:tc>
        <w:tc>
          <w:tcPr>
            <w:tcW w:w="664" w:type="pct"/>
            <w:tcBorders>
              <w:top w:val="nil"/>
            </w:tcBorders>
            <w:shd w:val="clear" w:color="auto" w:fill="C0C0C0"/>
            <w:noWrap/>
          </w:tcPr>
          <w:p w:rsidR="001C5D02" w:rsidRPr="002A364E" w:rsidRDefault="001C5D02" w:rsidP="00033A88">
            <w:pPr>
              <w:tabs>
                <w:tab w:val="left" w:pos="0"/>
              </w:tabs>
              <w:rPr>
                <w:sz w:val="16"/>
                <w:szCs w:val="16"/>
              </w:rPr>
            </w:pPr>
            <w:r w:rsidRPr="002A364E">
              <w:rPr>
                <w:sz w:val="16"/>
                <w:szCs w:val="16"/>
              </w:rPr>
              <w:t>26.2 ± 2.93 (5)</w:t>
            </w:r>
          </w:p>
        </w:tc>
        <w:tc>
          <w:tcPr>
            <w:tcW w:w="451" w:type="pct"/>
            <w:tcBorders>
              <w:top w:val="nil"/>
              <w:right w:val="single" w:sz="4" w:space="0" w:color="auto"/>
            </w:tcBorders>
            <w:shd w:val="clear" w:color="auto" w:fill="C0C0C0"/>
            <w:noWrap/>
          </w:tcPr>
          <w:p w:rsidR="001C5D02" w:rsidRPr="002A364E" w:rsidRDefault="001C5D02" w:rsidP="00033A88">
            <w:pPr>
              <w:tabs>
                <w:tab w:val="left" w:pos="0"/>
              </w:tabs>
              <w:jc w:val="center"/>
              <w:rPr>
                <w:sz w:val="16"/>
                <w:szCs w:val="16"/>
              </w:rPr>
            </w:pPr>
            <w:r w:rsidRPr="002A364E">
              <w:rPr>
                <w:sz w:val="16"/>
                <w:szCs w:val="16"/>
              </w:rPr>
              <w:t>**</w:t>
            </w:r>
          </w:p>
        </w:tc>
      </w:tr>
      <w:tr w:rsidR="001C5D02" w:rsidRPr="002A364E" w:rsidTr="00982118">
        <w:trPr>
          <w:trHeight w:val="80"/>
        </w:trPr>
        <w:tc>
          <w:tcPr>
            <w:tcW w:w="1280" w:type="pct"/>
            <w:tcBorders>
              <w:top w:val="nil"/>
              <w:left w:val="single" w:sz="4" w:space="0" w:color="auto"/>
            </w:tcBorders>
            <w:shd w:val="clear" w:color="auto" w:fill="C0C0C0"/>
            <w:noWrap/>
          </w:tcPr>
          <w:p w:rsidR="001C5D02" w:rsidRPr="002A364E" w:rsidRDefault="001C5D02" w:rsidP="00033A88">
            <w:pPr>
              <w:tabs>
                <w:tab w:val="left" w:pos="0"/>
              </w:tabs>
              <w:jc w:val="both"/>
              <w:rPr>
                <w:sz w:val="16"/>
                <w:szCs w:val="16"/>
              </w:rPr>
            </w:pPr>
            <w:r w:rsidRPr="002A364E">
              <w:rPr>
                <w:sz w:val="16"/>
                <w:szCs w:val="16"/>
              </w:rPr>
              <w:t>Palisade cell width</w:t>
            </w:r>
          </w:p>
        </w:tc>
        <w:tc>
          <w:tcPr>
            <w:tcW w:w="357" w:type="pct"/>
            <w:tcBorders>
              <w:top w:val="nil"/>
            </w:tcBorders>
            <w:shd w:val="clear" w:color="auto" w:fill="C0C0C0"/>
            <w:noWrap/>
          </w:tcPr>
          <w:p w:rsidR="001C5D02" w:rsidRPr="002A364E" w:rsidRDefault="001C5D02" w:rsidP="00033A88">
            <w:pPr>
              <w:tabs>
                <w:tab w:val="left" w:pos="0"/>
              </w:tabs>
              <w:rPr>
                <w:sz w:val="16"/>
                <w:szCs w:val="16"/>
              </w:rPr>
            </w:pPr>
            <w:r w:rsidRPr="002A364E">
              <w:rPr>
                <w:sz w:val="16"/>
                <w:szCs w:val="16"/>
              </w:rPr>
              <w:t>µm</w:t>
            </w:r>
          </w:p>
        </w:tc>
        <w:tc>
          <w:tcPr>
            <w:tcW w:w="753" w:type="pct"/>
            <w:tcBorders>
              <w:top w:val="nil"/>
            </w:tcBorders>
            <w:shd w:val="clear" w:color="auto" w:fill="C0C0C0"/>
          </w:tcPr>
          <w:p w:rsidR="001C5D02" w:rsidRPr="002A364E" w:rsidRDefault="001C5D02" w:rsidP="00033A88">
            <w:pPr>
              <w:tabs>
                <w:tab w:val="left" w:pos="0"/>
              </w:tabs>
              <w:rPr>
                <w:sz w:val="16"/>
                <w:szCs w:val="16"/>
              </w:rPr>
            </w:pPr>
            <w:r w:rsidRPr="002A364E">
              <w:rPr>
                <w:sz w:val="16"/>
                <w:szCs w:val="16"/>
              </w:rPr>
              <w:t>11.6 ± 0.697 (5)</w:t>
            </w:r>
          </w:p>
        </w:tc>
        <w:tc>
          <w:tcPr>
            <w:tcW w:w="775" w:type="pct"/>
            <w:tcBorders>
              <w:top w:val="nil"/>
            </w:tcBorders>
            <w:shd w:val="clear" w:color="auto" w:fill="C0C0C0"/>
            <w:noWrap/>
          </w:tcPr>
          <w:p w:rsidR="001C5D02" w:rsidRPr="002A364E" w:rsidRDefault="001C5D02" w:rsidP="00033A88">
            <w:pPr>
              <w:tabs>
                <w:tab w:val="left" w:pos="0"/>
              </w:tabs>
              <w:rPr>
                <w:sz w:val="16"/>
                <w:szCs w:val="16"/>
              </w:rPr>
            </w:pPr>
          </w:p>
        </w:tc>
        <w:tc>
          <w:tcPr>
            <w:tcW w:w="721" w:type="pct"/>
            <w:tcBorders>
              <w:top w:val="nil"/>
            </w:tcBorders>
            <w:shd w:val="clear" w:color="auto" w:fill="C0C0C0"/>
          </w:tcPr>
          <w:p w:rsidR="001C5D02" w:rsidRPr="002A364E" w:rsidRDefault="001C5D02" w:rsidP="00033A88">
            <w:pPr>
              <w:tabs>
                <w:tab w:val="left" w:pos="0"/>
              </w:tabs>
              <w:rPr>
                <w:sz w:val="16"/>
                <w:szCs w:val="16"/>
              </w:rPr>
            </w:pPr>
          </w:p>
        </w:tc>
        <w:tc>
          <w:tcPr>
            <w:tcW w:w="664" w:type="pct"/>
            <w:tcBorders>
              <w:top w:val="nil"/>
            </w:tcBorders>
            <w:shd w:val="clear" w:color="auto" w:fill="C0C0C0"/>
            <w:noWrap/>
          </w:tcPr>
          <w:p w:rsidR="001C5D02" w:rsidRPr="002A364E" w:rsidRDefault="001C5D02" w:rsidP="00033A88">
            <w:pPr>
              <w:tabs>
                <w:tab w:val="left" w:pos="0"/>
              </w:tabs>
              <w:rPr>
                <w:sz w:val="16"/>
                <w:szCs w:val="16"/>
              </w:rPr>
            </w:pPr>
            <w:r w:rsidRPr="002A364E">
              <w:rPr>
                <w:sz w:val="16"/>
                <w:szCs w:val="16"/>
              </w:rPr>
              <w:t>9.43 ± 0.574 (5)</w:t>
            </w:r>
          </w:p>
        </w:tc>
        <w:tc>
          <w:tcPr>
            <w:tcW w:w="451" w:type="pct"/>
            <w:tcBorders>
              <w:top w:val="nil"/>
              <w:right w:val="single" w:sz="4" w:space="0" w:color="auto"/>
            </w:tcBorders>
            <w:shd w:val="clear" w:color="auto" w:fill="C0C0C0"/>
            <w:noWrap/>
          </w:tcPr>
          <w:p w:rsidR="001C5D02" w:rsidRPr="002A364E" w:rsidRDefault="001C5D02" w:rsidP="00033A88">
            <w:pPr>
              <w:tabs>
                <w:tab w:val="left" w:pos="0"/>
              </w:tabs>
              <w:jc w:val="center"/>
              <w:rPr>
                <w:sz w:val="16"/>
                <w:szCs w:val="16"/>
              </w:rPr>
            </w:pPr>
            <w:r w:rsidRPr="002A364E">
              <w:rPr>
                <w:sz w:val="16"/>
                <w:szCs w:val="16"/>
              </w:rPr>
              <w:t>*</w:t>
            </w:r>
          </w:p>
        </w:tc>
      </w:tr>
      <w:tr w:rsidR="001C5D02" w:rsidRPr="002A364E" w:rsidTr="00982118">
        <w:trPr>
          <w:trHeight w:val="80"/>
        </w:trPr>
        <w:tc>
          <w:tcPr>
            <w:tcW w:w="1280" w:type="pct"/>
            <w:tcBorders>
              <w:top w:val="nil"/>
              <w:left w:val="single" w:sz="4" w:space="0" w:color="auto"/>
            </w:tcBorders>
            <w:shd w:val="clear" w:color="auto" w:fill="auto"/>
            <w:noWrap/>
          </w:tcPr>
          <w:p w:rsidR="001C5D02" w:rsidRPr="002A364E" w:rsidRDefault="001C5D02" w:rsidP="00033A88">
            <w:pPr>
              <w:tabs>
                <w:tab w:val="left" w:pos="0"/>
              </w:tabs>
              <w:jc w:val="both"/>
              <w:rPr>
                <w:sz w:val="16"/>
                <w:szCs w:val="16"/>
              </w:rPr>
            </w:pPr>
            <w:r w:rsidRPr="002A364E">
              <w:rPr>
                <w:sz w:val="16"/>
                <w:szCs w:val="16"/>
              </w:rPr>
              <w:t>Spongy cell diameter</w:t>
            </w:r>
          </w:p>
        </w:tc>
        <w:tc>
          <w:tcPr>
            <w:tcW w:w="357" w:type="pct"/>
            <w:tcBorders>
              <w:top w:val="nil"/>
            </w:tcBorders>
            <w:shd w:val="clear" w:color="auto" w:fill="auto"/>
            <w:noWrap/>
          </w:tcPr>
          <w:p w:rsidR="001C5D02" w:rsidRPr="002A364E" w:rsidRDefault="001C5D02" w:rsidP="00033A88">
            <w:pPr>
              <w:tabs>
                <w:tab w:val="left" w:pos="0"/>
              </w:tabs>
              <w:rPr>
                <w:sz w:val="16"/>
                <w:szCs w:val="16"/>
              </w:rPr>
            </w:pPr>
            <w:r w:rsidRPr="002A364E">
              <w:rPr>
                <w:sz w:val="16"/>
                <w:szCs w:val="16"/>
              </w:rPr>
              <w:t>µm</w:t>
            </w:r>
          </w:p>
        </w:tc>
        <w:tc>
          <w:tcPr>
            <w:tcW w:w="753" w:type="pct"/>
            <w:tcBorders>
              <w:top w:val="nil"/>
            </w:tcBorders>
          </w:tcPr>
          <w:p w:rsidR="001C5D02" w:rsidRPr="002A364E" w:rsidRDefault="001C5D02" w:rsidP="00033A88">
            <w:pPr>
              <w:tabs>
                <w:tab w:val="left" w:pos="0"/>
              </w:tabs>
              <w:rPr>
                <w:sz w:val="16"/>
                <w:szCs w:val="16"/>
              </w:rPr>
            </w:pPr>
          </w:p>
        </w:tc>
        <w:tc>
          <w:tcPr>
            <w:tcW w:w="775" w:type="pct"/>
            <w:tcBorders>
              <w:top w:val="nil"/>
            </w:tcBorders>
            <w:shd w:val="clear" w:color="auto" w:fill="auto"/>
            <w:noWrap/>
          </w:tcPr>
          <w:p w:rsidR="001C5D02" w:rsidRPr="002A364E" w:rsidRDefault="001C5D02" w:rsidP="00033A88">
            <w:pPr>
              <w:tabs>
                <w:tab w:val="left" w:pos="0"/>
              </w:tabs>
              <w:rPr>
                <w:sz w:val="16"/>
                <w:szCs w:val="16"/>
              </w:rPr>
            </w:pPr>
            <w:r w:rsidRPr="002A364E">
              <w:rPr>
                <w:sz w:val="16"/>
                <w:szCs w:val="16"/>
              </w:rPr>
              <w:t>20.1 ± 1.25 (5)</w:t>
            </w:r>
          </w:p>
        </w:tc>
        <w:tc>
          <w:tcPr>
            <w:tcW w:w="721" w:type="pct"/>
            <w:tcBorders>
              <w:top w:val="nil"/>
            </w:tcBorders>
          </w:tcPr>
          <w:p w:rsidR="001C5D02" w:rsidRPr="002A364E" w:rsidRDefault="001C5D02" w:rsidP="00033A88">
            <w:pPr>
              <w:tabs>
                <w:tab w:val="left" w:pos="0"/>
              </w:tabs>
              <w:rPr>
                <w:sz w:val="16"/>
                <w:szCs w:val="16"/>
              </w:rPr>
            </w:pPr>
          </w:p>
        </w:tc>
        <w:tc>
          <w:tcPr>
            <w:tcW w:w="664" w:type="pct"/>
            <w:tcBorders>
              <w:top w:val="nil"/>
            </w:tcBorders>
            <w:shd w:val="clear" w:color="auto" w:fill="auto"/>
            <w:noWrap/>
          </w:tcPr>
          <w:p w:rsidR="001C5D02" w:rsidRPr="002A364E" w:rsidRDefault="001C5D02" w:rsidP="00033A88">
            <w:pPr>
              <w:tabs>
                <w:tab w:val="left" w:pos="0"/>
              </w:tabs>
              <w:rPr>
                <w:sz w:val="16"/>
                <w:szCs w:val="16"/>
              </w:rPr>
            </w:pPr>
          </w:p>
        </w:tc>
        <w:tc>
          <w:tcPr>
            <w:tcW w:w="451" w:type="pct"/>
            <w:tcBorders>
              <w:top w:val="nil"/>
              <w:right w:val="single" w:sz="4" w:space="0" w:color="auto"/>
            </w:tcBorders>
            <w:shd w:val="clear" w:color="auto" w:fill="auto"/>
            <w:noWrap/>
          </w:tcPr>
          <w:p w:rsidR="001C5D02" w:rsidRPr="002A364E" w:rsidRDefault="001C5D02" w:rsidP="00033A88">
            <w:pPr>
              <w:tabs>
                <w:tab w:val="left" w:pos="0"/>
              </w:tabs>
              <w:jc w:val="center"/>
              <w:rPr>
                <w:sz w:val="16"/>
                <w:szCs w:val="16"/>
              </w:rPr>
            </w:pPr>
          </w:p>
        </w:tc>
      </w:tr>
      <w:tr w:rsidR="001C5D02" w:rsidRPr="002A364E" w:rsidTr="00982118">
        <w:trPr>
          <w:trHeight w:val="80"/>
        </w:trPr>
        <w:tc>
          <w:tcPr>
            <w:tcW w:w="1280" w:type="pct"/>
            <w:tcBorders>
              <w:top w:val="nil"/>
              <w:left w:val="single" w:sz="4" w:space="0" w:color="auto"/>
              <w:bottom w:val="single" w:sz="4" w:space="0" w:color="auto"/>
            </w:tcBorders>
            <w:shd w:val="clear" w:color="auto" w:fill="auto"/>
            <w:noWrap/>
          </w:tcPr>
          <w:p w:rsidR="001C5D02" w:rsidRPr="002A364E" w:rsidRDefault="001C5D02" w:rsidP="00033A88">
            <w:pPr>
              <w:tabs>
                <w:tab w:val="left" w:pos="0"/>
              </w:tabs>
              <w:jc w:val="both"/>
              <w:rPr>
                <w:sz w:val="16"/>
                <w:szCs w:val="16"/>
              </w:rPr>
            </w:pPr>
            <w:r w:rsidRPr="002A364E">
              <w:rPr>
                <w:sz w:val="16"/>
                <w:szCs w:val="16"/>
              </w:rPr>
              <w:t>Water storage cell diameter</w:t>
            </w:r>
          </w:p>
        </w:tc>
        <w:tc>
          <w:tcPr>
            <w:tcW w:w="357" w:type="pct"/>
            <w:tcBorders>
              <w:top w:val="nil"/>
              <w:bottom w:val="single" w:sz="4" w:space="0" w:color="auto"/>
            </w:tcBorders>
            <w:shd w:val="clear" w:color="auto" w:fill="auto"/>
            <w:noWrap/>
          </w:tcPr>
          <w:p w:rsidR="001C5D02" w:rsidRPr="002A364E" w:rsidRDefault="001C5D02" w:rsidP="00033A88">
            <w:pPr>
              <w:tabs>
                <w:tab w:val="left" w:pos="0"/>
              </w:tabs>
              <w:rPr>
                <w:sz w:val="16"/>
                <w:szCs w:val="16"/>
              </w:rPr>
            </w:pPr>
            <w:r w:rsidRPr="002A364E">
              <w:rPr>
                <w:sz w:val="16"/>
                <w:szCs w:val="16"/>
              </w:rPr>
              <w:t>µm</w:t>
            </w:r>
          </w:p>
        </w:tc>
        <w:tc>
          <w:tcPr>
            <w:tcW w:w="753" w:type="pct"/>
            <w:tcBorders>
              <w:top w:val="nil"/>
              <w:bottom w:val="single" w:sz="4" w:space="0" w:color="auto"/>
            </w:tcBorders>
            <w:shd w:val="clear" w:color="auto" w:fill="auto"/>
          </w:tcPr>
          <w:p w:rsidR="001C5D02" w:rsidRPr="002A364E" w:rsidRDefault="001C5D02" w:rsidP="00033A88">
            <w:pPr>
              <w:tabs>
                <w:tab w:val="left" w:pos="0"/>
              </w:tabs>
              <w:rPr>
                <w:sz w:val="16"/>
                <w:szCs w:val="16"/>
              </w:rPr>
            </w:pPr>
          </w:p>
        </w:tc>
        <w:tc>
          <w:tcPr>
            <w:tcW w:w="775" w:type="pct"/>
            <w:tcBorders>
              <w:top w:val="nil"/>
              <w:bottom w:val="single" w:sz="4" w:space="0" w:color="auto"/>
            </w:tcBorders>
            <w:shd w:val="clear" w:color="auto" w:fill="auto"/>
            <w:noWrap/>
          </w:tcPr>
          <w:p w:rsidR="001C5D02" w:rsidRPr="002A364E" w:rsidRDefault="001C5D02" w:rsidP="00033A88">
            <w:pPr>
              <w:tabs>
                <w:tab w:val="left" w:pos="0"/>
              </w:tabs>
              <w:rPr>
                <w:sz w:val="16"/>
                <w:szCs w:val="16"/>
              </w:rPr>
            </w:pPr>
          </w:p>
        </w:tc>
        <w:tc>
          <w:tcPr>
            <w:tcW w:w="721" w:type="pct"/>
            <w:tcBorders>
              <w:top w:val="nil"/>
              <w:bottom w:val="single" w:sz="4" w:space="0" w:color="auto"/>
            </w:tcBorders>
            <w:shd w:val="clear" w:color="auto" w:fill="auto"/>
          </w:tcPr>
          <w:p w:rsidR="001C5D02" w:rsidRPr="002A364E" w:rsidRDefault="001C5D02" w:rsidP="00033A88">
            <w:pPr>
              <w:tabs>
                <w:tab w:val="left" w:pos="0"/>
              </w:tabs>
              <w:rPr>
                <w:sz w:val="16"/>
                <w:szCs w:val="16"/>
              </w:rPr>
            </w:pPr>
          </w:p>
        </w:tc>
        <w:tc>
          <w:tcPr>
            <w:tcW w:w="664" w:type="pct"/>
            <w:tcBorders>
              <w:top w:val="nil"/>
              <w:bottom w:val="single" w:sz="4" w:space="0" w:color="auto"/>
            </w:tcBorders>
            <w:shd w:val="clear" w:color="auto" w:fill="auto"/>
            <w:noWrap/>
          </w:tcPr>
          <w:p w:rsidR="001C5D02" w:rsidRPr="002A364E" w:rsidRDefault="001C5D02" w:rsidP="00033A88">
            <w:pPr>
              <w:tabs>
                <w:tab w:val="left" w:pos="0"/>
              </w:tabs>
              <w:rPr>
                <w:sz w:val="16"/>
                <w:szCs w:val="16"/>
              </w:rPr>
            </w:pPr>
            <w:r w:rsidRPr="002A364E">
              <w:rPr>
                <w:sz w:val="16"/>
                <w:szCs w:val="16"/>
              </w:rPr>
              <w:t>31.3 ± 2.81 (5)</w:t>
            </w:r>
          </w:p>
        </w:tc>
        <w:tc>
          <w:tcPr>
            <w:tcW w:w="451" w:type="pct"/>
            <w:tcBorders>
              <w:top w:val="nil"/>
              <w:bottom w:val="single" w:sz="4" w:space="0" w:color="auto"/>
              <w:right w:val="single" w:sz="4" w:space="0" w:color="auto"/>
            </w:tcBorders>
            <w:shd w:val="clear" w:color="auto" w:fill="auto"/>
            <w:noWrap/>
          </w:tcPr>
          <w:p w:rsidR="001C5D02" w:rsidRPr="002A364E" w:rsidRDefault="001C5D02" w:rsidP="00033A88">
            <w:pPr>
              <w:tabs>
                <w:tab w:val="left" w:pos="0"/>
              </w:tabs>
              <w:jc w:val="center"/>
              <w:rPr>
                <w:sz w:val="16"/>
                <w:szCs w:val="16"/>
              </w:rPr>
            </w:pPr>
          </w:p>
        </w:tc>
      </w:tr>
    </w:tbl>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275CC1" w:rsidRPr="002A364E" w:rsidRDefault="00275CC1" w:rsidP="00033A88">
      <w:pPr>
        <w:tabs>
          <w:tab w:val="left" w:pos="0"/>
          <w:tab w:val="right" w:pos="6710"/>
          <w:tab w:val="left" w:pos="9350"/>
        </w:tabs>
        <w:autoSpaceDE w:val="0"/>
        <w:autoSpaceDN w:val="0"/>
        <w:adjustRightInd w:val="0"/>
        <w:ind w:right="-640"/>
        <w:jc w:val="both"/>
        <w:rPr>
          <w:b/>
          <w:sz w:val="16"/>
          <w:szCs w:val="16"/>
        </w:rPr>
      </w:pPr>
    </w:p>
    <w:p w:rsidR="00275CC1" w:rsidRPr="002A364E" w:rsidRDefault="00275CC1"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1C5D02" w:rsidRPr="002A364E" w:rsidRDefault="001C5D02" w:rsidP="00033A88">
      <w:pPr>
        <w:tabs>
          <w:tab w:val="left" w:pos="0"/>
          <w:tab w:val="right" w:pos="6710"/>
          <w:tab w:val="left" w:pos="9350"/>
        </w:tabs>
        <w:autoSpaceDE w:val="0"/>
        <w:autoSpaceDN w:val="0"/>
        <w:adjustRightInd w:val="0"/>
        <w:ind w:right="-640"/>
        <w:jc w:val="both"/>
        <w:rPr>
          <w:b/>
          <w:sz w:val="16"/>
          <w:szCs w:val="16"/>
        </w:rPr>
      </w:pPr>
    </w:p>
    <w:p w:rsidR="00275CC1" w:rsidRPr="002A364E" w:rsidRDefault="00275CC1" w:rsidP="00033A88">
      <w:pPr>
        <w:tabs>
          <w:tab w:val="left" w:pos="0"/>
          <w:tab w:val="left" w:pos="440"/>
          <w:tab w:val="right" w:pos="6710"/>
          <w:tab w:val="left" w:pos="9350"/>
        </w:tabs>
        <w:autoSpaceDE w:val="0"/>
        <w:autoSpaceDN w:val="0"/>
        <w:adjustRightInd w:val="0"/>
        <w:ind w:right="350"/>
        <w:jc w:val="both"/>
        <w:rPr>
          <w:b/>
          <w:sz w:val="16"/>
          <w:szCs w:val="16"/>
        </w:rPr>
      </w:pPr>
    </w:p>
    <w:p w:rsidR="00275CC1" w:rsidRPr="002A364E" w:rsidRDefault="00275CC1" w:rsidP="00033A88">
      <w:pPr>
        <w:tabs>
          <w:tab w:val="left" w:pos="0"/>
          <w:tab w:val="left" w:pos="440"/>
          <w:tab w:val="right" w:pos="6710"/>
          <w:tab w:val="left" w:pos="9350"/>
        </w:tabs>
        <w:autoSpaceDE w:val="0"/>
        <w:autoSpaceDN w:val="0"/>
        <w:adjustRightInd w:val="0"/>
        <w:ind w:right="350"/>
        <w:jc w:val="both"/>
        <w:rPr>
          <w:b/>
          <w:sz w:val="16"/>
          <w:szCs w:val="16"/>
        </w:rPr>
      </w:pPr>
    </w:p>
    <w:p w:rsidR="00275CC1" w:rsidRPr="002A364E" w:rsidRDefault="00275CC1" w:rsidP="00033A88">
      <w:pPr>
        <w:tabs>
          <w:tab w:val="left" w:pos="0"/>
          <w:tab w:val="left" w:pos="440"/>
          <w:tab w:val="right" w:pos="6710"/>
          <w:tab w:val="left" w:pos="9350"/>
        </w:tabs>
        <w:autoSpaceDE w:val="0"/>
        <w:autoSpaceDN w:val="0"/>
        <w:adjustRightInd w:val="0"/>
        <w:ind w:right="350"/>
        <w:jc w:val="both"/>
        <w:rPr>
          <w:b/>
          <w:sz w:val="16"/>
          <w:szCs w:val="16"/>
        </w:rPr>
      </w:pPr>
    </w:p>
    <w:p w:rsidR="00275CC1" w:rsidRPr="002A364E" w:rsidRDefault="00275CC1" w:rsidP="00033A88">
      <w:pPr>
        <w:tabs>
          <w:tab w:val="left" w:pos="0"/>
          <w:tab w:val="left" w:pos="440"/>
          <w:tab w:val="right" w:pos="6710"/>
          <w:tab w:val="left" w:pos="9350"/>
        </w:tabs>
        <w:autoSpaceDE w:val="0"/>
        <w:autoSpaceDN w:val="0"/>
        <w:adjustRightInd w:val="0"/>
        <w:ind w:right="350"/>
        <w:jc w:val="both"/>
        <w:rPr>
          <w:b/>
          <w:sz w:val="16"/>
          <w:szCs w:val="16"/>
        </w:rPr>
      </w:pPr>
    </w:p>
    <w:p w:rsidR="00275CC1" w:rsidRPr="002A364E" w:rsidRDefault="00275CC1" w:rsidP="00033A88">
      <w:pPr>
        <w:tabs>
          <w:tab w:val="left" w:pos="0"/>
          <w:tab w:val="left" w:pos="440"/>
          <w:tab w:val="right" w:pos="6710"/>
          <w:tab w:val="left" w:pos="9350"/>
        </w:tabs>
        <w:autoSpaceDE w:val="0"/>
        <w:autoSpaceDN w:val="0"/>
        <w:adjustRightInd w:val="0"/>
        <w:ind w:right="350"/>
        <w:jc w:val="both"/>
        <w:rPr>
          <w:b/>
          <w:sz w:val="16"/>
          <w:szCs w:val="16"/>
        </w:rPr>
      </w:pPr>
    </w:p>
    <w:p w:rsidR="00275CC1" w:rsidRPr="002A364E" w:rsidRDefault="00275CC1" w:rsidP="00033A88">
      <w:pPr>
        <w:tabs>
          <w:tab w:val="left" w:pos="0"/>
          <w:tab w:val="left" w:pos="440"/>
          <w:tab w:val="right" w:pos="6710"/>
          <w:tab w:val="left" w:pos="9350"/>
        </w:tabs>
        <w:autoSpaceDE w:val="0"/>
        <w:autoSpaceDN w:val="0"/>
        <w:adjustRightInd w:val="0"/>
        <w:ind w:right="350"/>
        <w:jc w:val="both"/>
        <w:rPr>
          <w:b/>
          <w:sz w:val="16"/>
          <w:szCs w:val="16"/>
        </w:rPr>
      </w:pPr>
    </w:p>
    <w:p w:rsidR="00033A88" w:rsidRPr="002A364E" w:rsidRDefault="00033A88" w:rsidP="00033A88">
      <w:pPr>
        <w:tabs>
          <w:tab w:val="left" w:pos="0"/>
          <w:tab w:val="left" w:pos="440"/>
          <w:tab w:val="right" w:pos="6710"/>
          <w:tab w:val="left" w:pos="9350"/>
        </w:tabs>
        <w:autoSpaceDE w:val="0"/>
        <w:autoSpaceDN w:val="0"/>
        <w:adjustRightInd w:val="0"/>
        <w:ind w:right="350"/>
        <w:jc w:val="both"/>
        <w:rPr>
          <w:b/>
          <w:sz w:val="16"/>
          <w:szCs w:val="16"/>
        </w:rPr>
      </w:pPr>
    </w:p>
    <w:p w:rsidR="00033A88" w:rsidRPr="002A364E" w:rsidRDefault="00033A88" w:rsidP="00033A88">
      <w:pPr>
        <w:tabs>
          <w:tab w:val="left" w:pos="0"/>
          <w:tab w:val="left" w:pos="440"/>
          <w:tab w:val="right" w:pos="6710"/>
          <w:tab w:val="left" w:pos="9350"/>
        </w:tabs>
        <w:autoSpaceDE w:val="0"/>
        <w:autoSpaceDN w:val="0"/>
        <w:adjustRightInd w:val="0"/>
        <w:ind w:right="350"/>
        <w:jc w:val="both"/>
        <w:rPr>
          <w:b/>
          <w:sz w:val="16"/>
          <w:szCs w:val="16"/>
        </w:rPr>
      </w:pPr>
    </w:p>
    <w:p w:rsidR="00033A88" w:rsidRPr="002A364E" w:rsidRDefault="00033A88" w:rsidP="00033A88">
      <w:pPr>
        <w:tabs>
          <w:tab w:val="left" w:pos="0"/>
          <w:tab w:val="left" w:pos="440"/>
          <w:tab w:val="right" w:pos="6710"/>
          <w:tab w:val="left" w:pos="9350"/>
        </w:tabs>
        <w:autoSpaceDE w:val="0"/>
        <w:autoSpaceDN w:val="0"/>
        <w:adjustRightInd w:val="0"/>
        <w:ind w:right="350"/>
        <w:jc w:val="both"/>
        <w:rPr>
          <w:b/>
          <w:sz w:val="16"/>
          <w:szCs w:val="16"/>
        </w:rPr>
      </w:pPr>
    </w:p>
    <w:p w:rsidR="00033A88" w:rsidRPr="002A364E" w:rsidRDefault="00033A88" w:rsidP="00033A88">
      <w:pPr>
        <w:tabs>
          <w:tab w:val="left" w:pos="0"/>
          <w:tab w:val="left" w:pos="440"/>
          <w:tab w:val="right" w:pos="6710"/>
          <w:tab w:val="left" w:pos="9350"/>
        </w:tabs>
        <w:autoSpaceDE w:val="0"/>
        <w:autoSpaceDN w:val="0"/>
        <w:adjustRightInd w:val="0"/>
        <w:ind w:right="350"/>
        <w:jc w:val="both"/>
        <w:rPr>
          <w:b/>
          <w:sz w:val="16"/>
          <w:szCs w:val="16"/>
        </w:rPr>
      </w:pPr>
    </w:p>
    <w:p w:rsidR="00033A88" w:rsidRPr="002A364E" w:rsidRDefault="00033A88" w:rsidP="00033A88">
      <w:pPr>
        <w:tabs>
          <w:tab w:val="left" w:pos="0"/>
          <w:tab w:val="left" w:pos="440"/>
          <w:tab w:val="right" w:pos="6710"/>
          <w:tab w:val="left" w:pos="9350"/>
        </w:tabs>
        <w:autoSpaceDE w:val="0"/>
        <w:autoSpaceDN w:val="0"/>
        <w:adjustRightInd w:val="0"/>
        <w:ind w:right="350"/>
        <w:jc w:val="both"/>
        <w:rPr>
          <w:b/>
          <w:sz w:val="16"/>
          <w:szCs w:val="16"/>
        </w:rPr>
      </w:pPr>
    </w:p>
    <w:p w:rsidR="00033A88" w:rsidRPr="002A364E" w:rsidRDefault="00033A88" w:rsidP="00033A88">
      <w:pPr>
        <w:tabs>
          <w:tab w:val="left" w:pos="0"/>
          <w:tab w:val="left" w:pos="440"/>
          <w:tab w:val="right" w:pos="6710"/>
          <w:tab w:val="left" w:pos="9350"/>
        </w:tabs>
        <w:autoSpaceDE w:val="0"/>
        <w:autoSpaceDN w:val="0"/>
        <w:adjustRightInd w:val="0"/>
        <w:ind w:right="350"/>
        <w:jc w:val="both"/>
        <w:rPr>
          <w:b/>
          <w:sz w:val="16"/>
          <w:szCs w:val="16"/>
        </w:rPr>
      </w:pPr>
    </w:p>
    <w:p w:rsidR="00033A88" w:rsidRPr="002A364E" w:rsidRDefault="00033A88" w:rsidP="00033A88">
      <w:pPr>
        <w:tabs>
          <w:tab w:val="left" w:pos="0"/>
          <w:tab w:val="left" w:pos="440"/>
          <w:tab w:val="right" w:pos="6710"/>
          <w:tab w:val="left" w:pos="9350"/>
        </w:tabs>
        <w:autoSpaceDE w:val="0"/>
        <w:autoSpaceDN w:val="0"/>
        <w:adjustRightInd w:val="0"/>
        <w:ind w:right="350"/>
        <w:jc w:val="both"/>
        <w:rPr>
          <w:b/>
          <w:sz w:val="16"/>
          <w:szCs w:val="16"/>
        </w:rPr>
      </w:pPr>
    </w:p>
    <w:p w:rsidR="00033A88" w:rsidRPr="002A364E" w:rsidRDefault="00033A88" w:rsidP="00033A88">
      <w:pPr>
        <w:tabs>
          <w:tab w:val="left" w:pos="0"/>
          <w:tab w:val="left" w:pos="440"/>
          <w:tab w:val="right" w:pos="6710"/>
          <w:tab w:val="left" w:pos="9350"/>
        </w:tabs>
        <w:autoSpaceDE w:val="0"/>
        <w:autoSpaceDN w:val="0"/>
        <w:adjustRightInd w:val="0"/>
        <w:ind w:right="350"/>
        <w:jc w:val="both"/>
        <w:rPr>
          <w:b/>
          <w:sz w:val="16"/>
          <w:szCs w:val="16"/>
        </w:rPr>
      </w:pPr>
    </w:p>
    <w:p w:rsidR="00033A88" w:rsidRPr="002A364E" w:rsidRDefault="00033A88" w:rsidP="00033A88">
      <w:pPr>
        <w:tabs>
          <w:tab w:val="left" w:pos="-90"/>
          <w:tab w:val="left" w:pos="440"/>
          <w:tab w:val="right" w:pos="6710"/>
          <w:tab w:val="left" w:pos="8730"/>
          <w:tab w:val="left" w:pos="9350"/>
        </w:tabs>
        <w:autoSpaceDE w:val="0"/>
        <w:autoSpaceDN w:val="0"/>
        <w:adjustRightInd w:val="0"/>
        <w:ind w:left="-90" w:right="350"/>
        <w:jc w:val="both"/>
        <w:rPr>
          <w:b/>
          <w:sz w:val="16"/>
          <w:szCs w:val="16"/>
        </w:rPr>
      </w:pPr>
    </w:p>
    <w:p w:rsidR="00033A88" w:rsidRPr="002A364E" w:rsidRDefault="00033A88" w:rsidP="00033A88">
      <w:pPr>
        <w:tabs>
          <w:tab w:val="left" w:pos="-90"/>
          <w:tab w:val="left" w:pos="440"/>
          <w:tab w:val="right" w:pos="6710"/>
          <w:tab w:val="left" w:pos="8730"/>
          <w:tab w:val="left" w:pos="9350"/>
        </w:tabs>
        <w:autoSpaceDE w:val="0"/>
        <w:autoSpaceDN w:val="0"/>
        <w:adjustRightInd w:val="0"/>
        <w:ind w:left="-90" w:right="350"/>
        <w:jc w:val="both"/>
        <w:rPr>
          <w:b/>
          <w:sz w:val="16"/>
          <w:szCs w:val="16"/>
        </w:rPr>
      </w:pPr>
    </w:p>
    <w:p w:rsidR="001C5D02" w:rsidRPr="002A364E" w:rsidRDefault="001C5D02" w:rsidP="0079764A">
      <w:pPr>
        <w:tabs>
          <w:tab w:val="left" w:pos="-90"/>
          <w:tab w:val="left" w:pos="440"/>
          <w:tab w:val="right" w:pos="6710"/>
          <w:tab w:val="left" w:pos="8730"/>
          <w:tab w:val="left" w:pos="9350"/>
        </w:tabs>
        <w:autoSpaceDE w:val="0"/>
        <w:autoSpaceDN w:val="0"/>
        <w:adjustRightInd w:val="0"/>
        <w:ind w:left="-90" w:right="630"/>
        <w:jc w:val="both"/>
        <w:rPr>
          <w:sz w:val="16"/>
          <w:szCs w:val="16"/>
        </w:rPr>
      </w:pPr>
      <w:r w:rsidRPr="002A364E">
        <w:rPr>
          <w:b/>
          <w:sz w:val="16"/>
          <w:szCs w:val="16"/>
        </w:rPr>
        <w:t xml:space="preserve">Table S5. </w:t>
      </w:r>
      <w:r w:rsidRPr="002A364E">
        <w:rPr>
          <w:sz w:val="16"/>
          <w:szCs w:val="16"/>
        </w:rPr>
        <w:t xml:space="preserve">Leaf xylem anatomy traits, symbols, and units, and mean values ± standard error for leaves and phyllodes of </w:t>
      </w:r>
      <w:r w:rsidRPr="002A364E">
        <w:rPr>
          <w:i/>
          <w:sz w:val="16"/>
          <w:szCs w:val="16"/>
        </w:rPr>
        <w:t>Acacia koa</w:t>
      </w:r>
      <w:r w:rsidRPr="002A364E">
        <w:rPr>
          <w:sz w:val="16"/>
          <w:szCs w:val="16"/>
        </w:rPr>
        <w:t xml:space="preserve"> grown under controlled conditions, and significance of paired </w:t>
      </w:r>
      <w:r w:rsidRPr="002A364E">
        <w:rPr>
          <w:i/>
          <w:sz w:val="16"/>
          <w:szCs w:val="16"/>
        </w:rPr>
        <w:t>t</w:t>
      </w:r>
      <w:r w:rsidRPr="002A364E">
        <w:rPr>
          <w:sz w:val="16"/>
          <w:szCs w:val="16"/>
        </w:rPr>
        <w:t>-tests for comparisons of leaf types</w:t>
      </w:r>
      <w:r w:rsidR="00D4360E">
        <w:rPr>
          <w:sz w:val="16"/>
          <w:szCs w:val="16"/>
        </w:rPr>
        <w:t xml:space="preserve">. </w:t>
      </w:r>
      <w:r w:rsidRPr="002A364E">
        <w:rPr>
          <w:sz w:val="16"/>
          <w:szCs w:val="16"/>
        </w:rPr>
        <w:t xml:space="preserve">* 0.05 &gt; </w:t>
      </w:r>
      <w:r w:rsidRPr="002A364E">
        <w:rPr>
          <w:i/>
          <w:sz w:val="16"/>
          <w:szCs w:val="16"/>
        </w:rPr>
        <w:t>P</w:t>
      </w:r>
      <w:r w:rsidRPr="002A364E">
        <w:rPr>
          <w:sz w:val="16"/>
          <w:szCs w:val="16"/>
        </w:rPr>
        <w:t xml:space="preserve"> ≥</w:t>
      </w:r>
      <w:r w:rsidR="00B82D68">
        <w:rPr>
          <w:sz w:val="16"/>
          <w:szCs w:val="16"/>
        </w:rPr>
        <w:t xml:space="preserve"> </w:t>
      </w:r>
      <w:r w:rsidRPr="002A364E">
        <w:rPr>
          <w:sz w:val="16"/>
          <w:szCs w:val="16"/>
        </w:rPr>
        <w:t>0.01; **0.01</w:t>
      </w:r>
      <w:r w:rsidR="00B82D68">
        <w:rPr>
          <w:sz w:val="16"/>
          <w:szCs w:val="16"/>
        </w:rPr>
        <w:t xml:space="preserve"> </w:t>
      </w:r>
      <w:r w:rsidRPr="002A364E">
        <w:rPr>
          <w:sz w:val="16"/>
          <w:szCs w:val="16"/>
        </w:rPr>
        <w:t xml:space="preserve">&gt; </w:t>
      </w:r>
      <w:r w:rsidRPr="002A364E">
        <w:rPr>
          <w:i/>
          <w:sz w:val="16"/>
          <w:szCs w:val="16"/>
        </w:rPr>
        <w:t>P</w:t>
      </w:r>
      <w:r w:rsidRPr="002A364E">
        <w:rPr>
          <w:sz w:val="16"/>
          <w:szCs w:val="16"/>
        </w:rPr>
        <w:t xml:space="preserve"> ≥ 0.001; ***</w:t>
      </w:r>
      <w:r w:rsidRPr="002A364E">
        <w:rPr>
          <w:i/>
          <w:sz w:val="16"/>
          <w:szCs w:val="16"/>
        </w:rPr>
        <w:t>P</w:t>
      </w:r>
      <w:r w:rsidR="00B82D68">
        <w:rPr>
          <w:i/>
          <w:sz w:val="16"/>
          <w:szCs w:val="16"/>
        </w:rPr>
        <w:t xml:space="preserve"> </w:t>
      </w:r>
      <w:r w:rsidRPr="002A364E">
        <w:rPr>
          <w:sz w:val="16"/>
          <w:szCs w:val="16"/>
        </w:rPr>
        <w:t>&lt;</w:t>
      </w:r>
      <w:r w:rsidR="00B82D68">
        <w:rPr>
          <w:sz w:val="16"/>
          <w:szCs w:val="16"/>
        </w:rPr>
        <w:t xml:space="preserve"> </w:t>
      </w:r>
      <w:r w:rsidRPr="002A364E">
        <w:rPr>
          <w:sz w:val="16"/>
          <w:szCs w:val="16"/>
        </w:rPr>
        <w:t>0.001</w:t>
      </w:r>
      <w:r w:rsidR="00D4360E">
        <w:rPr>
          <w:sz w:val="16"/>
          <w:szCs w:val="16"/>
        </w:rPr>
        <w:t xml:space="preserve">. </w:t>
      </w:r>
      <w:r w:rsidRPr="002A364E">
        <w:rPr>
          <w:sz w:val="16"/>
          <w:szCs w:val="16"/>
        </w:rPr>
        <w:t xml:space="preserve">Rows in </w:t>
      </w:r>
      <w:r w:rsidR="00DF568A">
        <w:rPr>
          <w:sz w:val="16"/>
          <w:szCs w:val="16"/>
        </w:rPr>
        <w:t>gray</w:t>
      </w:r>
      <w:r w:rsidRPr="002A364E">
        <w:rPr>
          <w:sz w:val="16"/>
          <w:szCs w:val="16"/>
        </w:rPr>
        <w:t xml:space="preserve"> highlight the traits with statistically significant differences at </w:t>
      </w:r>
      <w:r w:rsidRPr="002A364E">
        <w:rPr>
          <w:i/>
          <w:sz w:val="16"/>
          <w:szCs w:val="16"/>
        </w:rPr>
        <w:t>P</w:t>
      </w:r>
      <w:r w:rsidRPr="002A364E">
        <w:rPr>
          <w:sz w:val="16"/>
          <w:szCs w:val="16"/>
        </w:rPr>
        <w:t xml:space="preserve"> ≤ 0.05</w:t>
      </w:r>
    </w:p>
    <w:tbl>
      <w:tblPr>
        <w:tblpPr w:leftFromText="180" w:rightFromText="180" w:vertAnchor="page" w:horzAnchor="margin" w:tblpY="3476"/>
        <w:tblW w:w="4631" w:type="pct"/>
        <w:tblLayout w:type="fixed"/>
        <w:tblLook w:val="04A0"/>
      </w:tblPr>
      <w:tblGrid>
        <w:gridCol w:w="2716"/>
        <w:gridCol w:w="761"/>
        <w:gridCol w:w="2301"/>
        <w:gridCol w:w="1261"/>
        <w:gridCol w:w="1259"/>
        <w:gridCol w:w="571"/>
      </w:tblGrid>
      <w:tr w:rsidR="00033A88" w:rsidRPr="002A364E" w:rsidTr="008940C0">
        <w:trPr>
          <w:trHeight w:val="170"/>
        </w:trPr>
        <w:tc>
          <w:tcPr>
            <w:tcW w:w="1531" w:type="pct"/>
            <w:tcBorders>
              <w:top w:val="single" w:sz="4" w:space="0" w:color="auto"/>
              <w:left w:val="single" w:sz="4" w:space="0" w:color="auto"/>
              <w:bottom w:val="single" w:sz="4" w:space="0" w:color="auto"/>
            </w:tcBorders>
            <w:shd w:val="clear" w:color="auto" w:fill="auto"/>
            <w:noWrap/>
          </w:tcPr>
          <w:p w:rsidR="00033A88" w:rsidRPr="002A364E" w:rsidRDefault="00033A88" w:rsidP="008940C0">
            <w:pPr>
              <w:tabs>
                <w:tab w:val="left" w:pos="0"/>
              </w:tabs>
              <w:jc w:val="both"/>
              <w:rPr>
                <w:b/>
                <w:sz w:val="16"/>
                <w:szCs w:val="16"/>
              </w:rPr>
            </w:pPr>
            <w:r w:rsidRPr="002A364E">
              <w:rPr>
                <w:b/>
                <w:sz w:val="16"/>
                <w:szCs w:val="16"/>
              </w:rPr>
              <w:t>Xylem traits</w:t>
            </w:r>
          </w:p>
        </w:tc>
        <w:tc>
          <w:tcPr>
            <w:tcW w:w="429" w:type="pct"/>
            <w:tcBorders>
              <w:top w:val="single" w:sz="4" w:space="0" w:color="auto"/>
              <w:bottom w:val="single" w:sz="4" w:space="0" w:color="auto"/>
            </w:tcBorders>
            <w:shd w:val="clear" w:color="auto" w:fill="auto"/>
            <w:noWrap/>
          </w:tcPr>
          <w:p w:rsidR="00033A88" w:rsidRPr="000E6CA1" w:rsidRDefault="00033A88" w:rsidP="008940C0">
            <w:pPr>
              <w:tabs>
                <w:tab w:val="left" w:pos="0"/>
              </w:tabs>
              <w:jc w:val="both"/>
              <w:rPr>
                <w:b/>
                <w:sz w:val="16"/>
                <w:szCs w:val="16"/>
              </w:rPr>
            </w:pPr>
            <w:r w:rsidRPr="000E6CA1">
              <w:rPr>
                <w:b/>
                <w:sz w:val="16"/>
                <w:szCs w:val="16"/>
              </w:rPr>
              <w:t>Symbol</w:t>
            </w:r>
          </w:p>
        </w:tc>
        <w:tc>
          <w:tcPr>
            <w:tcW w:w="1297" w:type="pct"/>
            <w:tcBorders>
              <w:top w:val="single" w:sz="4" w:space="0" w:color="auto"/>
              <w:bottom w:val="single" w:sz="4" w:space="0" w:color="auto"/>
            </w:tcBorders>
            <w:shd w:val="clear" w:color="auto" w:fill="auto"/>
            <w:noWrap/>
          </w:tcPr>
          <w:p w:rsidR="00033A88" w:rsidRPr="000E6CA1" w:rsidRDefault="00033A88" w:rsidP="008940C0">
            <w:pPr>
              <w:tabs>
                <w:tab w:val="left" w:pos="0"/>
              </w:tabs>
              <w:jc w:val="both"/>
              <w:rPr>
                <w:b/>
                <w:bCs/>
                <w:sz w:val="16"/>
                <w:szCs w:val="16"/>
              </w:rPr>
            </w:pPr>
            <w:r w:rsidRPr="000E6CA1">
              <w:rPr>
                <w:b/>
                <w:bCs/>
                <w:sz w:val="16"/>
                <w:szCs w:val="16"/>
              </w:rPr>
              <w:t>Units</w:t>
            </w:r>
          </w:p>
        </w:tc>
        <w:tc>
          <w:tcPr>
            <w:tcW w:w="711" w:type="pct"/>
            <w:tcBorders>
              <w:top w:val="single" w:sz="4" w:space="0" w:color="auto"/>
              <w:bottom w:val="single" w:sz="4" w:space="0" w:color="auto"/>
            </w:tcBorders>
            <w:shd w:val="clear" w:color="auto" w:fill="auto"/>
            <w:noWrap/>
          </w:tcPr>
          <w:p w:rsidR="00033A88" w:rsidRPr="002A364E" w:rsidRDefault="00033A88" w:rsidP="008940C0">
            <w:pPr>
              <w:tabs>
                <w:tab w:val="left" w:pos="0"/>
              </w:tabs>
              <w:jc w:val="both"/>
              <w:rPr>
                <w:b/>
                <w:bCs/>
                <w:sz w:val="16"/>
                <w:szCs w:val="16"/>
              </w:rPr>
            </w:pPr>
            <w:r w:rsidRPr="002A364E">
              <w:rPr>
                <w:b/>
                <w:bCs/>
                <w:sz w:val="16"/>
                <w:szCs w:val="16"/>
              </w:rPr>
              <w:t>Leaf</w:t>
            </w:r>
          </w:p>
        </w:tc>
        <w:tc>
          <w:tcPr>
            <w:tcW w:w="710" w:type="pct"/>
            <w:tcBorders>
              <w:top w:val="single" w:sz="4" w:space="0" w:color="auto"/>
              <w:bottom w:val="single" w:sz="4" w:space="0" w:color="auto"/>
            </w:tcBorders>
            <w:shd w:val="clear" w:color="auto" w:fill="auto"/>
            <w:noWrap/>
          </w:tcPr>
          <w:p w:rsidR="00033A88" w:rsidRPr="002A364E" w:rsidRDefault="00033A88" w:rsidP="008940C0">
            <w:pPr>
              <w:tabs>
                <w:tab w:val="left" w:pos="0"/>
              </w:tabs>
              <w:jc w:val="both"/>
              <w:rPr>
                <w:b/>
                <w:bCs/>
                <w:sz w:val="16"/>
                <w:szCs w:val="16"/>
              </w:rPr>
            </w:pPr>
            <w:r w:rsidRPr="002A364E">
              <w:rPr>
                <w:b/>
                <w:bCs/>
                <w:sz w:val="16"/>
                <w:szCs w:val="16"/>
              </w:rPr>
              <w:t>Phyllode</w:t>
            </w:r>
          </w:p>
        </w:tc>
        <w:tc>
          <w:tcPr>
            <w:tcW w:w="322" w:type="pct"/>
            <w:tcBorders>
              <w:top w:val="single" w:sz="4" w:space="0" w:color="auto"/>
              <w:bottom w:val="single" w:sz="4" w:space="0" w:color="auto"/>
              <w:right w:val="single" w:sz="4" w:space="0" w:color="auto"/>
            </w:tcBorders>
            <w:shd w:val="clear" w:color="auto" w:fill="auto"/>
            <w:noWrap/>
          </w:tcPr>
          <w:p w:rsidR="00033A88" w:rsidRPr="002A364E" w:rsidRDefault="00033A88" w:rsidP="008940C0">
            <w:pPr>
              <w:tabs>
                <w:tab w:val="left" w:pos="0"/>
              </w:tabs>
              <w:jc w:val="both"/>
              <w:rPr>
                <w:b/>
                <w:bCs/>
                <w:sz w:val="16"/>
                <w:szCs w:val="16"/>
              </w:rPr>
            </w:pPr>
            <w:r w:rsidRPr="002A364E">
              <w:rPr>
                <w:b/>
                <w:bCs/>
                <w:i/>
                <w:sz w:val="16"/>
                <w:szCs w:val="16"/>
              </w:rPr>
              <w:t>t</w:t>
            </w:r>
            <w:r w:rsidRPr="002A364E">
              <w:rPr>
                <w:b/>
                <w:bCs/>
                <w:sz w:val="16"/>
                <w:szCs w:val="16"/>
              </w:rPr>
              <w:t>-test</w:t>
            </w:r>
          </w:p>
        </w:tc>
      </w:tr>
      <w:tr w:rsidR="00033A88" w:rsidRPr="002A364E" w:rsidTr="008940C0">
        <w:trPr>
          <w:trHeight w:val="70"/>
        </w:trPr>
        <w:tc>
          <w:tcPr>
            <w:tcW w:w="1531" w:type="pct"/>
            <w:tcBorders>
              <w:top w:val="single" w:sz="4" w:space="0" w:color="auto"/>
              <w:left w:val="single" w:sz="4" w:space="0" w:color="auto"/>
            </w:tcBorders>
            <w:shd w:val="clear" w:color="auto" w:fill="auto"/>
            <w:noWrap/>
          </w:tcPr>
          <w:p w:rsidR="00033A88" w:rsidRPr="002A364E" w:rsidRDefault="00033A88" w:rsidP="008940C0">
            <w:pPr>
              <w:tabs>
                <w:tab w:val="left" w:pos="0"/>
              </w:tabs>
              <w:rPr>
                <w:i/>
                <w:sz w:val="16"/>
                <w:szCs w:val="16"/>
              </w:rPr>
            </w:pPr>
            <w:r w:rsidRPr="002A364E">
              <w:rPr>
                <w:i/>
                <w:sz w:val="16"/>
                <w:szCs w:val="16"/>
              </w:rPr>
              <w:t>Primary vein</w:t>
            </w:r>
          </w:p>
        </w:tc>
        <w:tc>
          <w:tcPr>
            <w:tcW w:w="429" w:type="pct"/>
            <w:tcBorders>
              <w:top w:val="single" w:sz="4" w:space="0" w:color="auto"/>
            </w:tcBorders>
            <w:shd w:val="clear" w:color="auto" w:fill="auto"/>
            <w:noWrap/>
          </w:tcPr>
          <w:p w:rsidR="00033A88" w:rsidRPr="002A364E" w:rsidRDefault="00033A88" w:rsidP="008940C0">
            <w:pPr>
              <w:tabs>
                <w:tab w:val="left" w:pos="0"/>
              </w:tabs>
              <w:rPr>
                <w:sz w:val="16"/>
                <w:szCs w:val="16"/>
              </w:rPr>
            </w:pPr>
          </w:p>
        </w:tc>
        <w:tc>
          <w:tcPr>
            <w:tcW w:w="1297" w:type="pct"/>
            <w:tcBorders>
              <w:top w:val="single" w:sz="4" w:space="0" w:color="auto"/>
            </w:tcBorders>
            <w:shd w:val="clear" w:color="auto" w:fill="auto"/>
            <w:noWrap/>
          </w:tcPr>
          <w:p w:rsidR="00033A88" w:rsidRPr="002A364E" w:rsidRDefault="00033A88" w:rsidP="008940C0">
            <w:pPr>
              <w:tabs>
                <w:tab w:val="left" w:pos="0"/>
              </w:tabs>
              <w:rPr>
                <w:sz w:val="16"/>
                <w:szCs w:val="16"/>
              </w:rPr>
            </w:pPr>
          </w:p>
        </w:tc>
        <w:tc>
          <w:tcPr>
            <w:tcW w:w="711" w:type="pct"/>
            <w:tcBorders>
              <w:top w:val="single" w:sz="4" w:space="0" w:color="auto"/>
            </w:tcBorders>
            <w:shd w:val="clear" w:color="auto" w:fill="auto"/>
            <w:noWrap/>
          </w:tcPr>
          <w:p w:rsidR="00033A88" w:rsidRPr="002A364E" w:rsidRDefault="00033A88" w:rsidP="008940C0">
            <w:pPr>
              <w:tabs>
                <w:tab w:val="left" w:pos="0"/>
              </w:tabs>
              <w:rPr>
                <w:sz w:val="16"/>
                <w:szCs w:val="16"/>
              </w:rPr>
            </w:pPr>
          </w:p>
        </w:tc>
        <w:tc>
          <w:tcPr>
            <w:tcW w:w="710" w:type="pct"/>
            <w:tcBorders>
              <w:top w:val="single" w:sz="4" w:space="0" w:color="auto"/>
            </w:tcBorders>
            <w:shd w:val="clear" w:color="auto" w:fill="auto"/>
            <w:noWrap/>
          </w:tcPr>
          <w:p w:rsidR="00033A88" w:rsidRPr="002A364E" w:rsidRDefault="00033A88" w:rsidP="008940C0">
            <w:pPr>
              <w:tabs>
                <w:tab w:val="left" w:pos="0"/>
              </w:tabs>
              <w:rPr>
                <w:sz w:val="16"/>
                <w:szCs w:val="16"/>
              </w:rPr>
            </w:pPr>
          </w:p>
        </w:tc>
        <w:tc>
          <w:tcPr>
            <w:tcW w:w="322" w:type="pct"/>
            <w:tcBorders>
              <w:top w:val="single" w:sz="4" w:space="0" w:color="auto"/>
              <w:right w:val="single" w:sz="4" w:space="0" w:color="auto"/>
            </w:tcBorders>
            <w:shd w:val="clear" w:color="auto" w:fill="auto"/>
            <w:noWrap/>
          </w:tcPr>
          <w:p w:rsidR="00033A88" w:rsidRPr="002A364E" w:rsidRDefault="00033A88" w:rsidP="008940C0">
            <w:pPr>
              <w:tabs>
                <w:tab w:val="left" w:pos="0"/>
              </w:tabs>
              <w:jc w:val="center"/>
              <w:rPr>
                <w:sz w:val="16"/>
                <w:szCs w:val="16"/>
              </w:rPr>
            </w:pPr>
          </w:p>
        </w:tc>
      </w:tr>
      <w:tr w:rsidR="00033A88" w:rsidRPr="002A364E" w:rsidTr="008940C0">
        <w:trPr>
          <w:trHeight w:val="70"/>
        </w:trPr>
        <w:tc>
          <w:tcPr>
            <w:tcW w:w="1531" w:type="pct"/>
            <w:tcBorders>
              <w:top w:val="nil"/>
              <w:left w:val="single" w:sz="4" w:space="0" w:color="auto"/>
            </w:tcBorders>
            <w:shd w:val="clear" w:color="auto" w:fill="C0C0C0"/>
            <w:noWrap/>
          </w:tcPr>
          <w:p w:rsidR="00033A88" w:rsidRPr="002A364E" w:rsidRDefault="00033A88" w:rsidP="008940C0">
            <w:pPr>
              <w:tabs>
                <w:tab w:val="left" w:pos="0"/>
              </w:tabs>
              <w:rPr>
                <w:sz w:val="16"/>
                <w:szCs w:val="16"/>
              </w:rPr>
            </w:pPr>
            <w:r w:rsidRPr="002A364E">
              <w:rPr>
                <w:sz w:val="16"/>
                <w:szCs w:val="16"/>
              </w:rPr>
              <w:t>Nu</w:t>
            </w:r>
            <w:r w:rsidR="00177DDC" w:rsidRPr="002A364E">
              <w:rPr>
                <w:sz w:val="16"/>
                <w:szCs w:val="16"/>
              </w:rPr>
              <w:t>m</w:t>
            </w:r>
            <w:r w:rsidRPr="002A364E">
              <w:rPr>
                <w:sz w:val="16"/>
                <w:szCs w:val="16"/>
              </w:rPr>
              <w:t>ber of conduits</w:t>
            </w:r>
          </w:p>
        </w:tc>
        <w:tc>
          <w:tcPr>
            <w:tcW w:w="429" w:type="pct"/>
            <w:tcBorders>
              <w:top w:val="nil"/>
            </w:tcBorders>
            <w:shd w:val="clear" w:color="auto" w:fill="C0C0C0"/>
            <w:noWrap/>
          </w:tcPr>
          <w:p w:rsidR="00033A88" w:rsidRPr="002A364E" w:rsidRDefault="00033A88" w:rsidP="008940C0">
            <w:pPr>
              <w:tabs>
                <w:tab w:val="left" w:pos="0"/>
              </w:tabs>
              <w:rPr>
                <w:sz w:val="16"/>
                <w:szCs w:val="16"/>
              </w:rPr>
            </w:pPr>
          </w:p>
        </w:tc>
        <w:tc>
          <w:tcPr>
            <w:tcW w:w="1297" w:type="pct"/>
            <w:tcBorders>
              <w:top w:val="nil"/>
            </w:tcBorders>
            <w:shd w:val="clear" w:color="auto" w:fill="C0C0C0"/>
            <w:noWrap/>
          </w:tcPr>
          <w:p w:rsidR="00033A88" w:rsidRPr="002A364E" w:rsidRDefault="00033A88" w:rsidP="008940C0">
            <w:pPr>
              <w:tabs>
                <w:tab w:val="left" w:pos="0"/>
              </w:tabs>
              <w:rPr>
                <w:sz w:val="16"/>
                <w:szCs w:val="16"/>
              </w:rPr>
            </w:pPr>
          </w:p>
        </w:tc>
        <w:tc>
          <w:tcPr>
            <w:tcW w:w="711" w:type="pct"/>
            <w:tcBorders>
              <w:top w:val="nil"/>
            </w:tcBorders>
            <w:shd w:val="clear" w:color="auto" w:fill="C0C0C0"/>
            <w:noWrap/>
          </w:tcPr>
          <w:p w:rsidR="00033A88" w:rsidRPr="002A364E" w:rsidRDefault="00033A88" w:rsidP="008940C0">
            <w:pPr>
              <w:tabs>
                <w:tab w:val="left" w:pos="0"/>
              </w:tabs>
              <w:rPr>
                <w:sz w:val="16"/>
                <w:szCs w:val="16"/>
              </w:rPr>
            </w:pPr>
            <w:r w:rsidRPr="002A364E">
              <w:rPr>
                <w:sz w:val="16"/>
                <w:szCs w:val="16"/>
              </w:rPr>
              <w:t>8.00 ± 1.049 (5)</w:t>
            </w:r>
          </w:p>
        </w:tc>
        <w:tc>
          <w:tcPr>
            <w:tcW w:w="710" w:type="pct"/>
            <w:tcBorders>
              <w:top w:val="nil"/>
            </w:tcBorders>
            <w:shd w:val="clear" w:color="auto" w:fill="C0C0C0"/>
            <w:noWrap/>
          </w:tcPr>
          <w:p w:rsidR="00033A88" w:rsidRPr="002A364E" w:rsidRDefault="00177DDC" w:rsidP="008940C0">
            <w:pPr>
              <w:tabs>
                <w:tab w:val="left" w:pos="0"/>
              </w:tabs>
              <w:rPr>
                <w:sz w:val="16"/>
                <w:szCs w:val="16"/>
              </w:rPr>
            </w:pPr>
            <w:r w:rsidRPr="002A364E">
              <w:rPr>
                <w:sz w:val="16"/>
                <w:szCs w:val="16"/>
              </w:rPr>
              <w:t>43.2</w:t>
            </w:r>
            <w:r w:rsidR="00033A88" w:rsidRPr="002A364E">
              <w:rPr>
                <w:sz w:val="16"/>
                <w:szCs w:val="16"/>
              </w:rPr>
              <w:t xml:space="preserve"> ± </w:t>
            </w:r>
            <w:r w:rsidRPr="002A364E">
              <w:rPr>
                <w:sz w:val="16"/>
                <w:szCs w:val="16"/>
              </w:rPr>
              <w:t>6.47</w:t>
            </w:r>
            <w:r w:rsidR="00033A88" w:rsidRPr="002A364E">
              <w:rPr>
                <w:sz w:val="16"/>
                <w:szCs w:val="16"/>
              </w:rPr>
              <w:t xml:space="preserve"> (5)</w:t>
            </w:r>
          </w:p>
        </w:tc>
        <w:tc>
          <w:tcPr>
            <w:tcW w:w="322" w:type="pct"/>
            <w:tcBorders>
              <w:top w:val="nil"/>
              <w:right w:val="single" w:sz="4" w:space="0" w:color="auto"/>
            </w:tcBorders>
            <w:shd w:val="clear" w:color="auto" w:fill="C0C0C0"/>
            <w:noWrap/>
          </w:tcPr>
          <w:p w:rsidR="00033A88" w:rsidRPr="002A364E" w:rsidRDefault="00033A88" w:rsidP="008940C0">
            <w:pPr>
              <w:tabs>
                <w:tab w:val="left" w:pos="0"/>
              </w:tabs>
              <w:jc w:val="center"/>
              <w:rPr>
                <w:sz w:val="16"/>
                <w:szCs w:val="16"/>
              </w:rPr>
            </w:pPr>
            <w:r w:rsidRPr="002A364E">
              <w:rPr>
                <w:sz w:val="16"/>
                <w:szCs w:val="16"/>
              </w:rPr>
              <w:t>**</w:t>
            </w:r>
          </w:p>
        </w:tc>
      </w:tr>
      <w:tr w:rsidR="00033A88" w:rsidRPr="002A364E" w:rsidTr="008940C0">
        <w:trPr>
          <w:trHeight w:val="77"/>
        </w:trPr>
        <w:tc>
          <w:tcPr>
            <w:tcW w:w="1531" w:type="pct"/>
            <w:tcBorders>
              <w:top w:val="nil"/>
              <w:left w:val="single" w:sz="4" w:space="0" w:color="auto"/>
            </w:tcBorders>
            <w:shd w:val="clear" w:color="auto" w:fill="C0C0C0"/>
            <w:noWrap/>
          </w:tcPr>
          <w:p w:rsidR="00033A88" w:rsidRPr="002A364E" w:rsidRDefault="00033A88" w:rsidP="008940C0">
            <w:pPr>
              <w:tabs>
                <w:tab w:val="left" w:pos="0"/>
              </w:tabs>
              <w:rPr>
                <w:sz w:val="16"/>
                <w:szCs w:val="16"/>
              </w:rPr>
            </w:pPr>
            <w:r w:rsidRPr="002A364E">
              <w:rPr>
                <w:sz w:val="16"/>
                <w:szCs w:val="16"/>
              </w:rPr>
              <w:t>Mean maximum conduit diameter</w:t>
            </w:r>
          </w:p>
        </w:tc>
        <w:tc>
          <w:tcPr>
            <w:tcW w:w="429" w:type="pct"/>
            <w:tcBorders>
              <w:top w:val="nil"/>
            </w:tcBorders>
            <w:shd w:val="clear" w:color="auto" w:fill="C0C0C0"/>
            <w:noWrap/>
          </w:tcPr>
          <w:p w:rsidR="00033A88" w:rsidRPr="002A364E" w:rsidRDefault="00033A88" w:rsidP="008940C0">
            <w:pPr>
              <w:tabs>
                <w:tab w:val="left" w:pos="0"/>
              </w:tabs>
              <w:rPr>
                <w:sz w:val="16"/>
                <w:szCs w:val="16"/>
              </w:rPr>
            </w:pPr>
          </w:p>
        </w:tc>
        <w:tc>
          <w:tcPr>
            <w:tcW w:w="1297" w:type="pct"/>
            <w:tcBorders>
              <w:top w:val="nil"/>
            </w:tcBorders>
            <w:shd w:val="clear" w:color="auto" w:fill="C0C0C0"/>
            <w:noWrap/>
          </w:tcPr>
          <w:p w:rsidR="00033A88" w:rsidRPr="002A364E" w:rsidRDefault="00033A88" w:rsidP="008940C0">
            <w:pPr>
              <w:tabs>
                <w:tab w:val="left" w:pos="0"/>
              </w:tabs>
              <w:rPr>
                <w:sz w:val="16"/>
                <w:szCs w:val="16"/>
              </w:rPr>
            </w:pPr>
            <w:r w:rsidRPr="002A364E">
              <w:rPr>
                <w:sz w:val="16"/>
                <w:szCs w:val="16"/>
              </w:rPr>
              <w:t>µm</w:t>
            </w:r>
          </w:p>
        </w:tc>
        <w:tc>
          <w:tcPr>
            <w:tcW w:w="711" w:type="pct"/>
            <w:tcBorders>
              <w:top w:val="nil"/>
            </w:tcBorders>
            <w:shd w:val="clear" w:color="auto" w:fill="C0C0C0"/>
            <w:noWrap/>
          </w:tcPr>
          <w:p w:rsidR="00033A88" w:rsidRPr="002A364E" w:rsidRDefault="00033A88" w:rsidP="008940C0">
            <w:pPr>
              <w:tabs>
                <w:tab w:val="left" w:pos="0"/>
              </w:tabs>
              <w:rPr>
                <w:sz w:val="16"/>
                <w:szCs w:val="16"/>
              </w:rPr>
            </w:pPr>
            <w:r w:rsidRPr="002A364E">
              <w:rPr>
                <w:sz w:val="16"/>
                <w:szCs w:val="16"/>
              </w:rPr>
              <w:t>8.07 ± 0.727 (5)</w:t>
            </w:r>
          </w:p>
        </w:tc>
        <w:tc>
          <w:tcPr>
            <w:tcW w:w="710" w:type="pct"/>
            <w:tcBorders>
              <w:top w:val="nil"/>
            </w:tcBorders>
            <w:shd w:val="clear" w:color="auto" w:fill="C0C0C0"/>
            <w:noWrap/>
          </w:tcPr>
          <w:p w:rsidR="00033A88" w:rsidRPr="002A364E" w:rsidRDefault="00033A88" w:rsidP="008940C0">
            <w:pPr>
              <w:tabs>
                <w:tab w:val="left" w:pos="0"/>
              </w:tabs>
              <w:rPr>
                <w:sz w:val="16"/>
                <w:szCs w:val="16"/>
              </w:rPr>
            </w:pPr>
            <w:r w:rsidRPr="002A364E">
              <w:rPr>
                <w:sz w:val="16"/>
                <w:szCs w:val="16"/>
              </w:rPr>
              <w:t>13.2 ± 0.672 (5)</w:t>
            </w:r>
          </w:p>
        </w:tc>
        <w:tc>
          <w:tcPr>
            <w:tcW w:w="322" w:type="pct"/>
            <w:tcBorders>
              <w:top w:val="nil"/>
              <w:right w:val="single" w:sz="4" w:space="0" w:color="auto"/>
            </w:tcBorders>
            <w:shd w:val="clear" w:color="auto" w:fill="C0C0C0"/>
            <w:noWrap/>
          </w:tcPr>
          <w:p w:rsidR="00033A88" w:rsidRPr="002A364E" w:rsidRDefault="00033A88" w:rsidP="008940C0">
            <w:pPr>
              <w:tabs>
                <w:tab w:val="left" w:pos="0"/>
              </w:tabs>
              <w:jc w:val="center"/>
              <w:rPr>
                <w:sz w:val="16"/>
                <w:szCs w:val="16"/>
              </w:rPr>
            </w:pPr>
            <w:r w:rsidRPr="002A364E">
              <w:rPr>
                <w:sz w:val="16"/>
                <w:szCs w:val="16"/>
              </w:rPr>
              <w:t>***</w:t>
            </w:r>
          </w:p>
        </w:tc>
      </w:tr>
      <w:tr w:rsidR="00033A88" w:rsidRPr="002A364E" w:rsidTr="008940C0">
        <w:trPr>
          <w:trHeight w:val="113"/>
        </w:trPr>
        <w:tc>
          <w:tcPr>
            <w:tcW w:w="1531" w:type="pct"/>
            <w:tcBorders>
              <w:top w:val="nil"/>
              <w:left w:val="single" w:sz="4" w:space="0" w:color="auto"/>
            </w:tcBorders>
            <w:shd w:val="clear" w:color="auto" w:fill="C0C0C0"/>
            <w:noWrap/>
          </w:tcPr>
          <w:p w:rsidR="00033A88" w:rsidRPr="002A364E" w:rsidRDefault="00033A88" w:rsidP="008940C0">
            <w:pPr>
              <w:tabs>
                <w:tab w:val="left" w:pos="0"/>
              </w:tabs>
              <w:rPr>
                <w:sz w:val="16"/>
                <w:szCs w:val="16"/>
              </w:rPr>
            </w:pPr>
            <w:r w:rsidRPr="002A364E">
              <w:rPr>
                <w:sz w:val="16"/>
                <w:szCs w:val="16"/>
              </w:rPr>
              <w:t>Theoretical hydraulic conductivity</w:t>
            </w:r>
          </w:p>
        </w:tc>
        <w:tc>
          <w:tcPr>
            <w:tcW w:w="429" w:type="pct"/>
            <w:tcBorders>
              <w:top w:val="nil"/>
            </w:tcBorders>
            <w:shd w:val="clear" w:color="auto" w:fill="C0C0C0"/>
            <w:noWrap/>
          </w:tcPr>
          <w:p w:rsidR="00033A88" w:rsidRPr="002A364E" w:rsidRDefault="00033A88" w:rsidP="008940C0">
            <w:pPr>
              <w:tabs>
                <w:tab w:val="left" w:pos="0"/>
              </w:tabs>
              <w:rPr>
                <w:sz w:val="16"/>
                <w:szCs w:val="16"/>
              </w:rPr>
            </w:pPr>
            <w:r w:rsidRPr="002A364E">
              <w:rPr>
                <w:i/>
                <w:sz w:val="16"/>
                <w:szCs w:val="16"/>
              </w:rPr>
              <w:t>K</w:t>
            </w:r>
            <w:r w:rsidRPr="002A364E">
              <w:rPr>
                <w:sz w:val="16"/>
                <w:szCs w:val="16"/>
                <w:vertAlign w:val="subscript"/>
              </w:rPr>
              <w:t>t</w:t>
            </w:r>
          </w:p>
        </w:tc>
        <w:tc>
          <w:tcPr>
            <w:tcW w:w="1297" w:type="pct"/>
            <w:tcBorders>
              <w:top w:val="nil"/>
            </w:tcBorders>
            <w:shd w:val="clear" w:color="auto" w:fill="C0C0C0"/>
            <w:noWrap/>
          </w:tcPr>
          <w:p w:rsidR="00033A88" w:rsidRPr="002A364E" w:rsidRDefault="004D5EFE" w:rsidP="008940C0">
            <w:pPr>
              <w:tabs>
                <w:tab w:val="left" w:pos="0"/>
              </w:tabs>
              <w:rPr>
                <w:sz w:val="16"/>
                <w:szCs w:val="16"/>
              </w:rPr>
            </w:pPr>
            <w:r>
              <w:rPr>
                <w:color w:val="000000"/>
                <w:sz w:val="16"/>
              </w:rPr>
              <w:t>m</w:t>
            </w:r>
            <w:r w:rsidR="000016A1" w:rsidRPr="000A650C">
              <w:rPr>
                <w:color w:val="000000"/>
                <w:sz w:val="16"/>
              </w:rPr>
              <w:t>mol</w:t>
            </w:r>
            <w:r>
              <w:rPr>
                <w:color w:val="000000"/>
                <w:sz w:val="16"/>
              </w:rPr>
              <w:t xml:space="preserve"> </w:t>
            </w:r>
            <w:r w:rsidR="000016A1" w:rsidRPr="000A650C">
              <w:rPr>
                <w:color w:val="000000"/>
                <w:sz w:val="16"/>
              </w:rPr>
              <w:t>· m</w:t>
            </w:r>
            <w:r w:rsidR="006060B5">
              <w:rPr>
                <w:color w:val="000000"/>
                <w:sz w:val="16"/>
              </w:rPr>
              <w:t xml:space="preserve"> </w:t>
            </w:r>
            <w:r w:rsidR="000016A1" w:rsidRPr="000A650C">
              <w:rPr>
                <w:color w:val="000000"/>
                <w:sz w:val="16"/>
              </w:rPr>
              <w:t>· s</w:t>
            </w:r>
            <w:r w:rsidR="000016A1" w:rsidRPr="000A650C">
              <w:rPr>
                <w:color w:val="000000"/>
                <w:sz w:val="16"/>
                <w:vertAlign w:val="superscript"/>
              </w:rPr>
              <w:t>-1</w:t>
            </w:r>
            <w:r w:rsidR="000016A1" w:rsidRPr="000A650C">
              <w:rPr>
                <w:color w:val="000000"/>
                <w:sz w:val="16"/>
              </w:rPr>
              <w:t xml:space="preserve"> · MPa</w:t>
            </w:r>
            <w:r w:rsidR="000016A1" w:rsidRPr="000A650C">
              <w:rPr>
                <w:color w:val="000000"/>
                <w:sz w:val="16"/>
                <w:vertAlign w:val="superscript"/>
              </w:rPr>
              <w:t>-1</w:t>
            </w:r>
            <w:r w:rsidR="00033A88" w:rsidRPr="007247CB">
              <w:rPr>
                <w:sz w:val="16"/>
                <w:szCs w:val="16"/>
                <w:highlight w:val="lightGray"/>
              </w:rPr>
              <w:t>, × 10</w:t>
            </w:r>
            <w:r w:rsidR="00033A88" w:rsidRPr="007247CB">
              <w:rPr>
                <w:sz w:val="16"/>
                <w:szCs w:val="16"/>
                <w:highlight w:val="lightGray"/>
                <w:vertAlign w:val="superscript"/>
              </w:rPr>
              <w:t>-5</w:t>
            </w:r>
          </w:p>
        </w:tc>
        <w:tc>
          <w:tcPr>
            <w:tcW w:w="711" w:type="pct"/>
            <w:tcBorders>
              <w:top w:val="nil"/>
            </w:tcBorders>
            <w:shd w:val="clear" w:color="auto" w:fill="C0C0C0"/>
            <w:noWrap/>
          </w:tcPr>
          <w:p w:rsidR="00033A88" w:rsidRPr="002A364E" w:rsidRDefault="00033A88" w:rsidP="008940C0">
            <w:pPr>
              <w:tabs>
                <w:tab w:val="left" w:pos="0"/>
              </w:tabs>
              <w:rPr>
                <w:sz w:val="16"/>
                <w:szCs w:val="16"/>
              </w:rPr>
            </w:pPr>
            <w:r w:rsidRPr="002A364E">
              <w:rPr>
                <w:sz w:val="16"/>
                <w:szCs w:val="16"/>
              </w:rPr>
              <w:t>6.78 ± 1.62 (5)</w:t>
            </w:r>
          </w:p>
        </w:tc>
        <w:tc>
          <w:tcPr>
            <w:tcW w:w="710" w:type="pct"/>
            <w:tcBorders>
              <w:top w:val="nil"/>
            </w:tcBorders>
            <w:shd w:val="clear" w:color="auto" w:fill="C0C0C0"/>
            <w:noWrap/>
          </w:tcPr>
          <w:p w:rsidR="00033A88" w:rsidRPr="002A364E" w:rsidRDefault="00D622B3" w:rsidP="008940C0">
            <w:pPr>
              <w:tabs>
                <w:tab w:val="left" w:pos="0"/>
              </w:tabs>
              <w:rPr>
                <w:sz w:val="16"/>
                <w:szCs w:val="16"/>
              </w:rPr>
            </w:pPr>
            <w:r w:rsidRPr="002A364E">
              <w:rPr>
                <w:sz w:val="16"/>
                <w:szCs w:val="16"/>
              </w:rPr>
              <w:t>264</w:t>
            </w:r>
            <w:r w:rsidR="00033A88" w:rsidRPr="002A364E">
              <w:rPr>
                <w:sz w:val="16"/>
                <w:szCs w:val="16"/>
              </w:rPr>
              <w:t xml:space="preserve"> ± </w:t>
            </w:r>
            <w:r w:rsidRPr="002A364E">
              <w:rPr>
                <w:sz w:val="16"/>
                <w:szCs w:val="16"/>
              </w:rPr>
              <w:t>56.6</w:t>
            </w:r>
            <w:r w:rsidR="00033A88" w:rsidRPr="002A364E">
              <w:rPr>
                <w:sz w:val="16"/>
                <w:szCs w:val="16"/>
              </w:rPr>
              <w:t xml:space="preserve"> (5)</w:t>
            </w:r>
          </w:p>
        </w:tc>
        <w:tc>
          <w:tcPr>
            <w:tcW w:w="322" w:type="pct"/>
            <w:tcBorders>
              <w:top w:val="nil"/>
              <w:right w:val="single" w:sz="4" w:space="0" w:color="auto"/>
            </w:tcBorders>
            <w:shd w:val="clear" w:color="auto" w:fill="C0C0C0"/>
            <w:noWrap/>
          </w:tcPr>
          <w:p w:rsidR="00033A88" w:rsidRPr="002A364E" w:rsidRDefault="00033A88" w:rsidP="008940C0">
            <w:pPr>
              <w:tabs>
                <w:tab w:val="left" w:pos="0"/>
              </w:tabs>
              <w:jc w:val="center"/>
              <w:rPr>
                <w:sz w:val="16"/>
                <w:szCs w:val="16"/>
              </w:rPr>
            </w:pPr>
            <w:r w:rsidRPr="002A364E">
              <w:rPr>
                <w:sz w:val="16"/>
                <w:szCs w:val="16"/>
              </w:rPr>
              <w:t>**</w:t>
            </w:r>
          </w:p>
        </w:tc>
      </w:tr>
      <w:tr w:rsidR="00033A88" w:rsidRPr="002A364E" w:rsidTr="008940C0">
        <w:trPr>
          <w:trHeight w:val="70"/>
        </w:trPr>
        <w:tc>
          <w:tcPr>
            <w:tcW w:w="1531" w:type="pct"/>
            <w:tcBorders>
              <w:top w:val="nil"/>
              <w:left w:val="single" w:sz="4" w:space="0" w:color="auto"/>
            </w:tcBorders>
            <w:shd w:val="clear" w:color="auto" w:fill="C0C0C0"/>
            <w:noWrap/>
          </w:tcPr>
          <w:p w:rsidR="00033A88" w:rsidRPr="002A364E" w:rsidRDefault="00033A88" w:rsidP="008940C0">
            <w:pPr>
              <w:tabs>
                <w:tab w:val="left" w:pos="0"/>
              </w:tabs>
              <w:rPr>
                <w:sz w:val="16"/>
                <w:szCs w:val="16"/>
              </w:rPr>
            </w:pPr>
            <w:r w:rsidRPr="002A364E">
              <w:rPr>
                <w:sz w:val="16"/>
                <w:szCs w:val="16"/>
              </w:rPr>
              <w:t xml:space="preserve">Theoretical hydraulic conductivity, </w:t>
            </w:r>
          </w:p>
          <w:p w:rsidR="00033A88" w:rsidRPr="002A364E" w:rsidRDefault="00033A88" w:rsidP="008940C0">
            <w:pPr>
              <w:tabs>
                <w:tab w:val="left" w:pos="0"/>
              </w:tabs>
              <w:rPr>
                <w:sz w:val="16"/>
                <w:szCs w:val="16"/>
              </w:rPr>
            </w:pPr>
            <w:r w:rsidRPr="002A364E">
              <w:rPr>
                <w:sz w:val="16"/>
                <w:szCs w:val="16"/>
              </w:rPr>
              <w:t xml:space="preserve">     normalized by leaf area and length,</w:t>
            </w:r>
          </w:p>
          <w:p w:rsidR="00033A88" w:rsidRPr="002A364E" w:rsidRDefault="00033A88" w:rsidP="008940C0">
            <w:pPr>
              <w:tabs>
                <w:tab w:val="left" w:pos="0"/>
              </w:tabs>
              <w:rPr>
                <w:sz w:val="16"/>
                <w:szCs w:val="16"/>
              </w:rPr>
            </w:pPr>
            <w:r w:rsidRPr="002A364E">
              <w:rPr>
                <w:sz w:val="16"/>
                <w:szCs w:val="16"/>
              </w:rPr>
              <w:t xml:space="preserve">     for all primary veins  </w:t>
            </w:r>
          </w:p>
        </w:tc>
        <w:tc>
          <w:tcPr>
            <w:tcW w:w="429" w:type="pct"/>
            <w:tcBorders>
              <w:top w:val="nil"/>
            </w:tcBorders>
            <w:shd w:val="clear" w:color="auto" w:fill="C0C0C0"/>
            <w:noWrap/>
          </w:tcPr>
          <w:p w:rsidR="00033A88" w:rsidRPr="002A364E" w:rsidRDefault="00033A88" w:rsidP="008940C0">
            <w:pPr>
              <w:tabs>
                <w:tab w:val="left" w:pos="0"/>
              </w:tabs>
              <w:rPr>
                <w:sz w:val="16"/>
                <w:szCs w:val="16"/>
              </w:rPr>
            </w:pPr>
            <w:r w:rsidRPr="002A364E">
              <w:rPr>
                <w:i/>
                <w:sz w:val="16"/>
                <w:szCs w:val="16"/>
              </w:rPr>
              <w:t>K</w:t>
            </w:r>
            <w:r w:rsidRPr="002A364E">
              <w:rPr>
                <w:sz w:val="16"/>
                <w:szCs w:val="16"/>
                <w:vertAlign w:val="subscript"/>
              </w:rPr>
              <w:t>t</w:t>
            </w:r>
            <w:r w:rsidRPr="002A364E">
              <w:rPr>
                <w:sz w:val="16"/>
                <w:szCs w:val="16"/>
              </w:rPr>
              <w:t>'</w:t>
            </w:r>
          </w:p>
        </w:tc>
        <w:tc>
          <w:tcPr>
            <w:tcW w:w="1297" w:type="pct"/>
            <w:tcBorders>
              <w:top w:val="nil"/>
            </w:tcBorders>
            <w:shd w:val="clear" w:color="auto" w:fill="C0C0C0"/>
            <w:noWrap/>
          </w:tcPr>
          <w:p w:rsidR="00033A88" w:rsidRPr="002A364E" w:rsidRDefault="007247CB" w:rsidP="008940C0">
            <w:pPr>
              <w:tabs>
                <w:tab w:val="left" w:pos="0"/>
              </w:tabs>
              <w:rPr>
                <w:sz w:val="16"/>
                <w:szCs w:val="16"/>
              </w:rPr>
            </w:pPr>
            <w:r w:rsidRPr="000A650C">
              <w:rPr>
                <w:color w:val="000000"/>
                <w:sz w:val="16"/>
              </w:rPr>
              <w:t>mmol · m</w:t>
            </w:r>
            <w:r w:rsidRPr="000A650C">
              <w:rPr>
                <w:color w:val="000000"/>
                <w:sz w:val="16"/>
                <w:vertAlign w:val="superscript"/>
              </w:rPr>
              <w:t>-2</w:t>
            </w:r>
            <w:r w:rsidR="004D5EFE">
              <w:rPr>
                <w:color w:val="000000"/>
                <w:sz w:val="16"/>
              </w:rPr>
              <w:t xml:space="preserve"> </w:t>
            </w:r>
            <w:r w:rsidRPr="000A650C">
              <w:rPr>
                <w:color w:val="000000"/>
                <w:sz w:val="16"/>
              </w:rPr>
              <w:t>· s</w:t>
            </w:r>
            <w:r w:rsidRPr="000A650C">
              <w:rPr>
                <w:color w:val="000000"/>
                <w:sz w:val="16"/>
                <w:vertAlign w:val="superscript"/>
              </w:rPr>
              <w:t>-1</w:t>
            </w:r>
            <w:r w:rsidRPr="000A650C">
              <w:rPr>
                <w:color w:val="000000"/>
                <w:sz w:val="16"/>
              </w:rPr>
              <w:t xml:space="preserve"> · MPa</w:t>
            </w:r>
            <w:r w:rsidRPr="000A650C">
              <w:rPr>
                <w:color w:val="000000"/>
                <w:sz w:val="16"/>
                <w:vertAlign w:val="superscript"/>
              </w:rPr>
              <w:t>-1</w:t>
            </w:r>
          </w:p>
        </w:tc>
        <w:tc>
          <w:tcPr>
            <w:tcW w:w="711" w:type="pct"/>
            <w:tcBorders>
              <w:top w:val="nil"/>
            </w:tcBorders>
            <w:shd w:val="clear" w:color="auto" w:fill="C0C0C0"/>
            <w:noWrap/>
          </w:tcPr>
          <w:p w:rsidR="00033A88" w:rsidRPr="002A364E" w:rsidRDefault="00033A88" w:rsidP="008940C0">
            <w:pPr>
              <w:tabs>
                <w:tab w:val="left" w:pos="0"/>
              </w:tabs>
              <w:rPr>
                <w:sz w:val="16"/>
                <w:szCs w:val="16"/>
              </w:rPr>
            </w:pPr>
            <w:r w:rsidRPr="002A364E">
              <w:rPr>
                <w:sz w:val="16"/>
                <w:szCs w:val="16"/>
              </w:rPr>
              <w:t>181 ± 44.6 (5)</w:t>
            </w:r>
          </w:p>
        </w:tc>
        <w:tc>
          <w:tcPr>
            <w:tcW w:w="710" w:type="pct"/>
            <w:tcBorders>
              <w:top w:val="nil"/>
            </w:tcBorders>
            <w:shd w:val="clear" w:color="auto" w:fill="C0C0C0"/>
            <w:noWrap/>
          </w:tcPr>
          <w:p w:rsidR="00033A88" w:rsidRPr="002A364E" w:rsidRDefault="00D622B3" w:rsidP="008940C0">
            <w:pPr>
              <w:tabs>
                <w:tab w:val="left" w:pos="0"/>
              </w:tabs>
              <w:rPr>
                <w:sz w:val="16"/>
                <w:szCs w:val="16"/>
              </w:rPr>
            </w:pPr>
            <w:r w:rsidRPr="002A364E">
              <w:rPr>
                <w:sz w:val="16"/>
                <w:szCs w:val="16"/>
              </w:rPr>
              <w:t>13.7</w:t>
            </w:r>
            <w:r w:rsidR="00033A88" w:rsidRPr="002A364E">
              <w:rPr>
                <w:sz w:val="16"/>
                <w:szCs w:val="16"/>
              </w:rPr>
              <w:t xml:space="preserve"> ± </w:t>
            </w:r>
            <w:r w:rsidRPr="002A364E">
              <w:rPr>
                <w:sz w:val="16"/>
                <w:szCs w:val="16"/>
              </w:rPr>
              <w:t>3.55</w:t>
            </w:r>
            <w:r w:rsidR="00033A88" w:rsidRPr="002A364E">
              <w:rPr>
                <w:sz w:val="16"/>
                <w:szCs w:val="16"/>
              </w:rPr>
              <w:t xml:space="preserve"> (5)</w:t>
            </w:r>
          </w:p>
        </w:tc>
        <w:tc>
          <w:tcPr>
            <w:tcW w:w="322" w:type="pct"/>
            <w:tcBorders>
              <w:top w:val="nil"/>
              <w:right w:val="single" w:sz="4" w:space="0" w:color="auto"/>
            </w:tcBorders>
            <w:shd w:val="clear" w:color="auto" w:fill="C0C0C0"/>
            <w:noWrap/>
          </w:tcPr>
          <w:p w:rsidR="00033A88" w:rsidRPr="002A364E" w:rsidRDefault="00033A88" w:rsidP="008940C0">
            <w:pPr>
              <w:tabs>
                <w:tab w:val="left" w:pos="0"/>
              </w:tabs>
              <w:jc w:val="center"/>
              <w:rPr>
                <w:sz w:val="16"/>
                <w:szCs w:val="16"/>
              </w:rPr>
            </w:pPr>
            <w:r w:rsidRPr="002A364E">
              <w:rPr>
                <w:sz w:val="16"/>
                <w:szCs w:val="16"/>
              </w:rPr>
              <w:t>*</w:t>
            </w:r>
          </w:p>
        </w:tc>
      </w:tr>
      <w:tr w:rsidR="00033A88" w:rsidRPr="002A364E" w:rsidTr="008940C0">
        <w:trPr>
          <w:trHeight w:val="70"/>
        </w:trPr>
        <w:tc>
          <w:tcPr>
            <w:tcW w:w="1531" w:type="pct"/>
            <w:tcBorders>
              <w:top w:val="nil"/>
              <w:left w:val="single" w:sz="4" w:space="0" w:color="auto"/>
            </w:tcBorders>
            <w:shd w:val="clear" w:color="auto" w:fill="auto"/>
            <w:noWrap/>
          </w:tcPr>
          <w:p w:rsidR="00033A88" w:rsidRPr="002A364E" w:rsidRDefault="00033A88" w:rsidP="008940C0">
            <w:pPr>
              <w:tabs>
                <w:tab w:val="left" w:pos="0"/>
              </w:tabs>
              <w:rPr>
                <w:sz w:val="16"/>
                <w:szCs w:val="16"/>
              </w:rPr>
            </w:pPr>
          </w:p>
          <w:p w:rsidR="00033A88" w:rsidRPr="002A364E" w:rsidRDefault="00033A88" w:rsidP="008940C0">
            <w:pPr>
              <w:tabs>
                <w:tab w:val="left" w:pos="0"/>
              </w:tabs>
              <w:rPr>
                <w:i/>
                <w:sz w:val="16"/>
                <w:szCs w:val="16"/>
              </w:rPr>
            </w:pPr>
            <w:r w:rsidRPr="002A364E">
              <w:rPr>
                <w:i/>
                <w:sz w:val="16"/>
                <w:szCs w:val="16"/>
              </w:rPr>
              <w:t>Minor veins</w:t>
            </w:r>
          </w:p>
        </w:tc>
        <w:tc>
          <w:tcPr>
            <w:tcW w:w="429" w:type="pct"/>
            <w:tcBorders>
              <w:top w:val="nil"/>
            </w:tcBorders>
            <w:shd w:val="clear" w:color="auto" w:fill="auto"/>
            <w:noWrap/>
          </w:tcPr>
          <w:p w:rsidR="00033A88" w:rsidRPr="002A364E" w:rsidRDefault="00033A88" w:rsidP="008940C0">
            <w:pPr>
              <w:tabs>
                <w:tab w:val="left" w:pos="0"/>
              </w:tabs>
              <w:rPr>
                <w:sz w:val="16"/>
                <w:szCs w:val="16"/>
              </w:rPr>
            </w:pPr>
          </w:p>
        </w:tc>
        <w:tc>
          <w:tcPr>
            <w:tcW w:w="1297" w:type="pct"/>
            <w:tcBorders>
              <w:top w:val="nil"/>
            </w:tcBorders>
            <w:shd w:val="clear" w:color="auto" w:fill="auto"/>
            <w:noWrap/>
          </w:tcPr>
          <w:p w:rsidR="00033A88" w:rsidRPr="002A364E" w:rsidRDefault="00033A88" w:rsidP="008940C0">
            <w:pPr>
              <w:tabs>
                <w:tab w:val="left" w:pos="0"/>
              </w:tabs>
              <w:rPr>
                <w:sz w:val="16"/>
                <w:szCs w:val="16"/>
              </w:rPr>
            </w:pPr>
          </w:p>
        </w:tc>
        <w:tc>
          <w:tcPr>
            <w:tcW w:w="711" w:type="pct"/>
            <w:tcBorders>
              <w:top w:val="nil"/>
            </w:tcBorders>
            <w:shd w:val="clear" w:color="auto" w:fill="auto"/>
            <w:noWrap/>
          </w:tcPr>
          <w:p w:rsidR="00033A88" w:rsidRPr="002A364E" w:rsidRDefault="00033A88" w:rsidP="008940C0">
            <w:pPr>
              <w:tabs>
                <w:tab w:val="left" w:pos="0"/>
              </w:tabs>
              <w:rPr>
                <w:sz w:val="16"/>
                <w:szCs w:val="16"/>
              </w:rPr>
            </w:pPr>
          </w:p>
        </w:tc>
        <w:tc>
          <w:tcPr>
            <w:tcW w:w="710" w:type="pct"/>
            <w:tcBorders>
              <w:top w:val="nil"/>
            </w:tcBorders>
            <w:shd w:val="clear" w:color="auto" w:fill="auto"/>
            <w:noWrap/>
          </w:tcPr>
          <w:p w:rsidR="00033A88" w:rsidRPr="002A364E" w:rsidRDefault="00033A88" w:rsidP="008940C0">
            <w:pPr>
              <w:tabs>
                <w:tab w:val="left" w:pos="0"/>
              </w:tabs>
              <w:rPr>
                <w:sz w:val="16"/>
                <w:szCs w:val="16"/>
              </w:rPr>
            </w:pPr>
          </w:p>
        </w:tc>
        <w:tc>
          <w:tcPr>
            <w:tcW w:w="322" w:type="pct"/>
            <w:tcBorders>
              <w:top w:val="nil"/>
              <w:right w:val="single" w:sz="4" w:space="0" w:color="auto"/>
            </w:tcBorders>
            <w:shd w:val="clear" w:color="auto" w:fill="auto"/>
            <w:noWrap/>
          </w:tcPr>
          <w:p w:rsidR="00033A88" w:rsidRPr="002A364E" w:rsidRDefault="00033A88" w:rsidP="008940C0">
            <w:pPr>
              <w:tabs>
                <w:tab w:val="left" w:pos="0"/>
              </w:tabs>
              <w:jc w:val="center"/>
              <w:rPr>
                <w:sz w:val="16"/>
                <w:szCs w:val="16"/>
              </w:rPr>
            </w:pPr>
          </w:p>
        </w:tc>
      </w:tr>
      <w:tr w:rsidR="00033A88" w:rsidRPr="002A364E" w:rsidTr="008940C0">
        <w:trPr>
          <w:trHeight w:val="70"/>
        </w:trPr>
        <w:tc>
          <w:tcPr>
            <w:tcW w:w="1531" w:type="pct"/>
            <w:tcBorders>
              <w:top w:val="nil"/>
              <w:left w:val="single" w:sz="4" w:space="0" w:color="auto"/>
            </w:tcBorders>
            <w:shd w:val="clear" w:color="auto" w:fill="auto"/>
            <w:noWrap/>
          </w:tcPr>
          <w:p w:rsidR="00033A88" w:rsidRPr="002A364E" w:rsidRDefault="00033A88" w:rsidP="008940C0">
            <w:pPr>
              <w:tabs>
                <w:tab w:val="left" w:pos="0"/>
              </w:tabs>
              <w:rPr>
                <w:sz w:val="16"/>
                <w:szCs w:val="16"/>
              </w:rPr>
            </w:pPr>
            <w:r w:rsidRPr="002A364E">
              <w:rPr>
                <w:sz w:val="16"/>
                <w:szCs w:val="16"/>
              </w:rPr>
              <w:t>Nu</w:t>
            </w:r>
            <w:r w:rsidR="00177DDC" w:rsidRPr="002A364E">
              <w:rPr>
                <w:sz w:val="16"/>
                <w:szCs w:val="16"/>
              </w:rPr>
              <w:t>m</w:t>
            </w:r>
            <w:r w:rsidRPr="002A364E">
              <w:rPr>
                <w:sz w:val="16"/>
                <w:szCs w:val="16"/>
              </w:rPr>
              <w:t>ber of conduits</w:t>
            </w:r>
          </w:p>
        </w:tc>
        <w:tc>
          <w:tcPr>
            <w:tcW w:w="429" w:type="pct"/>
            <w:tcBorders>
              <w:top w:val="nil"/>
            </w:tcBorders>
            <w:shd w:val="clear" w:color="auto" w:fill="auto"/>
            <w:noWrap/>
          </w:tcPr>
          <w:p w:rsidR="00033A88" w:rsidRPr="002A364E" w:rsidRDefault="00033A88" w:rsidP="008940C0">
            <w:pPr>
              <w:tabs>
                <w:tab w:val="left" w:pos="0"/>
              </w:tabs>
              <w:rPr>
                <w:sz w:val="16"/>
                <w:szCs w:val="16"/>
              </w:rPr>
            </w:pPr>
          </w:p>
        </w:tc>
        <w:tc>
          <w:tcPr>
            <w:tcW w:w="1297" w:type="pct"/>
            <w:tcBorders>
              <w:top w:val="nil"/>
            </w:tcBorders>
            <w:shd w:val="clear" w:color="auto" w:fill="auto"/>
            <w:noWrap/>
          </w:tcPr>
          <w:p w:rsidR="00033A88" w:rsidRPr="002A364E" w:rsidRDefault="00033A88" w:rsidP="008940C0">
            <w:pPr>
              <w:tabs>
                <w:tab w:val="left" w:pos="0"/>
              </w:tabs>
              <w:rPr>
                <w:sz w:val="16"/>
                <w:szCs w:val="16"/>
              </w:rPr>
            </w:pPr>
          </w:p>
        </w:tc>
        <w:tc>
          <w:tcPr>
            <w:tcW w:w="711" w:type="pct"/>
            <w:tcBorders>
              <w:top w:val="nil"/>
            </w:tcBorders>
            <w:shd w:val="clear" w:color="auto" w:fill="auto"/>
            <w:noWrap/>
          </w:tcPr>
          <w:p w:rsidR="00033A88" w:rsidRPr="002A364E" w:rsidRDefault="00033A88" w:rsidP="008940C0">
            <w:pPr>
              <w:tabs>
                <w:tab w:val="left" w:pos="0"/>
              </w:tabs>
              <w:rPr>
                <w:sz w:val="16"/>
                <w:szCs w:val="16"/>
              </w:rPr>
            </w:pPr>
            <w:r w:rsidRPr="002A364E">
              <w:rPr>
                <w:sz w:val="16"/>
                <w:szCs w:val="16"/>
              </w:rPr>
              <w:t>2.00 (5)</w:t>
            </w:r>
          </w:p>
        </w:tc>
        <w:tc>
          <w:tcPr>
            <w:tcW w:w="710" w:type="pct"/>
            <w:tcBorders>
              <w:top w:val="nil"/>
            </w:tcBorders>
            <w:shd w:val="clear" w:color="auto" w:fill="auto"/>
            <w:noWrap/>
          </w:tcPr>
          <w:p w:rsidR="00033A88" w:rsidRPr="002A364E" w:rsidRDefault="00033A88" w:rsidP="008940C0">
            <w:pPr>
              <w:tabs>
                <w:tab w:val="left" w:pos="0"/>
              </w:tabs>
              <w:rPr>
                <w:sz w:val="16"/>
                <w:szCs w:val="16"/>
              </w:rPr>
            </w:pPr>
            <w:r w:rsidRPr="002A364E">
              <w:rPr>
                <w:sz w:val="16"/>
                <w:szCs w:val="16"/>
              </w:rPr>
              <w:t>6.60 ± 2.088 (5)</w:t>
            </w:r>
          </w:p>
        </w:tc>
        <w:tc>
          <w:tcPr>
            <w:tcW w:w="322" w:type="pct"/>
            <w:tcBorders>
              <w:top w:val="nil"/>
              <w:right w:val="single" w:sz="4" w:space="0" w:color="auto"/>
            </w:tcBorders>
            <w:shd w:val="clear" w:color="auto" w:fill="auto"/>
            <w:noWrap/>
          </w:tcPr>
          <w:p w:rsidR="00033A88" w:rsidRPr="002A364E" w:rsidRDefault="00033A88" w:rsidP="008940C0">
            <w:pPr>
              <w:tabs>
                <w:tab w:val="left" w:pos="0"/>
              </w:tabs>
              <w:jc w:val="center"/>
              <w:rPr>
                <w:sz w:val="16"/>
                <w:szCs w:val="16"/>
              </w:rPr>
            </w:pPr>
            <w:r w:rsidRPr="002A364E">
              <w:rPr>
                <w:sz w:val="16"/>
                <w:szCs w:val="16"/>
              </w:rPr>
              <w:t>NS</w:t>
            </w:r>
          </w:p>
        </w:tc>
      </w:tr>
      <w:tr w:rsidR="00033A88" w:rsidRPr="002A364E" w:rsidTr="008940C0">
        <w:trPr>
          <w:trHeight w:val="70"/>
        </w:trPr>
        <w:tc>
          <w:tcPr>
            <w:tcW w:w="1531" w:type="pct"/>
            <w:tcBorders>
              <w:top w:val="nil"/>
              <w:left w:val="single" w:sz="4" w:space="0" w:color="auto"/>
            </w:tcBorders>
            <w:shd w:val="clear" w:color="auto" w:fill="auto"/>
            <w:noWrap/>
          </w:tcPr>
          <w:p w:rsidR="00033A88" w:rsidRPr="002A364E" w:rsidRDefault="00033A88" w:rsidP="008940C0">
            <w:pPr>
              <w:tabs>
                <w:tab w:val="left" w:pos="0"/>
              </w:tabs>
              <w:rPr>
                <w:sz w:val="16"/>
                <w:szCs w:val="16"/>
              </w:rPr>
            </w:pPr>
            <w:r w:rsidRPr="002A364E">
              <w:rPr>
                <w:sz w:val="16"/>
                <w:szCs w:val="16"/>
              </w:rPr>
              <w:t>Mean maximum conduit diameter</w:t>
            </w:r>
          </w:p>
        </w:tc>
        <w:tc>
          <w:tcPr>
            <w:tcW w:w="429" w:type="pct"/>
            <w:tcBorders>
              <w:top w:val="nil"/>
            </w:tcBorders>
            <w:shd w:val="clear" w:color="auto" w:fill="auto"/>
            <w:noWrap/>
          </w:tcPr>
          <w:p w:rsidR="00033A88" w:rsidRPr="002A364E" w:rsidRDefault="00033A88" w:rsidP="008940C0">
            <w:pPr>
              <w:tabs>
                <w:tab w:val="left" w:pos="0"/>
              </w:tabs>
              <w:rPr>
                <w:sz w:val="16"/>
                <w:szCs w:val="16"/>
              </w:rPr>
            </w:pPr>
          </w:p>
        </w:tc>
        <w:tc>
          <w:tcPr>
            <w:tcW w:w="1297" w:type="pct"/>
            <w:tcBorders>
              <w:top w:val="nil"/>
            </w:tcBorders>
            <w:shd w:val="clear" w:color="auto" w:fill="auto"/>
            <w:noWrap/>
          </w:tcPr>
          <w:p w:rsidR="00033A88" w:rsidRPr="002A364E" w:rsidRDefault="000016A1" w:rsidP="008940C0">
            <w:pPr>
              <w:tabs>
                <w:tab w:val="left" w:pos="0"/>
              </w:tabs>
              <w:rPr>
                <w:sz w:val="16"/>
                <w:szCs w:val="16"/>
              </w:rPr>
            </w:pPr>
            <w:r w:rsidRPr="000A650C">
              <w:rPr>
                <w:color w:val="000000"/>
                <w:sz w:val="16"/>
              </w:rPr>
              <w:t>mmol · m</w:t>
            </w:r>
            <w:r w:rsidRPr="000A650C">
              <w:rPr>
                <w:color w:val="000000"/>
                <w:sz w:val="16"/>
                <w:vertAlign w:val="superscript"/>
              </w:rPr>
              <w:t>-2</w:t>
            </w:r>
            <w:r w:rsidR="006060B5">
              <w:rPr>
                <w:color w:val="000000"/>
                <w:sz w:val="16"/>
              </w:rPr>
              <w:t xml:space="preserve"> </w:t>
            </w:r>
            <w:r w:rsidRPr="000A650C">
              <w:rPr>
                <w:color w:val="000000"/>
                <w:sz w:val="16"/>
              </w:rPr>
              <w:t>· s</w:t>
            </w:r>
            <w:r w:rsidRPr="000A650C">
              <w:rPr>
                <w:color w:val="000000"/>
                <w:sz w:val="16"/>
                <w:vertAlign w:val="superscript"/>
              </w:rPr>
              <w:t>-1</w:t>
            </w:r>
            <w:r w:rsidRPr="000A650C">
              <w:rPr>
                <w:color w:val="000000"/>
                <w:sz w:val="16"/>
              </w:rPr>
              <w:t xml:space="preserve"> · MPa</w:t>
            </w:r>
            <w:r w:rsidRPr="000A650C">
              <w:rPr>
                <w:color w:val="000000"/>
                <w:sz w:val="16"/>
                <w:vertAlign w:val="superscript"/>
              </w:rPr>
              <w:t>-</w:t>
            </w:r>
            <w:r w:rsidR="00033A88" w:rsidRPr="002A364E">
              <w:rPr>
                <w:sz w:val="16"/>
                <w:szCs w:val="16"/>
                <w:vertAlign w:val="superscript"/>
              </w:rPr>
              <w:t>1</w:t>
            </w:r>
            <w:r w:rsidR="00033A88" w:rsidRPr="002A364E">
              <w:rPr>
                <w:sz w:val="16"/>
                <w:szCs w:val="16"/>
              </w:rPr>
              <w:t>, × 10</w:t>
            </w:r>
            <w:r w:rsidR="00033A88" w:rsidRPr="002A364E">
              <w:rPr>
                <w:sz w:val="16"/>
                <w:szCs w:val="16"/>
                <w:vertAlign w:val="superscript"/>
              </w:rPr>
              <w:t>-5</w:t>
            </w:r>
          </w:p>
        </w:tc>
        <w:tc>
          <w:tcPr>
            <w:tcW w:w="711" w:type="pct"/>
            <w:tcBorders>
              <w:top w:val="nil"/>
            </w:tcBorders>
            <w:shd w:val="clear" w:color="auto" w:fill="auto"/>
            <w:noWrap/>
          </w:tcPr>
          <w:p w:rsidR="00033A88" w:rsidRPr="002A364E" w:rsidRDefault="00033A88" w:rsidP="008940C0">
            <w:pPr>
              <w:tabs>
                <w:tab w:val="left" w:pos="0"/>
              </w:tabs>
              <w:rPr>
                <w:sz w:val="16"/>
                <w:szCs w:val="16"/>
              </w:rPr>
            </w:pPr>
            <w:r w:rsidRPr="002A364E">
              <w:rPr>
                <w:sz w:val="16"/>
                <w:szCs w:val="16"/>
              </w:rPr>
              <w:t>7.00</w:t>
            </w:r>
            <w:r w:rsidR="00A30906">
              <w:rPr>
                <w:sz w:val="16"/>
                <w:szCs w:val="16"/>
              </w:rPr>
              <w:t xml:space="preserve"> </w:t>
            </w:r>
            <w:r w:rsidRPr="002A364E">
              <w:rPr>
                <w:sz w:val="16"/>
                <w:szCs w:val="16"/>
              </w:rPr>
              <w:t>±</w:t>
            </w:r>
            <w:r w:rsidR="00A30906">
              <w:rPr>
                <w:sz w:val="16"/>
                <w:szCs w:val="16"/>
              </w:rPr>
              <w:t xml:space="preserve"> </w:t>
            </w:r>
            <w:r w:rsidRPr="002A364E">
              <w:rPr>
                <w:sz w:val="16"/>
                <w:szCs w:val="16"/>
              </w:rPr>
              <w:t>0.814 (5)</w:t>
            </w:r>
          </w:p>
        </w:tc>
        <w:tc>
          <w:tcPr>
            <w:tcW w:w="710" w:type="pct"/>
            <w:tcBorders>
              <w:top w:val="nil"/>
            </w:tcBorders>
            <w:shd w:val="clear" w:color="auto" w:fill="auto"/>
            <w:noWrap/>
          </w:tcPr>
          <w:p w:rsidR="00033A88" w:rsidRPr="002A364E" w:rsidRDefault="00033A88" w:rsidP="008940C0">
            <w:pPr>
              <w:tabs>
                <w:tab w:val="left" w:pos="0"/>
              </w:tabs>
              <w:rPr>
                <w:sz w:val="16"/>
                <w:szCs w:val="16"/>
              </w:rPr>
            </w:pPr>
            <w:r w:rsidRPr="002A364E">
              <w:rPr>
                <w:sz w:val="16"/>
                <w:szCs w:val="16"/>
              </w:rPr>
              <w:t>6.94 ± 0.747 (5)</w:t>
            </w:r>
          </w:p>
        </w:tc>
        <w:tc>
          <w:tcPr>
            <w:tcW w:w="322" w:type="pct"/>
            <w:tcBorders>
              <w:top w:val="nil"/>
              <w:right w:val="single" w:sz="4" w:space="0" w:color="auto"/>
            </w:tcBorders>
            <w:shd w:val="clear" w:color="auto" w:fill="auto"/>
            <w:noWrap/>
          </w:tcPr>
          <w:p w:rsidR="00033A88" w:rsidRPr="002A364E" w:rsidRDefault="00033A88" w:rsidP="008940C0">
            <w:pPr>
              <w:tabs>
                <w:tab w:val="left" w:pos="0"/>
              </w:tabs>
              <w:jc w:val="center"/>
              <w:rPr>
                <w:sz w:val="16"/>
                <w:szCs w:val="16"/>
              </w:rPr>
            </w:pPr>
            <w:r w:rsidRPr="002A364E">
              <w:rPr>
                <w:sz w:val="16"/>
                <w:szCs w:val="16"/>
              </w:rPr>
              <w:t>NS</w:t>
            </w:r>
          </w:p>
        </w:tc>
      </w:tr>
      <w:tr w:rsidR="00033A88" w:rsidRPr="002A364E" w:rsidTr="008940C0">
        <w:trPr>
          <w:trHeight w:val="70"/>
        </w:trPr>
        <w:tc>
          <w:tcPr>
            <w:tcW w:w="1531" w:type="pct"/>
            <w:tcBorders>
              <w:top w:val="nil"/>
              <w:left w:val="single" w:sz="4" w:space="0" w:color="auto"/>
              <w:bottom w:val="single" w:sz="4" w:space="0" w:color="auto"/>
            </w:tcBorders>
            <w:shd w:val="clear" w:color="auto" w:fill="auto"/>
            <w:noWrap/>
          </w:tcPr>
          <w:p w:rsidR="00033A88" w:rsidRPr="002A364E" w:rsidRDefault="00033A88" w:rsidP="008940C0">
            <w:pPr>
              <w:tabs>
                <w:tab w:val="left" w:pos="0"/>
              </w:tabs>
              <w:rPr>
                <w:sz w:val="16"/>
                <w:szCs w:val="16"/>
              </w:rPr>
            </w:pPr>
            <w:r w:rsidRPr="002A364E">
              <w:rPr>
                <w:sz w:val="16"/>
                <w:szCs w:val="16"/>
              </w:rPr>
              <w:t>Theoretical hydraulic conductivity</w:t>
            </w:r>
          </w:p>
        </w:tc>
        <w:tc>
          <w:tcPr>
            <w:tcW w:w="429" w:type="pct"/>
            <w:tcBorders>
              <w:top w:val="nil"/>
              <w:bottom w:val="single" w:sz="4" w:space="0" w:color="auto"/>
            </w:tcBorders>
            <w:shd w:val="clear" w:color="auto" w:fill="auto"/>
            <w:noWrap/>
          </w:tcPr>
          <w:p w:rsidR="00033A88" w:rsidRPr="002A364E" w:rsidRDefault="00033A88" w:rsidP="008940C0">
            <w:pPr>
              <w:tabs>
                <w:tab w:val="left" w:pos="0"/>
              </w:tabs>
              <w:rPr>
                <w:sz w:val="16"/>
                <w:szCs w:val="16"/>
              </w:rPr>
            </w:pPr>
            <w:r w:rsidRPr="002A364E">
              <w:rPr>
                <w:i/>
                <w:sz w:val="16"/>
                <w:szCs w:val="16"/>
              </w:rPr>
              <w:t>K</w:t>
            </w:r>
            <w:r w:rsidRPr="002A364E">
              <w:rPr>
                <w:sz w:val="16"/>
                <w:szCs w:val="16"/>
                <w:vertAlign w:val="subscript"/>
              </w:rPr>
              <w:t>t</w:t>
            </w:r>
          </w:p>
        </w:tc>
        <w:tc>
          <w:tcPr>
            <w:tcW w:w="1297" w:type="pct"/>
            <w:tcBorders>
              <w:top w:val="nil"/>
              <w:bottom w:val="single" w:sz="4" w:space="0" w:color="auto"/>
            </w:tcBorders>
            <w:shd w:val="clear" w:color="auto" w:fill="auto"/>
            <w:noWrap/>
          </w:tcPr>
          <w:p w:rsidR="00033A88" w:rsidRPr="002A364E" w:rsidRDefault="000016A1" w:rsidP="008940C0">
            <w:pPr>
              <w:tabs>
                <w:tab w:val="left" w:pos="0"/>
              </w:tabs>
              <w:rPr>
                <w:sz w:val="16"/>
                <w:szCs w:val="16"/>
              </w:rPr>
            </w:pPr>
            <w:r w:rsidRPr="000A650C">
              <w:rPr>
                <w:color w:val="000000"/>
                <w:sz w:val="16"/>
              </w:rPr>
              <w:t>mmol · m</w:t>
            </w:r>
            <w:r w:rsidRPr="000A650C">
              <w:rPr>
                <w:color w:val="000000"/>
                <w:sz w:val="16"/>
                <w:vertAlign w:val="superscript"/>
              </w:rPr>
              <w:t>-2</w:t>
            </w:r>
            <w:r w:rsidR="006060B5">
              <w:rPr>
                <w:color w:val="000000"/>
                <w:sz w:val="16"/>
              </w:rPr>
              <w:t xml:space="preserve"> </w:t>
            </w:r>
            <w:r w:rsidRPr="000A650C">
              <w:rPr>
                <w:color w:val="000000"/>
                <w:sz w:val="16"/>
              </w:rPr>
              <w:t>· s</w:t>
            </w:r>
            <w:r w:rsidRPr="000A650C">
              <w:rPr>
                <w:color w:val="000000"/>
                <w:sz w:val="16"/>
                <w:vertAlign w:val="superscript"/>
              </w:rPr>
              <w:t>-1</w:t>
            </w:r>
            <w:r w:rsidRPr="000A650C">
              <w:rPr>
                <w:color w:val="000000"/>
                <w:sz w:val="16"/>
              </w:rPr>
              <w:t xml:space="preserve"> · MPa</w:t>
            </w:r>
            <w:r w:rsidRPr="000A650C">
              <w:rPr>
                <w:color w:val="000000"/>
                <w:sz w:val="16"/>
                <w:vertAlign w:val="superscript"/>
              </w:rPr>
              <w:t>-</w:t>
            </w:r>
          </w:p>
        </w:tc>
        <w:tc>
          <w:tcPr>
            <w:tcW w:w="711" w:type="pct"/>
            <w:tcBorders>
              <w:top w:val="nil"/>
              <w:bottom w:val="single" w:sz="4" w:space="0" w:color="auto"/>
            </w:tcBorders>
            <w:shd w:val="clear" w:color="auto" w:fill="auto"/>
            <w:noWrap/>
          </w:tcPr>
          <w:p w:rsidR="00033A88" w:rsidRPr="002A364E" w:rsidRDefault="0087655B" w:rsidP="008940C0">
            <w:pPr>
              <w:tabs>
                <w:tab w:val="left" w:pos="0"/>
              </w:tabs>
              <w:rPr>
                <w:sz w:val="16"/>
                <w:szCs w:val="16"/>
              </w:rPr>
            </w:pPr>
            <w:r>
              <w:rPr>
                <w:sz w:val="16"/>
                <w:szCs w:val="16"/>
              </w:rPr>
              <w:t xml:space="preserve">0.799 ± 0.43 </w:t>
            </w:r>
            <w:r w:rsidR="00033A88" w:rsidRPr="002A364E">
              <w:rPr>
                <w:sz w:val="16"/>
                <w:szCs w:val="16"/>
              </w:rPr>
              <w:t>(5)</w:t>
            </w:r>
          </w:p>
        </w:tc>
        <w:tc>
          <w:tcPr>
            <w:tcW w:w="710" w:type="pct"/>
            <w:tcBorders>
              <w:top w:val="nil"/>
              <w:bottom w:val="single" w:sz="4" w:space="0" w:color="auto"/>
            </w:tcBorders>
            <w:shd w:val="clear" w:color="auto" w:fill="auto"/>
            <w:noWrap/>
          </w:tcPr>
          <w:p w:rsidR="00033A88" w:rsidRPr="002A364E" w:rsidRDefault="00033A88" w:rsidP="008940C0">
            <w:pPr>
              <w:tabs>
                <w:tab w:val="left" w:pos="0"/>
              </w:tabs>
              <w:rPr>
                <w:sz w:val="16"/>
                <w:szCs w:val="16"/>
              </w:rPr>
            </w:pPr>
            <w:r w:rsidRPr="002A364E">
              <w:rPr>
                <w:sz w:val="16"/>
                <w:szCs w:val="16"/>
              </w:rPr>
              <w:t>2.02</w:t>
            </w:r>
            <w:r w:rsidR="00A30906">
              <w:rPr>
                <w:sz w:val="16"/>
                <w:szCs w:val="16"/>
              </w:rPr>
              <w:t xml:space="preserve"> </w:t>
            </w:r>
            <w:r w:rsidRPr="002A364E">
              <w:rPr>
                <w:sz w:val="16"/>
                <w:szCs w:val="16"/>
              </w:rPr>
              <w:t>±</w:t>
            </w:r>
            <w:r w:rsidR="00A30906">
              <w:rPr>
                <w:sz w:val="16"/>
                <w:szCs w:val="16"/>
              </w:rPr>
              <w:t xml:space="preserve"> </w:t>
            </w:r>
            <w:r w:rsidRPr="002A364E">
              <w:rPr>
                <w:sz w:val="16"/>
                <w:szCs w:val="16"/>
              </w:rPr>
              <w:t>0.728 (5)</w:t>
            </w:r>
          </w:p>
        </w:tc>
        <w:tc>
          <w:tcPr>
            <w:tcW w:w="322" w:type="pct"/>
            <w:tcBorders>
              <w:top w:val="nil"/>
              <w:bottom w:val="single" w:sz="4" w:space="0" w:color="auto"/>
              <w:right w:val="single" w:sz="4" w:space="0" w:color="auto"/>
            </w:tcBorders>
            <w:shd w:val="clear" w:color="auto" w:fill="auto"/>
            <w:noWrap/>
          </w:tcPr>
          <w:p w:rsidR="00033A88" w:rsidRPr="002A364E" w:rsidRDefault="00033A88" w:rsidP="008940C0">
            <w:pPr>
              <w:tabs>
                <w:tab w:val="left" w:pos="0"/>
              </w:tabs>
              <w:jc w:val="center"/>
              <w:rPr>
                <w:sz w:val="16"/>
                <w:szCs w:val="16"/>
              </w:rPr>
            </w:pPr>
            <w:r w:rsidRPr="002A364E">
              <w:rPr>
                <w:sz w:val="16"/>
                <w:szCs w:val="16"/>
              </w:rPr>
              <w:t>NS</w:t>
            </w:r>
          </w:p>
        </w:tc>
      </w:tr>
    </w:tbl>
    <w:p w:rsidR="001C5D02" w:rsidRPr="002A364E" w:rsidRDefault="001C5D02" w:rsidP="00033A88">
      <w:pPr>
        <w:pStyle w:val="NormalWeb"/>
        <w:tabs>
          <w:tab w:val="left" w:pos="0"/>
        </w:tabs>
        <w:spacing w:before="0" w:beforeAutospacing="0" w:after="0" w:afterAutospacing="0"/>
        <w:ind w:right="1060"/>
        <w:rPr>
          <w:color w:val="auto"/>
          <w:sz w:val="32"/>
          <w:szCs w:val="32"/>
          <w:lang w:val="en-US"/>
        </w:rPr>
      </w:pPr>
    </w:p>
    <w:p w:rsidR="000E6CA1" w:rsidRDefault="001C5D02" w:rsidP="00033A88">
      <w:pPr>
        <w:tabs>
          <w:tab w:val="left" w:pos="0"/>
          <w:tab w:val="left" w:pos="440"/>
          <w:tab w:val="right" w:pos="6710"/>
          <w:tab w:val="left" w:pos="9350"/>
        </w:tabs>
        <w:autoSpaceDE w:val="0"/>
        <w:autoSpaceDN w:val="0"/>
        <w:adjustRightInd w:val="0"/>
        <w:ind w:right="20"/>
        <w:jc w:val="both"/>
        <w:rPr>
          <w:b/>
          <w:sz w:val="16"/>
          <w:szCs w:val="16"/>
        </w:rPr>
      </w:pPr>
      <w:r w:rsidRPr="002A364E">
        <w:rPr>
          <w:sz w:val="32"/>
          <w:szCs w:val="32"/>
        </w:rPr>
        <w:br w:type="page"/>
      </w:r>
      <w:r w:rsidRPr="002A364E">
        <w:rPr>
          <w:sz w:val="32"/>
          <w:szCs w:val="32"/>
        </w:rPr>
        <w:lastRenderedPageBreak/>
        <w:br/>
      </w:r>
    </w:p>
    <w:p w:rsidR="00BB03F3" w:rsidRDefault="00BB03F3" w:rsidP="00033A88">
      <w:pPr>
        <w:tabs>
          <w:tab w:val="left" w:pos="0"/>
          <w:tab w:val="left" w:pos="440"/>
          <w:tab w:val="right" w:pos="6710"/>
          <w:tab w:val="left" w:pos="9350"/>
        </w:tabs>
        <w:autoSpaceDE w:val="0"/>
        <w:autoSpaceDN w:val="0"/>
        <w:adjustRightInd w:val="0"/>
        <w:ind w:right="20"/>
        <w:jc w:val="both"/>
        <w:rPr>
          <w:b/>
          <w:sz w:val="16"/>
          <w:szCs w:val="16"/>
        </w:rPr>
      </w:pPr>
    </w:p>
    <w:p w:rsidR="00BB03F3" w:rsidRPr="002A364E" w:rsidRDefault="00BB03F3" w:rsidP="00033A88">
      <w:pPr>
        <w:tabs>
          <w:tab w:val="left" w:pos="0"/>
          <w:tab w:val="left" w:pos="440"/>
          <w:tab w:val="right" w:pos="6710"/>
          <w:tab w:val="left" w:pos="9350"/>
        </w:tabs>
        <w:autoSpaceDE w:val="0"/>
        <w:autoSpaceDN w:val="0"/>
        <w:adjustRightInd w:val="0"/>
        <w:ind w:right="20"/>
        <w:jc w:val="both"/>
        <w:rPr>
          <w:b/>
          <w:sz w:val="16"/>
          <w:szCs w:val="16"/>
        </w:rPr>
      </w:pPr>
    </w:p>
    <w:p w:rsidR="001C5D02" w:rsidRPr="002A364E" w:rsidRDefault="001C5D02" w:rsidP="00CD2911">
      <w:pPr>
        <w:tabs>
          <w:tab w:val="left" w:pos="-90"/>
          <w:tab w:val="left" w:pos="440"/>
          <w:tab w:val="right" w:pos="6710"/>
          <w:tab w:val="left" w:pos="9350"/>
        </w:tabs>
        <w:autoSpaceDE w:val="0"/>
        <w:autoSpaceDN w:val="0"/>
        <w:adjustRightInd w:val="0"/>
        <w:ind w:left="-90" w:right="20"/>
        <w:jc w:val="both"/>
        <w:rPr>
          <w:sz w:val="16"/>
          <w:szCs w:val="16"/>
        </w:rPr>
      </w:pPr>
      <w:r w:rsidRPr="002A364E">
        <w:rPr>
          <w:b/>
          <w:sz w:val="16"/>
          <w:szCs w:val="16"/>
        </w:rPr>
        <w:t xml:space="preserve">Table S6. </w:t>
      </w:r>
      <w:r w:rsidRPr="002A364E">
        <w:rPr>
          <w:sz w:val="16"/>
          <w:szCs w:val="16"/>
        </w:rPr>
        <w:t xml:space="preserve">Leaf cuticular conductance and pressure volume curve parameters, symbols, and units, and mean values ± standard error for leaves and phyllodes of </w:t>
      </w:r>
      <w:r w:rsidRPr="002A364E">
        <w:rPr>
          <w:i/>
          <w:sz w:val="16"/>
          <w:szCs w:val="16"/>
        </w:rPr>
        <w:t>Acacia koa</w:t>
      </w:r>
      <w:r w:rsidRPr="002A364E">
        <w:rPr>
          <w:sz w:val="16"/>
          <w:szCs w:val="16"/>
        </w:rPr>
        <w:t xml:space="preserve"> grown under controlled conditions, and significance of </w:t>
      </w:r>
      <w:r w:rsidR="007205CC" w:rsidRPr="002A364E">
        <w:rPr>
          <w:i/>
          <w:sz w:val="16"/>
          <w:szCs w:val="16"/>
        </w:rPr>
        <w:t>t</w:t>
      </w:r>
      <w:r w:rsidR="007205CC" w:rsidRPr="002A364E">
        <w:rPr>
          <w:sz w:val="16"/>
          <w:szCs w:val="16"/>
        </w:rPr>
        <w:t xml:space="preserve">-tests for comparisons of leaf types, </w:t>
      </w:r>
      <w:r w:rsidRPr="002A364E">
        <w:rPr>
          <w:sz w:val="16"/>
          <w:szCs w:val="16"/>
        </w:rPr>
        <w:t xml:space="preserve">unpaired </w:t>
      </w:r>
      <w:r w:rsidR="007205CC" w:rsidRPr="002A364E">
        <w:rPr>
          <w:sz w:val="16"/>
          <w:szCs w:val="16"/>
        </w:rPr>
        <w:t>due to inclusion of additional, unmatched replicates</w:t>
      </w:r>
      <w:r w:rsidRPr="002A364E">
        <w:rPr>
          <w:sz w:val="16"/>
          <w:szCs w:val="16"/>
        </w:rPr>
        <w:t xml:space="preserve"> (except paired for cuticular conductance)</w:t>
      </w:r>
      <w:r w:rsidR="00D4360E">
        <w:rPr>
          <w:sz w:val="16"/>
          <w:szCs w:val="16"/>
        </w:rPr>
        <w:t xml:space="preserve">. </w:t>
      </w:r>
      <w:r w:rsidRPr="002A364E">
        <w:rPr>
          <w:sz w:val="16"/>
          <w:szCs w:val="16"/>
        </w:rPr>
        <w:t xml:space="preserve">* 0.05 &gt; </w:t>
      </w:r>
      <w:r w:rsidRPr="002A364E">
        <w:rPr>
          <w:i/>
          <w:sz w:val="16"/>
          <w:szCs w:val="16"/>
        </w:rPr>
        <w:t>P</w:t>
      </w:r>
      <w:r w:rsidRPr="002A364E">
        <w:rPr>
          <w:sz w:val="16"/>
          <w:szCs w:val="16"/>
        </w:rPr>
        <w:t xml:space="preserve"> ≥</w:t>
      </w:r>
      <w:r w:rsidR="00B82D68">
        <w:rPr>
          <w:sz w:val="16"/>
          <w:szCs w:val="16"/>
        </w:rPr>
        <w:t xml:space="preserve"> </w:t>
      </w:r>
      <w:r w:rsidRPr="002A364E">
        <w:rPr>
          <w:sz w:val="16"/>
          <w:szCs w:val="16"/>
        </w:rPr>
        <w:t>0.01; **0.01</w:t>
      </w:r>
      <w:r w:rsidR="00B82D68">
        <w:rPr>
          <w:sz w:val="16"/>
          <w:szCs w:val="16"/>
        </w:rPr>
        <w:t xml:space="preserve"> </w:t>
      </w:r>
      <w:r w:rsidRPr="002A364E">
        <w:rPr>
          <w:sz w:val="16"/>
          <w:szCs w:val="16"/>
        </w:rPr>
        <w:t xml:space="preserve">&gt; </w:t>
      </w:r>
      <w:r w:rsidRPr="002A364E">
        <w:rPr>
          <w:i/>
          <w:sz w:val="16"/>
          <w:szCs w:val="16"/>
        </w:rPr>
        <w:t>P</w:t>
      </w:r>
      <w:r w:rsidRPr="002A364E">
        <w:rPr>
          <w:sz w:val="16"/>
          <w:szCs w:val="16"/>
        </w:rPr>
        <w:t xml:space="preserve"> ≥ 0.001; ***</w:t>
      </w:r>
      <w:r w:rsidRPr="002A364E">
        <w:rPr>
          <w:i/>
          <w:sz w:val="16"/>
          <w:szCs w:val="16"/>
        </w:rPr>
        <w:t>P</w:t>
      </w:r>
      <w:r w:rsidR="00B82D68">
        <w:rPr>
          <w:i/>
          <w:sz w:val="16"/>
          <w:szCs w:val="16"/>
        </w:rPr>
        <w:t xml:space="preserve"> </w:t>
      </w:r>
      <w:r w:rsidRPr="002A364E">
        <w:rPr>
          <w:sz w:val="16"/>
          <w:szCs w:val="16"/>
        </w:rPr>
        <w:t>&lt;</w:t>
      </w:r>
      <w:r w:rsidR="00B82D68">
        <w:rPr>
          <w:sz w:val="16"/>
          <w:szCs w:val="16"/>
        </w:rPr>
        <w:t xml:space="preserve"> </w:t>
      </w:r>
      <w:r w:rsidRPr="002A364E">
        <w:rPr>
          <w:sz w:val="16"/>
          <w:szCs w:val="16"/>
        </w:rPr>
        <w:t>0.001</w:t>
      </w:r>
      <w:r w:rsidR="00D4360E">
        <w:rPr>
          <w:sz w:val="16"/>
          <w:szCs w:val="16"/>
        </w:rPr>
        <w:t xml:space="preserve">. </w:t>
      </w:r>
      <w:r w:rsidRPr="002A364E">
        <w:rPr>
          <w:sz w:val="16"/>
          <w:szCs w:val="16"/>
        </w:rPr>
        <w:t xml:space="preserve">Rows in </w:t>
      </w:r>
      <w:r w:rsidR="00DF568A">
        <w:rPr>
          <w:sz w:val="16"/>
          <w:szCs w:val="16"/>
        </w:rPr>
        <w:t>gray</w:t>
      </w:r>
      <w:r w:rsidRPr="002A364E">
        <w:rPr>
          <w:sz w:val="16"/>
          <w:szCs w:val="16"/>
        </w:rPr>
        <w:t xml:space="preserve"> highlight the traits with statistically significant differences at </w:t>
      </w:r>
      <w:r w:rsidRPr="002A364E">
        <w:rPr>
          <w:i/>
          <w:sz w:val="16"/>
          <w:szCs w:val="16"/>
        </w:rPr>
        <w:t>P</w:t>
      </w:r>
      <w:r w:rsidRPr="002A364E">
        <w:rPr>
          <w:sz w:val="16"/>
          <w:szCs w:val="16"/>
        </w:rPr>
        <w:t xml:space="preserve"> ≤ 0.05</w:t>
      </w:r>
      <w:r w:rsidR="00CD2911" w:rsidRPr="002A364E">
        <w:rPr>
          <w:sz w:val="16"/>
          <w:szCs w:val="16"/>
        </w:rPr>
        <w:t>.</w:t>
      </w:r>
    </w:p>
    <w:tbl>
      <w:tblPr>
        <w:tblpPr w:leftFromText="180" w:rightFromText="180" w:vertAnchor="page" w:horzAnchor="margin" w:tblpY="3256"/>
        <w:tblW w:w="4914" w:type="pct"/>
        <w:tblLayout w:type="fixed"/>
        <w:tblLook w:val="04A0"/>
      </w:tblPr>
      <w:tblGrid>
        <w:gridCol w:w="3349"/>
        <w:gridCol w:w="809"/>
        <w:gridCol w:w="1261"/>
        <w:gridCol w:w="1611"/>
        <w:gridCol w:w="1434"/>
        <w:gridCol w:w="947"/>
      </w:tblGrid>
      <w:tr w:rsidR="001C5D02" w:rsidRPr="002A364E" w:rsidTr="00BB03F3">
        <w:trPr>
          <w:trHeight w:val="70"/>
        </w:trPr>
        <w:tc>
          <w:tcPr>
            <w:tcW w:w="1779" w:type="pct"/>
            <w:tcBorders>
              <w:top w:val="single" w:sz="4" w:space="0" w:color="auto"/>
              <w:left w:val="single" w:sz="4" w:space="0" w:color="auto"/>
              <w:bottom w:val="single" w:sz="4" w:space="0" w:color="auto"/>
            </w:tcBorders>
            <w:shd w:val="clear" w:color="auto" w:fill="auto"/>
            <w:noWrap/>
          </w:tcPr>
          <w:p w:rsidR="001C5D02" w:rsidRPr="002A364E" w:rsidRDefault="00A530EA" w:rsidP="00BB03F3">
            <w:pPr>
              <w:tabs>
                <w:tab w:val="left" w:pos="0"/>
              </w:tabs>
              <w:rPr>
                <w:b/>
                <w:sz w:val="16"/>
                <w:szCs w:val="16"/>
              </w:rPr>
            </w:pPr>
            <w:r>
              <w:rPr>
                <w:b/>
                <w:sz w:val="16"/>
                <w:szCs w:val="16"/>
              </w:rPr>
              <w:t>Leaf drought tolerance traits</w:t>
            </w:r>
          </w:p>
        </w:tc>
        <w:tc>
          <w:tcPr>
            <w:tcW w:w="430" w:type="pct"/>
            <w:tcBorders>
              <w:top w:val="single" w:sz="4" w:space="0" w:color="auto"/>
              <w:bottom w:val="single" w:sz="4" w:space="0" w:color="auto"/>
            </w:tcBorders>
            <w:shd w:val="clear" w:color="auto" w:fill="auto"/>
            <w:noWrap/>
          </w:tcPr>
          <w:p w:rsidR="001C5D02" w:rsidRPr="002A364E" w:rsidRDefault="001C5D02" w:rsidP="00BB03F3">
            <w:pPr>
              <w:tabs>
                <w:tab w:val="left" w:pos="0"/>
              </w:tabs>
              <w:rPr>
                <w:b/>
                <w:sz w:val="16"/>
                <w:szCs w:val="16"/>
              </w:rPr>
            </w:pPr>
            <w:r w:rsidRPr="002A364E">
              <w:rPr>
                <w:b/>
                <w:sz w:val="16"/>
                <w:szCs w:val="16"/>
              </w:rPr>
              <w:t>Symbol</w:t>
            </w:r>
          </w:p>
        </w:tc>
        <w:tc>
          <w:tcPr>
            <w:tcW w:w="670" w:type="pct"/>
            <w:tcBorders>
              <w:top w:val="single" w:sz="4" w:space="0" w:color="auto"/>
              <w:bottom w:val="single" w:sz="4" w:space="0" w:color="auto"/>
            </w:tcBorders>
            <w:shd w:val="clear" w:color="auto" w:fill="auto"/>
            <w:noWrap/>
          </w:tcPr>
          <w:p w:rsidR="001C5D02" w:rsidRPr="002A364E" w:rsidRDefault="001C5D02" w:rsidP="00BB03F3">
            <w:pPr>
              <w:tabs>
                <w:tab w:val="left" w:pos="0"/>
              </w:tabs>
              <w:rPr>
                <w:b/>
                <w:bCs/>
                <w:sz w:val="16"/>
                <w:szCs w:val="16"/>
              </w:rPr>
            </w:pPr>
            <w:r w:rsidRPr="002A364E">
              <w:rPr>
                <w:b/>
                <w:bCs/>
                <w:sz w:val="16"/>
                <w:szCs w:val="16"/>
              </w:rPr>
              <w:t>Units</w:t>
            </w:r>
          </w:p>
        </w:tc>
        <w:tc>
          <w:tcPr>
            <w:tcW w:w="856" w:type="pct"/>
            <w:tcBorders>
              <w:top w:val="single" w:sz="4" w:space="0" w:color="auto"/>
              <w:bottom w:val="single" w:sz="4" w:space="0" w:color="auto"/>
            </w:tcBorders>
            <w:shd w:val="clear" w:color="auto" w:fill="auto"/>
            <w:noWrap/>
          </w:tcPr>
          <w:p w:rsidR="001C5D02" w:rsidRPr="002A364E" w:rsidRDefault="001C5D02" w:rsidP="00BB03F3">
            <w:pPr>
              <w:tabs>
                <w:tab w:val="left" w:pos="0"/>
              </w:tabs>
              <w:rPr>
                <w:b/>
                <w:bCs/>
                <w:sz w:val="16"/>
                <w:szCs w:val="16"/>
              </w:rPr>
            </w:pPr>
            <w:r w:rsidRPr="002A364E">
              <w:rPr>
                <w:b/>
                <w:bCs/>
                <w:sz w:val="16"/>
                <w:szCs w:val="16"/>
              </w:rPr>
              <w:t>Leaf</w:t>
            </w:r>
          </w:p>
        </w:tc>
        <w:tc>
          <w:tcPr>
            <w:tcW w:w="762" w:type="pct"/>
            <w:tcBorders>
              <w:top w:val="single" w:sz="4" w:space="0" w:color="auto"/>
              <w:bottom w:val="single" w:sz="4" w:space="0" w:color="auto"/>
            </w:tcBorders>
            <w:shd w:val="clear" w:color="auto" w:fill="auto"/>
            <w:noWrap/>
          </w:tcPr>
          <w:p w:rsidR="001C5D02" w:rsidRPr="002A364E" w:rsidRDefault="001C5D02" w:rsidP="00BB03F3">
            <w:pPr>
              <w:tabs>
                <w:tab w:val="left" w:pos="0"/>
              </w:tabs>
              <w:rPr>
                <w:b/>
                <w:bCs/>
                <w:sz w:val="16"/>
                <w:szCs w:val="16"/>
              </w:rPr>
            </w:pPr>
            <w:r w:rsidRPr="002A364E">
              <w:rPr>
                <w:b/>
                <w:bCs/>
                <w:sz w:val="16"/>
                <w:szCs w:val="16"/>
              </w:rPr>
              <w:t>Phyllode</w:t>
            </w:r>
          </w:p>
        </w:tc>
        <w:tc>
          <w:tcPr>
            <w:tcW w:w="503" w:type="pct"/>
            <w:tcBorders>
              <w:top w:val="single" w:sz="4" w:space="0" w:color="auto"/>
              <w:bottom w:val="single" w:sz="4" w:space="0" w:color="auto"/>
              <w:right w:val="single" w:sz="4" w:space="0" w:color="auto"/>
            </w:tcBorders>
            <w:shd w:val="clear" w:color="auto" w:fill="auto"/>
            <w:noWrap/>
          </w:tcPr>
          <w:p w:rsidR="001C5D02" w:rsidRPr="002A364E" w:rsidRDefault="001C5D02" w:rsidP="00BB03F3">
            <w:pPr>
              <w:tabs>
                <w:tab w:val="left" w:pos="0"/>
              </w:tabs>
              <w:jc w:val="center"/>
              <w:rPr>
                <w:b/>
                <w:bCs/>
                <w:sz w:val="16"/>
                <w:szCs w:val="16"/>
              </w:rPr>
            </w:pPr>
            <w:r w:rsidRPr="002A364E">
              <w:rPr>
                <w:b/>
                <w:bCs/>
                <w:i/>
                <w:sz w:val="16"/>
                <w:szCs w:val="16"/>
              </w:rPr>
              <w:t>t</w:t>
            </w:r>
            <w:r w:rsidRPr="002A364E">
              <w:rPr>
                <w:b/>
                <w:bCs/>
                <w:sz w:val="16"/>
                <w:szCs w:val="16"/>
              </w:rPr>
              <w:t>-test</w:t>
            </w:r>
          </w:p>
        </w:tc>
      </w:tr>
      <w:tr w:rsidR="001C5D02" w:rsidRPr="002A364E" w:rsidTr="00BB03F3">
        <w:trPr>
          <w:trHeight w:val="70"/>
        </w:trPr>
        <w:tc>
          <w:tcPr>
            <w:tcW w:w="1779" w:type="pct"/>
            <w:tcBorders>
              <w:top w:val="single" w:sz="4" w:space="0" w:color="auto"/>
              <w:left w:val="single" w:sz="4" w:space="0" w:color="auto"/>
            </w:tcBorders>
            <w:shd w:val="clear" w:color="auto" w:fill="auto"/>
            <w:noWrap/>
          </w:tcPr>
          <w:p w:rsidR="001C5D02" w:rsidRPr="002A364E" w:rsidRDefault="001C5D02" w:rsidP="00BB03F3">
            <w:pPr>
              <w:tabs>
                <w:tab w:val="left" w:pos="0"/>
              </w:tabs>
              <w:rPr>
                <w:sz w:val="16"/>
                <w:szCs w:val="16"/>
              </w:rPr>
            </w:pPr>
            <w:r w:rsidRPr="002A364E">
              <w:rPr>
                <w:sz w:val="16"/>
                <w:szCs w:val="16"/>
              </w:rPr>
              <w:t>Cuticular conductance</w:t>
            </w:r>
          </w:p>
        </w:tc>
        <w:tc>
          <w:tcPr>
            <w:tcW w:w="430" w:type="pct"/>
            <w:tcBorders>
              <w:top w:val="single" w:sz="4" w:space="0" w:color="auto"/>
            </w:tcBorders>
            <w:shd w:val="clear" w:color="auto" w:fill="auto"/>
            <w:noWrap/>
          </w:tcPr>
          <w:p w:rsidR="001C5D02" w:rsidRPr="002A364E" w:rsidRDefault="001C5D02" w:rsidP="00BB03F3">
            <w:pPr>
              <w:tabs>
                <w:tab w:val="left" w:pos="0"/>
              </w:tabs>
              <w:rPr>
                <w:sz w:val="16"/>
                <w:szCs w:val="16"/>
              </w:rPr>
            </w:pPr>
            <w:r w:rsidRPr="002A364E">
              <w:rPr>
                <w:i/>
                <w:sz w:val="16"/>
                <w:szCs w:val="16"/>
              </w:rPr>
              <w:t>g</w:t>
            </w:r>
            <w:r w:rsidRPr="002A364E">
              <w:rPr>
                <w:sz w:val="16"/>
                <w:szCs w:val="16"/>
                <w:vertAlign w:val="subscript"/>
              </w:rPr>
              <w:t>min</w:t>
            </w:r>
          </w:p>
        </w:tc>
        <w:tc>
          <w:tcPr>
            <w:tcW w:w="670" w:type="pct"/>
            <w:tcBorders>
              <w:top w:val="single" w:sz="4" w:space="0" w:color="auto"/>
            </w:tcBorders>
            <w:shd w:val="clear" w:color="auto" w:fill="auto"/>
            <w:noWrap/>
          </w:tcPr>
          <w:p w:rsidR="001C5D02" w:rsidRPr="002A364E" w:rsidRDefault="008940C0" w:rsidP="00BB03F3">
            <w:pPr>
              <w:tabs>
                <w:tab w:val="left" w:pos="0"/>
              </w:tabs>
              <w:rPr>
                <w:sz w:val="16"/>
                <w:szCs w:val="16"/>
              </w:rPr>
            </w:pPr>
            <w:r>
              <w:rPr>
                <w:color w:val="000000"/>
                <w:sz w:val="16"/>
              </w:rPr>
              <w:t>mmol</w:t>
            </w:r>
            <w:r w:rsidR="0087655B" w:rsidRPr="008940C0">
              <w:rPr>
                <w:color w:val="000000"/>
                <w:sz w:val="16"/>
              </w:rPr>
              <w:t xml:space="preserve"> </w:t>
            </w:r>
            <w:r w:rsidR="00A30906">
              <w:rPr>
                <w:color w:val="000000"/>
                <w:sz w:val="16"/>
              </w:rPr>
              <w:t xml:space="preserve">· </w:t>
            </w:r>
            <w:r w:rsidR="0087655B" w:rsidRPr="000A650C">
              <w:rPr>
                <w:color w:val="000000"/>
                <w:sz w:val="16"/>
              </w:rPr>
              <w:t>m</w:t>
            </w:r>
            <w:r w:rsidR="0087655B" w:rsidRPr="000A650C">
              <w:rPr>
                <w:color w:val="000000"/>
                <w:sz w:val="16"/>
                <w:vertAlign w:val="superscript"/>
              </w:rPr>
              <w:t>-2</w:t>
            </w:r>
            <w:r w:rsidR="00A30906">
              <w:rPr>
                <w:color w:val="000000"/>
                <w:sz w:val="16"/>
              </w:rPr>
              <w:t xml:space="preserve"> </w:t>
            </w:r>
            <w:r w:rsidR="0087655B" w:rsidRPr="000A650C">
              <w:rPr>
                <w:color w:val="000000"/>
                <w:sz w:val="16"/>
              </w:rPr>
              <w:t>·</w:t>
            </w:r>
            <w:r w:rsidR="00A30906">
              <w:rPr>
                <w:color w:val="000000"/>
                <w:sz w:val="16"/>
              </w:rPr>
              <w:t xml:space="preserve"> </w:t>
            </w:r>
            <w:r w:rsidR="0087655B" w:rsidRPr="000A650C">
              <w:rPr>
                <w:color w:val="000000"/>
                <w:sz w:val="16"/>
              </w:rPr>
              <w:t>s</w:t>
            </w:r>
            <w:r w:rsidR="0087655B" w:rsidRPr="000A650C">
              <w:rPr>
                <w:color w:val="000000"/>
                <w:sz w:val="16"/>
                <w:vertAlign w:val="superscript"/>
              </w:rPr>
              <w:t>-1</w:t>
            </w:r>
          </w:p>
        </w:tc>
        <w:tc>
          <w:tcPr>
            <w:tcW w:w="856" w:type="pct"/>
            <w:tcBorders>
              <w:top w:val="single" w:sz="4" w:space="0" w:color="auto"/>
            </w:tcBorders>
            <w:shd w:val="clear" w:color="auto" w:fill="auto"/>
            <w:noWrap/>
          </w:tcPr>
          <w:p w:rsidR="001C5D02" w:rsidRPr="002A364E" w:rsidRDefault="001C5D02" w:rsidP="00BB03F3">
            <w:pPr>
              <w:tabs>
                <w:tab w:val="left" w:pos="0"/>
              </w:tabs>
              <w:rPr>
                <w:sz w:val="16"/>
                <w:szCs w:val="16"/>
              </w:rPr>
            </w:pPr>
            <w:r w:rsidRPr="002A364E">
              <w:rPr>
                <w:sz w:val="16"/>
                <w:szCs w:val="16"/>
              </w:rPr>
              <w:t>3.62 ± 0.349 (13)</w:t>
            </w:r>
          </w:p>
        </w:tc>
        <w:tc>
          <w:tcPr>
            <w:tcW w:w="762" w:type="pct"/>
            <w:tcBorders>
              <w:top w:val="single" w:sz="4" w:space="0" w:color="auto"/>
            </w:tcBorders>
            <w:shd w:val="clear" w:color="auto" w:fill="auto"/>
            <w:noWrap/>
          </w:tcPr>
          <w:p w:rsidR="001C5D02" w:rsidRPr="002A364E" w:rsidRDefault="001C5D02" w:rsidP="00BB03F3">
            <w:pPr>
              <w:tabs>
                <w:tab w:val="left" w:pos="0"/>
              </w:tabs>
              <w:rPr>
                <w:sz w:val="16"/>
                <w:szCs w:val="16"/>
              </w:rPr>
            </w:pPr>
            <w:r w:rsidRPr="002A364E">
              <w:rPr>
                <w:sz w:val="16"/>
                <w:szCs w:val="16"/>
              </w:rPr>
              <w:t>3.98 ± 0.361 (13)</w:t>
            </w:r>
          </w:p>
        </w:tc>
        <w:tc>
          <w:tcPr>
            <w:tcW w:w="503" w:type="pct"/>
            <w:tcBorders>
              <w:top w:val="single" w:sz="4" w:space="0" w:color="auto"/>
              <w:right w:val="single" w:sz="4" w:space="0" w:color="auto"/>
            </w:tcBorders>
            <w:shd w:val="clear" w:color="auto" w:fill="auto"/>
            <w:noWrap/>
          </w:tcPr>
          <w:p w:rsidR="001C5D02" w:rsidRPr="002A364E" w:rsidRDefault="001C5D02" w:rsidP="00BB03F3">
            <w:pPr>
              <w:tabs>
                <w:tab w:val="left" w:pos="0"/>
              </w:tabs>
              <w:jc w:val="center"/>
              <w:rPr>
                <w:sz w:val="16"/>
                <w:szCs w:val="16"/>
              </w:rPr>
            </w:pPr>
            <w:r w:rsidRPr="002A364E">
              <w:rPr>
                <w:sz w:val="16"/>
                <w:szCs w:val="16"/>
              </w:rPr>
              <w:t xml:space="preserve">NS </w:t>
            </w:r>
          </w:p>
        </w:tc>
      </w:tr>
      <w:tr w:rsidR="00393A3A" w:rsidRPr="002A364E" w:rsidTr="00BB03F3">
        <w:trPr>
          <w:trHeight w:val="70"/>
        </w:trPr>
        <w:tc>
          <w:tcPr>
            <w:tcW w:w="1779" w:type="pct"/>
            <w:tcBorders>
              <w:top w:val="nil"/>
              <w:left w:val="single" w:sz="4" w:space="0" w:color="auto"/>
            </w:tcBorders>
            <w:shd w:val="clear" w:color="auto" w:fill="auto"/>
            <w:noWrap/>
          </w:tcPr>
          <w:p w:rsidR="00393A3A" w:rsidRPr="002A364E" w:rsidRDefault="00393A3A" w:rsidP="00BB03F3">
            <w:pPr>
              <w:tabs>
                <w:tab w:val="left" w:pos="0"/>
              </w:tabs>
              <w:rPr>
                <w:sz w:val="16"/>
                <w:szCs w:val="16"/>
              </w:rPr>
            </w:pPr>
          </w:p>
        </w:tc>
        <w:tc>
          <w:tcPr>
            <w:tcW w:w="430" w:type="pct"/>
            <w:tcBorders>
              <w:top w:val="nil"/>
            </w:tcBorders>
            <w:shd w:val="clear" w:color="auto" w:fill="auto"/>
            <w:noWrap/>
          </w:tcPr>
          <w:p w:rsidR="00393A3A" w:rsidRPr="002A364E" w:rsidRDefault="00393A3A" w:rsidP="00BB03F3">
            <w:pPr>
              <w:tabs>
                <w:tab w:val="left" w:pos="0"/>
              </w:tabs>
              <w:rPr>
                <w:sz w:val="16"/>
                <w:szCs w:val="16"/>
              </w:rPr>
            </w:pPr>
          </w:p>
        </w:tc>
        <w:tc>
          <w:tcPr>
            <w:tcW w:w="670" w:type="pct"/>
            <w:tcBorders>
              <w:top w:val="nil"/>
            </w:tcBorders>
            <w:shd w:val="clear" w:color="auto" w:fill="auto"/>
            <w:noWrap/>
          </w:tcPr>
          <w:p w:rsidR="00393A3A" w:rsidRPr="002A364E" w:rsidRDefault="00393A3A" w:rsidP="00BB03F3">
            <w:pPr>
              <w:tabs>
                <w:tab w:val="left" w:pos="0"/>
              </w:tabs>
              <w:rPr>
                <w:sz w:val="16"/>
                <w:szCs w:val="16"/>
              </w:rPr>
            </w:pPr>
          </w:p>
        </w:tc>
        <w:tc>
          <w:tcPr>
            <w:tcW w:w="856" w:type="pct"/>
            <w:tcBorders>
              <w:top w:val="nil"/>
            </w:tcBorders>
            <w:shd w:val="clear" w:color="auto" w:fill="auto"/>
            <w:noWrap/>
          </w:tcPr>
          <w:p w:rsidR="00393A3A" w:rsidRPr="002A364E" w:rsidRDefault="00393A3A" w:rsidP="00BB03F3">
            <w:pPr>
              <w:tabs>
                <w:tab w:val="left" w:pos="0"/>
              </w:tabs>
              <w:rPr>
                <w:sz w:val="16"/>
                <w:szCs w:val="16"/>
              </w:rPr>
            </w:pPr>
          </w:p>
        </w:tc>
        <w:tc>
          <w:tcPr>
            <w:tcW w:w="762" w:type="pct"/>
            <w:tcBorders>
              <w:top w:val="nil"/>
            </w:tcBorders>
            <w:shd w:val="clear" w:color="auto" w:fill="auto"/>
            <w:noWrap/>
          </w:tcPr>
          <w:p w:rsidR="00393A3A" w:rsidRPr="002A364E" w:rsidRDefault="00393A3A" w:rsidP="00BB03F3">
            <w:pPr>
              <w:tabs>
                <w:tab w:val="left" w:pos="0"/>
              </w:tabs>
              <w:rPr>
                <w:sz w:val="16"/>
                <w:szCs w:val="16"/>
              </w:rPr>
            </w:pPr>
          </w:p>
        </w:tc>
        <w:tc>
          <w:tcPr>
            <w:tcW w:w="503" w:type="pct"/>
            <w:tcBorders>
              <w:top w:val="nil"/>
              <w:right w:val="single" w:sz="4" w:space="0" w:color="auto"/>
            </w:tcBorders>
            <w:shd w:val="clear" w:color="auto" w:fill="auto"/>
            <w:noWrap/>
          </w:tcPr>
          <w:p w:rsidR="00393A3A" w:rsidRPr="002A364E" w:rsidRDefault="00393A3A" w:rsidP="00BB03F3">
            <w:pPr>
              <w:tabs>
                <w:tab w:val="left" w:pos="0"/>
              </w:tabs>
              <w:jc w:val="center"/>
              <w:rPr>
                <w:sz w:val="16"/>
                <w:szCs w:val="16"/>
              </w:rPr>
            </w:pPr>
          </w:p>
        </w:tc>
      </w:tr>
      <w:tr w:rsidR="001C5D02" w:rsidRPr="002A364E" w:rsidTr="00BB03F3">
        <w:trPr>
          <w:trHeight w:val="70"/>
        </w:trPr>
        <w:tc>
          <w:tcPr>
            <w:tcW w:w="1779" w:type="pct"/>
            <w:tcBorders>
              <w:top w:val="nil"/>
              <w:left w:val="single" w:sz="4" w:space="0" w:color="auto"/>
            </w:tcBorders>
            <w:shd w:val="clear" w:color="auto" w:fill="auto"/>
            <w:noWrap/>
          </w:tcPr>
          <w:p w:rsidR="001C5D02" w:rsidRPr="002A364E" w:rsidRDefault="00393A3A" w:rsidP="00BB03F3">
            <w:pPr>
              <w:tabs>
                <w:tab w:val="left" w:pos="0"/>
              </w:tabs>
              <w:rPr>
                <w:i/>
                <w:sz w:val="16"/>
                <w:szCs w:val="16"/>
              </w:rPr>
            </w:pPr>
            <w:r w:rsidRPr="002A364E">
              <w:rPr>
                <w:i/>
                <w:sz w:val="16"/>
                <w:szCs w:val="16"/>
              </w:rPr>
              <w:t>Pressure volume curve parameters</w:t>
            </w:r>
          </w:p>
        </w:tc>
        <w:tc>
          <w:tcPr>
            <w:tcW w:w="430" w:type="pct"/>
            <w:tcBorders>
              <w:top w:val="nil"/>
            </w:tcBorders>
            <w:shd w:val="clear" w:color="auto" w:fill="auto"/>
            <w:noWrap/>
          </w:tcPr>
          <w:p w:rsidR="001C5D02" w:rsidRPr="002A364E" w:rsidRDefault="001C5D02" w:rsidP="00BB03F3">
            <w:pPr>
              <w:tabs>
                <w:tab w:val="left" w:pos="0"/>
              </w:tabs>
              <w:rPr>
                <w:sz w:val="16"/>
                <w:szCs w:val="16"/>
              </w:rPr>
            </w:pPr>
          </w:p>
        </w:tc>
        <w:tc>
          <w:tcPr>
            <w:tcW w:w="670" w:type="pct"/>
            <w:tcBorders>
              <w:top w:val="nil"/>
            </w:tcBorders>
            <w:shd w:val="clear" w:color="auto" w:fill="auto"/>
            <w:noWrap/>
          </w:tcPr>
          <w:p w:rsidR="001C5D02" w:rsidRPr="002A364E" w:rsidRDefault="001C5D02" w:rsidP="00BB03F3">
            <w:pPr>
              <w:tabs>
                <w:tab w:val="left" w:pos="0"/>
              </w:tabs>
              <w:rPr>
                <w:sz w:val="16"/>
                <w:szCs w:val="16"/>
              </w:rPr>
            </w:pPr>
          </w:p>
        </w:tc>
        <w:tc>
          <w:tcPr>
            <w:tcW w:w="856" w:type="pct"/>
            <w:tcBorders>
              <w:top w:val="nil"/>
            </w:tcBorders>
            <w:shd w:val="clear" w:color="auto" w:fill="auto"/>
            <w:noWrap/>
          </w:tcPr>
          <w:p w:rsidR="001C5D02" w:rsidRPr="002A364E" w:rsidRDefault="001C5D02" w:rsidP="00BB03F3">
            <w:pPr>
              <w:tabs>
                <w:tab w:val="left" w:pos="0"/>
              </w:tabs>
              <w:rPr>
                <w:sz w:val="16"/>
                <w:szCs w:val="16"/>
              </w:rPr>
            </w:pPr>
          </w:p>
        </w:tc>
        <w:tc>
          <w:tcPr>
            <w:tcW w:w="762" w:type="pct"/>
            <w:tcBorders>
              <w:top w:val="nil"/>
            </w:tcBorders>
            <w:shd w:val="clear" w:color="auto" w:fill="auto"/>
            <w:noWrap/>
          </w:tcPr>
          <w:p w:rsidR="001C5D02" w:rsidRPr="002A364E" w:rsidRDefault="001C5D02" w:rsidP="00BB03F3">
            <w:pPr>
              <w:tabs>
                <w:tab w:val="left" w:pos="0"/>
              </w:tabs>
              <w:rPr>
                <w:sz w:val="16"/>
                <w:szCs w:val="16"/>
              </w:rPr>
            </w:pPr>
          </w:p>
        </w:tc>
        <w:tc>
          <w:tcPr>
            <w:tcW w:w="503" w:type="pct"/>
            <w:tcBorders>
              <w:top w:val="nil"/>
              <w:right w:val="single" w:sz="4" w:space="0" w:color="auto"/>
            </w:tcBorders>
            <w:shd w:val="clear" w:color="auto" w:fill="auto"/>
            <w:noWrap/>
          </w:tcPr>
          <w:p w:rsidR="001C5D02" w:rsidRPr="002A364E" w:rsidRDefault="001C5D02" w:rsidP="00BB03F3">
            <w:pPr>
              <w:tabs>
                <w:tab w:val="left" w:pos="0"/>
              </w:tabs>
              <w:jc w:val="center"/>
              <w:rPr>
                <w:sz w:val="16"/>
                <w:szCs w:val="16"/>
              </w:rPr>
            </w:pPr>
          </w:p>
        </w:tc>
      </w:tr>
      <w:tr w:rsidR="001C5D02" w:rsidRPr="002A364E" w:rsidTr="00BB03F3">
        <w:trPr>
          <w:trHeight w:val="70"/>
        </w:trPr>
        <w:tc>
          <w:tcPr>
            <w:tcW w:w="1779" w:type="pct"/>
            <w:tcBorders>
              <w:top w:val="nil"/>
              <w:left w:val="single" w:sz="4" w:space="0" w:color="auto"/>
            </w:tcBorders>
            <w:shd w:val="clear" w:color="auto" w:fill="auto"/>
            <w:noWrap/>
          </w:tcPr>
          <w:p w:rsidR="001C5D02" w:rsidRPr="002A364E" w:rsidRDefault="001C5D02" w:rsidP="00BB03F3">
            <w:pPr>
              <w:tabs>
                <w:tab w:val="left" w:pos="0"/>
              </w:tabs>
              <w:rPr>
                <w:sz w:val="16"/>
                <w:szCs w:val="16"/>
              </w:rPr>
            </w:pPr>
            <w:r w:rsidRPr="002A364E">
              <w:rPr>
                <w:sz w:val="16"/>
                <w:szCs w:val="16"/>
              </w:rPr>
              <w:t xml:space="preserve">Turgor loss point </w:t>
            </w:r>
          </w:p>
        </w:tc>
        <w:tc>
          <w:tcPr>
            <w:tcW w:w="430" w:type="pct"/>
            <w:tcBorders>
              <w:top w:val="nil"/>
            </w:tcBorders>
            <w:shd w:val="clear" w:color="auto" w:fill="auto"/>
            <w:noWrap/>
          </w:tcPr>
          <w:p w:rsidR="001C5D02" w:rsidRPr="002A364E" w:rsidRDefault="001C5D02" w:rsidP="00BB03F3">
            <w:pPr>
              <w:tabs>
                <w:tab w:val="left" w:pos="0"/>
              </w:tabs>
              <w:rPr>
                <w:sz w:val="16"/>
                <w:szCs w:val="16"/>
              </w:rPr>
            </w:pPr>
            <w:r w:rsidRPr="002A364E">
              <w:rPr>
                <w:sz w:val="16"/>
                <w:szCs w:val="16"/>
              </w:rPr>
              <w:t>π</w:t>
            </w:r>
            <w:r w:rsidRPr="002A364E">
              <w:rPr>
                <w:sz w:val="16"/>
                <w:szCs w:val="16"/>
                <w:vertAlign w:val="subscript"/>
              </w:rPr>
              <w:t>tlp</w:t>
            </w:r>
          </w:p>
        </w:tc>
        <w:tc>
          <w:tcPr>
            <w:tcW w:w="670" w:type="pct"/>
            <w:tcBorders>
              <w:top w:val="nil"/>
            </w:tcBorders>
            <w:shd w:val="clear" w:color="auto" w:fill="auto"/>
            <w:noWrap/>
          </w:tcPr>
          <w:p w:rsidR="001C5D02" w:rsidRPr="002A364E" w:rsidRDefault="001C5D02" w:rsidP="00BB03F3">
            <w:pPr>
              <w:tabs>
                <w:tab w:val="left" w:pos="0"/>
              </w:tabs>
              <w:rPr>
                <w:sz w:val="16"/>
                <w:szCs w:val="16"/>
              </w:rPr>
            </w:pPr>
            <w:r w:rsidRPr="002A364E">
              <w:rPr>
                <w:sz w:val="16"/>
                <w:szCs w:val="16"/>
              </w:rPr>
              <w:t>MPa</w:t>
            </w:r>
          </w:p>
        </w:tc>
        <w:tc>
          <w:tcPr>
            <w:tcW w:w="856" w:type="pct"/>
            <w:tcBorders>
              <w:top w:val="nil"/>
            </w:tcBorders>
            <w:shd w:val="clear" w:color="auto" w:fill="auto"/>
            <w:noWrap/>
          </w:tcPr>
          <w:p w:rsidR="001C5D02" w:rsidRPr="002A364E" w:rsidRDefault="001C5D02" w:rsidP="00BB03F3">
            <w:pPr>
              <w:tabs>
                <w:tab w:val="left" w:pos="0"/>
              </w:tabs>
              <w:rPr>
                <w:sz w:val="16"/>
                <w:szCs w:val="16"/>
              </w:rPr>
            </w:pPr>
            <w:r w:rsidRPr="002A364E">
              <w:rPr>
                <w:sz w:val="16"/>
                <w:szCs w:val="16"/>
              </w:rPr>
              <w:t>-1.52 ± 0.0557 (7)</w:t>
            </w:r>
          </w:p>
        </w:tc>
        <w:tc>
          <w:tcPr>
            <w:tcW w:w="762" w:type="pct"/>
            <w:tcBorders>
              <w:top w:val="nil"/>
            </w:tcBorders>
            <w:shd w:val="clear" w:color="auto" w:fill="auto"/>
            <w:noWrap/>
          </w:tcPr>
          <w:p w:rsidR="001C5D02" w:rsidRPr="002A364E" w:rsidRDefault="001C5D02" w:rsidP="00BB03F3">
            <w:pPr>
              <w:tabs>
                <w:tab w:val="left" w:pos="0"/>
              </w:tabs>
              <w:rPr>
                <w:sz w:val="16"/>
                <w:szCs w:val="16"/>
              </w:rPr>
            </w:pPr>
            <w:r w:rsidRPr="002A364E">
              <w:rPr>
                <w:sz w:val="16"/>
                <w:szCs w:val="16"/>
              </w:rPr>
              <w:t>-1.42 ± 0.620 (5)</w:t>
            </w:r>
          </w:p>
        </w:tc>
        <w:tc>
          <w:tcPr>
            <w:tcW w:w="503" w:type="pct"/>
            <w:tcBorders>
              <w:top w:val="nil"/>
              <w:right w:val="single" w:sz="4" w:space="0" w:color="auto"/>
            </w:tcBorders>
            <w:shd w:val="clear" w:color="auto" w:fill="auto"/>
            <w:noWrap/>
          </w:tcPr>
          <w:p w:rsidR="001C5D02" w:rsidRPr="002A364E" w:rsidRDefault="001C5D02" w:rsidP="00BB03F3">
            <w:pPr>
              <w:tabs>
                <w:tab w:val="left" w:pos="0"/>
              </w:tabs>
              <w:jc w:val="center"/>
              <w:rPr>
                <w:sz w:val="16"/>
                <w:szCs w:val="16"/>
              </w:rPr>
            </w:pPr>
            <w:r w:rsidRPr="002A364E">
              <w:rPr>
                <w:sz w:val="16"/>
                <w:szCs w:val="16"/>
              </w:rPr>
              <w:t>NS</w:t>
            </w:r>
          </w:p>
        </w:tc>
      </w:tr>
      <w:tr w:rsidR="001C5D02" w:rsidRPr="002A364E" w:rsidTr="00BB03F3">
        <w:trPr>
          <w:trHeight w:val="80"/>
        </w:trPr>
        <w:tc>
          <w:tcPr>
            <w:tcW w:w="1779" w:type="pct"/>
            <w:tcBorders>
              <w:top w:val="nil"/>
              <w:left w:val="single" w:sz="4" w:space="0" w:color="auto"/>
            </w:tcBorders>
            <w:shd w:val="clear" w:color="auto" w:fill="auto"/>
            <w:noWrap/>
          </w:tcPr>
          <w:p w:rsidR="001C5D02" w:rsidRPr="002A364E" w:rsidRDefault="001C5D02" w:rsidP="00BB03F3">
            <w:pPr>
              <w:tabs>
                <w:tab w:val="left" w:pos="0"/>
              </w:tabs>
              <w:rPr>
                <w:sz w:val="16"/>
                <w:szCs w:val="16"/>
              </w:rPr>
            </w:pPr>
            <w:r w:rsidRPr="002A364E">
              <w:rPr>
                <w:sz w:val="16"/>
                <w:szCs w:val="16"/>
              </w:rPr>
              <w:t xml:space="preserve">Osmotic potential full turgor </w:t>
            </w:r>
          </w:p>
        </w:tc>
        <w:tc>
          <w:tcPr>
            <w:tcW w:w="430" w:type="pct"/>
            <w:tcBorders>
              <w:top w:val="nil"/>
            </w:tcBorders>
            <w:shd w:val="clear" w:color="auto" w:fill="auto"/>
            <w:noWrap/>
          </w:tcPr>
          <w:p w:rsidR="001C5D02" w:rsidRPr="002A364E" w:rsidRDefault="001C5D02" w:rsidP="00BB03F3">
            <w:pPr>
              <w:tabs>
                <w:tab w:val="left" w:pos="0"/>
              </w:tabs>
              <w:rPr>
                <w:sz w:val="16"/>
                <w:szCs w:val="16"/>
              </w:rPr>
            </w:pPr>
            <w:r w:rsidRPr="002A364E">
              <w:rPr>
                <w:sz w:val="16"/>
                <w:szCs w:val="16"/>
              </w:rPr>
              <w:t>π</w:t>
            </w:r>
            <w:r w:rsidRPr="002A364E">
              <w:rPr>
                <w:sz w:val="16"/>
                <w:szCs w:val="16"/>
                <w:vertAlign w:val="subscript"/>
              </w:rPr>
              <w:t>o</w:t>
            </w:r>
            <w:r w:rsidRPr="002A364E">
              <w:rPr>
                <w:sz w:val="16"/>
                <w:szCs w:val="16"/>
              </w:rPr>
              <w:t> </w:t>
            </w:r>
          </w:p>
        </w:tc>
        <w:tc>
          <w:tcPr>
            <w:tcW w:w="670" w:type="pct"/>
            <w:tcBorders>
              <w:top w:val="nil"/>
            </w:tcBorders>
            <w:shd w:val="clear" w:color="auto" w:fill="auto"/>
            <w:noWrap/>
          </w:tcPr>
          <w:p w:rsidR="001C5D02" w:rsidRPr="002A364E" w:rsidRDefault="001C5D02" w:rsidP="00BB03F3">
            <w:pPr>
              <w:tabs>
                <w:tab w:val="left" w:pos="0"/>
              </w:tabs>
              <w:rPr>
                <w:sz w:val="16"/>
                <w:szCs w:val="16"/>
              </w:rPr>
            </w:pPr>
            <w:r w:rsidRPr="002A364E">
              <w:rPr>
                <w:sz w:val="16"/>
                <w:szCs w:val="16"/>
              </w:rPr>
              <w:t>MPa</w:t>
            </w:r>
          </w:p>
        </w:tc>
        <w:tc>
          <w:tcPr>
            <w:tcW w:w="856" w:type="pct"/>
            <w:tcBorders>
              <w:top w:val="nil"/>
            </w:tcBorders>
            <w:shd w:val="clear" w:color="auto" w:fill="auto"/>
            <w:noWrap/>
          </w:tcPr>
          <w:p w:rsidR="001C5D02" w:rsidRPr="002A364E" w:rsidRDefault="001C5D02" w:rsidP="00BB03F3">
            <w:pPr>
              <w:tabs>
                <w:tab w:val="left" w:pos="0"/>
              </w:tabs>
              <w:rPr>
                <w:sz w:val="16"/>
                <w:szCs w:val="16"/>
              </w:rPr>
            </w:pPr>
            <w:r w:rsidRPr="002A364E">
              <w:rPr>
                <w:sz w:val="16"/>
                <w:szCs w:val="16"/>
              </w:rPr>
              <w:t>-1.32 ± 0.0618 (7)</w:t>
            </w:r>
          </w:p>
        </w:tc>
        <w:tc>
          <w:tcPr>
            <w:tcW w:w="762" w:type="pct"/>
            <w:tcBorders>
              <w:top w:val="nil"/>
            </w:tcBorders>
            <w:shd w:val="clear" w:color="auto" w:fill="auto"/>
            <w:noWrap/>
          </w:tcPr>
          <w:p w:rsidR="001C5D02" w:rsidRPr="002A364E" w:rsidRDefault="001C5D02" w:rsidP="00BB03F3">
            <w:pPr>
              <w:tabs>
                <w:tab w:val="left" w:pos="0"/>
              </w:tabs>
              <w:rPr>
                <w:sz w:val="16"/>
                <w:szCs w:val="16"/>
              </w:rPr>
            </w:pPr>
            <w:r w:rsidRPr="002A364E">
              <w:rPr>
                <w:sz w:val="16"/>
                <w:szCs w:val="16"/>
              </w:rPr>
              <w:t>-1.18 ± 0.0385 (5)</w:t>
            </w:r>
          </w:p>
        </w:tc>
        <w:tc>
          <w:tcPr>
            <w:tcW w:w="503" w:type="pct"/>
            <w:tcBorders>
              <w:top w:val="nil"/>
              <w:right w:val="single" w:sz="4" w:space="0" w:color="auto"/>
            </w:tcBorders>
            <w:shd w:val="clear" w:color="auto" w:fill="auto"/>
            <w:noWrap/>
          </w:tcPr>
          <w:p w:rsidR="001C5D02" w:rsidRPr="002A364E" w:rsidRDefault="005352A8" w:rsidP="00BB03F3">
            <w:pPr>
              <w:tabs>
                <w:tab w:val="left" w:pos="0"/>
              </w:tabs>
              <w:jc w:val="center"/>
              <w:rPr>
                <w:sz w:val="16"/>
                <w:szCs w:val="16"/>
              </w:rPr>
            </w:pPr>
            <w:r w:rsidRPr="002A364E">
              <w:rPr>
                <w:sz w:val="16"/>
                <w:szCs w:val="16"/>
              </w:rPr>
              <w:t>NS</w:t>
            </w:r>
          </w:p>
        </w:tc>
      </w:tr>
      <w:tr w:rsidR="001C5D02" w:rsidRPr="002A364E" w:rsidTr="00BB03F3">
        <w:trPr>
          <w:trHeight w:val="70"/>
        </w:trPr>
        <w:tc>
          <w:tcPr>
            <w:tcW w:w="1779" w:type="pct"/>
            <w:tcBorders>
              <w:top w:val="nil"/>
              <w:left w:val="single" w:sz="4" w:space="0" w:color="auto"/>
            </w:tcBorders>
            <w:shd w:val="clear" w:color="auto" w:fill="C0C0C0"/>
            <w:noWrap/>
          </w:tcPr>
          <w:p w:rsidR="001C5D02" w:rsidRPr="002A364E" w:rsidRDefault="00207BA2" w:rsidP="00BB03F3">
            <w:pPr>
              <w:tabs>
                <w:tab w:val="left" w:pos="0"/>
              </w:tabs>
              <w:rPr>
                <w:sz w:val="16"/>
                <w:szCs w:val="16"/>
              </w:rPr>
            </w:pPr>
            <w:r>
              <w:rPr>
                <w:sz w:val="16"/>
                <w:szCs w:val="16"/>
              </w:rPr>
              <w:t>Elastic modulus</w:t>
            </w:r>
          </w:p>
        </w:tc>
        <w:tc>
          <w:tcPr>
            <w:tcW w:w="430" w:type="pct"/>
            <w:tcBorders>
              <w:top w:val="nil"/>
            </w:tcBorders>
            <w:shd w:val="clear" w:color="auto" w:fill="C0C0C0"/>
            <w:noWrap/>
          </w:tcPr>
          <w:p w:rsidR="001C5D02" w:rsidRPr="002A364E" w:rsidRDefault="001C5D02" w:rsidP="00BB03F3">
            <w:pPr>
              <w:tabs>
                <w:tab w:val="left" w:pos="0"/>
              </w:tabs>
              <w:rPr>
                <w:sz w:val="16"/>
                <w:szCs w:val="16"/>
              </w:rPr>
            </w:pPr>
            <w:r w:rsidRPr="002A364E">
              <w:rPr>
                <w:sz w:val="16"/>
                <w:szCs w:val="16"/>
              </w:rPr>
              <w:t>ε</w:t>
            </w:r>
          </w:p>
        </w:tc>
        <w:tc>
          <w:tcPr>
            <w:tcW w:w="670" w:type="pct"/>
            <w:tcBorders>
              <w:top w:val="nil"/>
            </w:tcBorders>
            <w:shd w:val="clear" w:color="auto" w:fill="C0C0C0"/>
            <w:noWrap/>
          </w:tcPr>
          <w:p w:rsidR="001C5D02" w:rsidRPr="002A364E" w:rsidRDefault="001C5D02" w:rsidP="00BB03F3">
            <w:pPr>
              <w:tabs>
                <w:tab w:val="left" w:pos="0"/>
              </w:tabs>
              <w:rPr>
                <w:sz w:val="16"/>
                <w:szCs w:val="16"/>
              </w:rPr>
            </w:pPr>
            <w:r w:rsidRPr="002A364E">
              <w:rPr>
                <w:sz w:val="16"/>
                <w:szCs w:val="16"/>
              </w:rPr>
              <w:t>MPa</w:t>
            </w:r>
          </w:p>
        </w:tc>
        <w:tc>
          <w:tcPr>
            <w:tcW w:w="856" w:type="pct"/>
            <w:tcBorders>
              <w:top w:val="nil"/>
            </w:tcBorders>
            <w:shd w:val="clear" w:color="auto" w:fill="C0C0C0"/>
            <w:noWrap/>
          </w:tcPr>
          <w:p w:rsidR="001C5D02" w:rsidRPr="002A364E" w:rsidRDefault="001C5D02" w:rsidP="00BB03F3">
            <w:pPr>
              <w:tabs>
                <w:tab w:val="left" w:pos="0"/>
              </w:tabs>
              <w:rPr>
                <w:sz w:val="16"/>
                <w:szCs w:val="16"/>
              </w:rPr>
            </w:pPr>
            <w:r w:rsidRPr="002A364E">
              <w:rPr>
                <w:sz w:val="16"/>
                <w:szCs w:val="16"/>
              </w:rPr>
              <w:t>15.0 ± 1.21 (7)</w:t>
            </w:r>
          </w:p>
        </w:tc>
        <w:tc>
          <w:tcPr>
            <w:tcW w:w="762" w:type="pct"/>
            <w:tcBorders>
              <w:top w:val="nil"/>
            </w:tcBorders>
            <w:shd w:val="clear" w:color="auto" w:fill="C0C0C0"/>
            <w:noWrap/>
          </w:tcPr>
          <w:p w:rsidR="001C5D02" w:rsidRPr="002A364E" w:rsidRDefault="001C5D02" w:rsidP="00BB03F3">
            <w:pPr>
              <w:tabs>
                <w:tab w:val="left" w:pos="0"/>
              </w:tabs>
              <w:rPr>
                <w:sz w:val="16"/>
                <w:szCs w:val="16"/>
              </w:rPr>
            </w:pPr>
            <w:r w:rsidRPr="002A364E">
              <w:rPr>
                <w:sz w:val="16"/>
                <w:szCs w:val="16"/>
              </w:rPr>
              <w:t>7.77 ± 1.52 (5)</w:t>
            </w:r>
          </w:p>
        </w:tc>
        <w:tc>
          <w:tcPr>
            <w:tcW w:w="503" w:type="pct"/>
            <w:tcBorders>
              <w:top w:val="nil"/>
              <w:right w:val="single" w:sz="4" w:space="0" w:color="auto"/>
            </w:tcBorders>
            <w:shd w:val="clear" w:color="auto" w:fill="C0C0C0"/>
            <w:noWrap/>
          </w:tcPr>
          <w:p w:rsidR="001C5D02" w:rsidRPr="002A364E" w:rsidRDefault="001C5D02" w:rsidP="00BB03F3">
            <w:pPr>
              <w:tabs>
                <w:tab w:val="left" w:pos="0"/>
              </w:tabs>
              <w:jc w:val="center"/>
              <w:rPr>
                <w:sz w:val="16"/>
                <w:szCs w:val="16"/>
              </w:rPr>
            </w:pPr>
            <w:r w:rsidRPr="002A364E">
              <w:rPr>
                <w:sz w:val="16"/>
                <w:szCs w:val="16"/>
              </w:rPr>
              <w:t>**</w:t>
            </w:r>
          </w:p>
        </w:tc>
      </w:tr>
      <w:tr w:rsidR="001C5D02" w:rsidRPr="002A364E" w:rsidTr="00BB03F3">
        <w:trPr>
          <w:trHeight w:val="70"/>
        </w:trPr>
        <w:tc>
          <w:tcPr>
            <w:tcW w:w="1779" w:type="pct"/>
            <w:tcBorders>
              <w:top w:val="nil"/>
              <w:left w:val="single" w:sz="4" w:space="0" w:color="auto"/>
            </w:tcBorders>
            <w:shd w:val="clear" w:color="auto" w:fill="C0C0C0"/>
            <w:noWrap/>
          </w:tcPr>
          <w:p w:rsidR="001C5D02" w:rsidRPr="002A364E" w:rsidRDefault="001C5D02" w:rsidP="00BB03F3">
            <w:pPr>
              <w:tabs>
                <w:tab w:val="left" w:pos="0"/>
              </w:tabs>
              <w:rPr>
                <w:sz w:val="16"/>
                <w:szCs w:val="16"/>
              </w:rPr>
            </w:pPr>
            <w:r w:rsidRPr="002A364E">
              <w:rPr>
                <w:sz w:val="16"/>
                <w:szCs w:val="16"/>
              </w:rPr>
              <w:t>Relative capacitance at full turgor</w:t>
            </w:r>
          </w:p>
        </w:tc>
        <w:tc>
          <w:tcPr>
            <w:tcW w:w="430" w:type="pct"/>
            <w:tcBorders>
              <w:top w:val="nil"/>
            </w:tcBorders>
            <w:shd w:val="clear" w:color="auto" w:fill="C0C0C0"/>
            <w:noWrap/>
          </w:tcPr>
          <w:p w:rsidR="001C5D02" w:rsidRPr="002A364E" w:rsidRDefault="001C5D02" w:rsidP="00BB03F3">
            <w:pPr>
              <w:tabs>
                <w:tab w:val="left" w:pos="0"/>
              </w:tabs>
              <w:rPr>
                <w:sz w:val="16"/>
                <w:szCs w:val="16"/>
              </w:rPr>
            </w:pPr>
            <w:r w:rsidRPr="002A364E">
              <w:rPr>
                <w:i/>
                <w:sz w:val="16"/>
                <w:szCs w:val="16"/>
              </w:rPr>
              <w:t>C</w:t>
            </w:r>
            <w:r w:rsidRPr="002A364E">
              <w:rPr>
                <w:sz w:val="16"/>
                <w:szCs w:val="16"/>
                <w:vertAlign w:val="subscript"/>
              </w:rPr>
              <w:t>ft</w:t>
            </w:r>
          </w:p>
        </w:tc>
        <w:tc>
          <w:tcPr>
            <w:tcW w:w="670" w:type="pct"/>
            <w:tcBorders>
              <w:top w:val="nil"/>
            </w:tcBorders>
            <w:shd w:val="clear" w:color="auto" w:fill="C0C0C0"/>
            <w:noWrap/>
          </w:tcPr>
          <w:p w:rsidR="001C5D02" w:rsidRPr="002A364E" w:rsidRDefault="001C5D02" w:rsidP="00BB03F3">
            <w:pPr>
              <w:tabs>
                <w:tab w:val="left" w:pos="0"/>
              </w:tabs>
              <w:rPr>
                <w:sz w:val="16"/>
                <w:szCs w:val="16"/>
              </w:rPr>
            </w:pPr>
            <w:r w:rsidRPr="002A364E">
              <w:rPr>
                <w:sz w:val="16"/>
                <w:szCs w:val="16"/>
              </w:rPr>
              <w:t>MPa</w:t>
            </w:r>
            <w:r w:rsidRPr="002A364E">
              <w:rPr>
                <w:sz w:val="16"/>
                <w:szCs w:val="16"/>
                <w:vertAlign w:val="superscript"/>
              </w:rPr>
              <w:t>-1</w:t>
            </w:r>
          </w:p>
        </w:tc>
        <w:tc>
          <w:tcPr>
            <w:tcW w:w="856" w:type="pct"/>
            <w:tcBorders>
              <w:top w:val="nil"/>
            </w:tcBorders>
            <w:shd w:val="clear" w:color="auto" w:fill="C0C0C0"/>
            <w:noWrap/>
          </w:tcPr>
          <w:p w:rsidR="001C5D02" w:rsidRPr="002A364E" w:rsidRDefault="001C5D02" w:rsidP="00BB03F3">
            <w:pPr>
              <w:tabs>
                <w:tab w:val="left" w:pos="0"/>
              </w:tabs>
              <w:rPr>
                <w:sz w:val="16"/>
                <w:szCs w:val="16"/>
              </w:rPr>
            </w:pPr>
            <w:r w:rsidRPr="002A364E">
              <w:rPr>
                <w:sz w:val="16"/>
                <w:szCs w:val="16"/>
              </w:rPr>
              <w:t>0.0600 ± 0.00498 (7)</w:t>
            </w:r>
          </w:p>
        </w:tc>
        <w:tc>
          <w:tcPr>
            <w:tcW w:w="762" w:type="pct"/>
            <w:tcBorders>
              <w:top w:val="nil"/>
            </w:tcBorders>
            <w:shd w:val="clear" w:color="auto" w:fill="C0C0C0"/>
            <w:noWrap/>
          </w:tcPr>
          <w:p w:rsidR="001C5D02" w:rsidRPr="002A364E" w:rsidRDefault="001C5D02" w:rsidP="00BB03F3">
            <w:pPr>
              <w:tabs>
                <w:tab w:val="left" w:pos="0"/>
              </w:tabs>
              <w:rPr>
                <w:sz w:val="16"/>
                <w:szCs w:val="16"/>
              </w:rPr>
            </w:pPr>
            <w:r w:rsidRPr="002A364E">
              <w:rPr>
                <w:sz w:val="16"/>
                <w:szCs w:val="16"/>
              </w:rPr>
              <w:t>0.121 ± 0.213 (5)</w:t>
            </w:r>
          </w:p>
        </w:tc>
        <w:tc>
          <w:tcPr>
            <w:tcW w:w="503" w:type="pct"/>
            <w:tcBorders>
              <w:top w:val="nil"/>
              <w:right w:val="single" w:sz="4" w:space="0" w:color="auto"/>
            </w:tcBorders>
            <w:shd w:val="clear" w:color="auto" w:fill="C0C0C0"/>
            <w:noWrap/>
          </w:tcPr>
          <w:p w:rsidR="001C5D02" w:rsidRPr="002A364E" w:rsidRDefault="001C5D02" w:rsidP="00BB03F3">
            <w:pPr>
              <w:tabs>
                <w:tab w:val="left" w:pos="0"/>
              </w:tabs>
              <w:jc w:val="center"/>
              <w:rPr>
                <w:sz w:val="16"/>
                <w:szCs w:val="16"/>
              </w:rPr>
            </w:pPr>
            <w:r w:rsidRPr="002A364E">
              <w:rPr>
                <w:sz w:val="16"/>
                <w:szCs w:val="16"/>
              </w:rPr>
              <w:t>*</w:t>
            </w:r>
            <w:r w:rsidR="005352A8" w:rsidRPr="002A364E">
              <w:rPr>
                <w:sz w:val="16"/>
                <w:szCs w:val="16"/>
              </w:rPr>
              <w:t>*</w:t>
            </w:r>
          </w:p>
        </w:tc>
      </w:tr>
      <w:tr w:rsidR="001C5D02" w:rsidRPr="002A364E" w:rsidTr="00BB03F3">
        <w:trPr>
          <w:trHeight w:val="70"/>
        </w:trPr>
        <w:tc>
          <w:tcPr>
            <w:tcW w:w="1779" w:type="pct"/>
            <w:tcBorders>
              <w:top w:val="nil"/>
              <w:left w:val="single" w:sz="4" w:space="0" w:color="auto"/>
            </w:tcBorders>
            <w:shd w:val="clear" w:color="auto" w:fill="auto"/>
            <w:noWrap/>
          </w:tcPr>
          <w:p w:rsidR="001C5D02" w:rsidRPr="002A364E" w:rsidRDefault="001C5D02" w:rsidP="00BB03F3">
            <w:pPr>
              <w:tabs>
                <w:tab w:val="left" w:pos="0"/>
              </w:tabs>
              <w:rPr>
                <w:sz w:val="16"/>
                <w:szCs w:val="16"/>
              </w:rPr>
            </w:pPr>
            <w:r w:rsidRPr="002A364E">
              <w:rPr>
                <w:sz w:val="16"/>
                <w:szCs w:val="16"/>
              </w:rPr>
              <w:t>Relative capacitance at turgor loss</w:t>
            </w:r>
          </w:p>
        </w:tc>
        <w:tc>
          <w:tcPr>
            <w:tcW w:w="430" w:type="pct"/>
            <w:tcBorders>
              <w:top w:val="nil"/>
            </w:tcBorders>
            <w:shd w:val="clear" w:color="auto" w:fill="auto"/>
            <w:noWrap/>
          </w:tcPr>
          <w:p w:rsidR="001C5D02" w:rsidRPr="002A364E" w:rsidRDefault="001C5D02" w:rsidP="00BB03F3">
            <w:pPr>
              <w:tabs>
                <w:tab w:val="left" w:pos="0"/>
              </w:tabs>
              <w:rPr>
                <w:sz w:val="16"/>
                <w:szCs w:val="16"/>
              </w:rPr>
            </w:pPr>
            <w:r w:rsidRPr="002A364E">
              <w:rPr>
                <w:i/>
                <w:sz w:val="16"/>
                <w:szCs w:val="16"/>
              </w:rPr>
              <w:t>C</w:t>
            </w:r>
            <w:r w:rsidRPr="002A364E">
              <w:rPr>
                <w:sz w:val="16"/>
                <w:szCs w:val="16"/>
                <w:vertAlign w:val="subscript"/>
              </w:rPr>
              <w:t>tlp</w:t>
            </w:r>
            <w:r w:rsidRPr="002A364E">
              <w:rPr>
                <w:sz w:val="16"/>
                <w:szCs w:val="16"/>
              </w:rPr>
              <w:t xml:space="preserve"> </w:t>
            </w:r>
          </w:p>
        </w:tc>
        <w:tc>
          <w:tcPr>
            <w:tcW w:w="670" w:type="pct"/>
            <w:tcBorders>
              <w:top w:val="nil"/>
            </w:tcBorders>
            <w:shd w:val="clear" w:color="auto" w:fill="auto"/>
            <w:noWrap/>
          </w:tcPr>
          <w:p w:rsidR="001C5D02" w:rsidRPr="002A364E" w:rsidRDefault="001C5D02" w:rsidP="00BB03F3">
            <w:pPr>
              <w:tabs>
                <w:tab w:val="left" w:pos="0"/>
              </w:tabs>
              <w:rPr>
                <w:sz w:val="16"/>
                <w:szCs w:val="16"/>
              </w:rPr>
            </w:pPr>
            <w:r w:rsidRPr="002A364E">
              <w:rPr>
                <w:sz w:val="16"/>
                <w:szCs w:val="16"/>
              </w:rPr>
              <w:t>MPa</w:t>
            </w:r>
            <w:r w:rsidRPr="002A364E">
              <w:rPr>
                <w:sz w:val="16"/>
                <w:szCs w:val="16"/>
                <w:vertAlign w:val="superscript"/>
              </w:rPr>
              <w:t>-1</w:t>
            </w:r>
          </w:p>
        </w:tc>
        <w:tc>
          <w:tcPr>
            <w:tcW w:w="856" w:type="pct"/>
            <w:tcBorders>
              <w:top w:val="nil"/>
            </w:tcBorders>
            <w:shd w:val="clear" w:color="auto" w:fill="auto"/>
            <w:noWrap/>
          </w:tcPr>
          <w:p w:rsidR="001C5D02" w:rsidRPr="002A364E" w:rsidRDefault="001C5D02" w:rsidP="00BB03F3">
            <w:pPr>
              <w:tabs>
                <w:tab w:val="left" w:pos="0"/>
              </w:tabs>
              <w:rPr>
                <w:sz w:val="16"/>
                <w:szCs w:val="16"/>
              </w:rPr>
            </w:pPr>
            <w:r w:rsidRPr="002A364E">
              <w:rPr>
                <w:sz w:val="16"/>
                <w:szCs w:val="16"/>
              </w:rPr>
              <w:t>0.218 ± 0.0253 (7)</w:t>
            </w:r>
          </w:p>
        </w:tc>
        <w:tc>
          <w:tcPr>
            <w:tcW w:w="762" w:type="pct"/>
            <w:tcBorders>
              <w:top w:val="nil"/>
            </w:tcBorders>
            <w:shd w:val="clear" w:color="auto" w:fill="auto"/>
            <w:noWrap/>
          </w:tcPr>
          <w:p w:rsidR="001C5D02" w:rsidRPr="002A364E" w:rsidRDefault="001C5D02" w:rsidP="00BB03F3">
            <w:pPr>
              <w:tabs>
                <w:tab w:val="left" w:pos="0"/>
              </w:tabs>
              <w:rPr>
                <w:sz w:val="16"/>
                <w:szCs w:val="16"/>
              </w:rPr>
            </w:pPr>
            <w:r w:rsidRPr="002A364E">
              <w:rPr>
                <w:sz w:val="16"/>
                <w:szCs w:val="16"/>
              </w:rPr>
              <w:t>0.303 ± 0.410 (5)</w:t>
            </w:r>
          </w:p>
        </w:tc>
        <w:tc>
          <w:tcPr>
            <w:tcW w:w="503" w:type="pct"/>
            <w:tcBorders>
              <w:top w:val="nil"/>
              <w:right w:val="single" w:sz="4" w:space="0" w:color="auto"/>
            </w:tcBorders>
            <w:shd w:val="clear" w:color="auto" w:fill="auto"/>
            <w:noWrap/>
          </w:tcPr>
          <w:p w:rsidR="001C5D02" w:rsidRPr="002A364E" w:rsidRDefault="001C5D02" w:rsidP="00BB03F3">
            <w:pPr>
              <w:tabs>
                <w:tab w:val="left" w:pos="0"/>
              </w:tabs>
              <w:jc w:val="center"/>
              <w:rPr>
                <w:sz w:val="16"/>
                <w:szCs w:val="16"/>
              </w:rPr>
            </w:pPr>
            <w:r w:rsidRPr="002A364E">
              <w:rPr>
                <w:sz w:val="16"/>
                <w:szCs w:val="16"/>
              </w:rPr>
              <w:t>NS</w:t>
            </w:r>
          </w:p>
        </w:tc>
      </w:tr>
      <w:tr w:rsidR="001C5D02" w:rsidRPr="002A364E" w:rsidTr="00BB03F3">
        <w:trPr>
          <w:trHeight w:val="70"/>
        </w:trPr>
        <w:tc>
          <w:tcPr>
            <w:tcW w:w="1779" w:type="pct"/>
            <w:tcBorders>
              <w:top w:val="nil"/>
              <w:left w:val="single" w:sz="4" w:space="0" w:color="auto"/>
            </w:tcBorders>
            <w:shd w:val="clear" w:color="auto" w:fill="C0C0C0"/>
            <w:noWrap/>
          </w:tcPr>
          <w:p w:rsidR="001C5D02" w:rsidRPr="002A364E" w:rsidRDefault="001C5D02" w:rsidP="00BB03F3">
            <w:pPr>
              <w:tabs>
                <w:tab w:val="left" w:pos="0"/>
              </w:tabs>
              <w:rPr>
                <w:sz w:val="16"/>
                <w:szCs w:val="16"/>
              </w:rPr>
            </w:pPr>
            <w:r w:rsidRPr="002A364E">
              <w:rPr>
                <w:sz w:val="16"/>
                <w:szCs w:val="16"/>
              </w:rPr>
              <w:t>Absolute capacitance per leaf area, at full turgor</w:t>
            </w:r>
          </w:p>
        </w:tc>
        <w:tc>
          <w:tcPr>
            <w:tcW w:w="430" w:type="pct"/>
            <w:tcBorders>
              <w:top w:val="nil"/>
            </w:tcBorders>
            <w:shd w:val="clear" w:color="auto" w:fill="C0C0C0"/>
            <w:noWrap/>
          </w:tcPr>
          <w:p w:rsidR="001C5D02" w:rsidRPr="008940C0" w:rsidRDefault="001C5D02" w:rsidP="00BB03F3">
            <w:pPr>
              <w:tabs>
                <w:tab w:val="left" w:pos="0"/>
              </w:tabs>
              <w:rPr>
                <w:sz w:val="16"/>
                <w:szCs w:val="16"/>
                <w:highlight w:val="lightGray"/>
              </w:rPr>
            </w:pPr>
            <w:r w:rsidRPr="008940C0">
              <w:rPr>
                <w:i/>
                <w:sz w:val="16"/>
                <w:szCs w:val="16"/>
                <w:highlight w:val="lightGray"/>
              </w:rPr>
              <w:t>C</w:t>
            </w:r>
            <w:r w:rsidRPr="008940C0">
              <w:rPr>
                <w:sz w:val="16"/>
                <w:szCs w:val="16"/>
                <w:highlight w:val="lightGray"/>
                <w:vertAlign w:val="subscript"/>
              </w:rPr>
              <w:t>ft</w:t>
            </w:r>
            <w:r w:rsidRPr="008940C0">
              <w:rPr>
                <w:i/>
                <w:sz w:val="16"/>
                <w:szCs w:val="16"/>
                <w:highlight w:val="lightGray"/>
              </w:rPr>
              <w:t>*</w:t>
            </w:r>
          </w:p>
        </w:tc>
        <w:tc>
          <w:tcPr>
            <w:tcW w:w="670" w:type="pct"/>
            <w:tcBorders>
              <w:top w:val="nil"/>
            </w:tcBorders>
            <w:shd w:val="clear" w:color="auto" w:fill="C0C0C0"/>
            <w:noWrap/>
          </w:tcPr>
          <w:p w:rsidR="001C5D02" w:rsidRPr="008940C0" w:rsidRDefault="008940C0" w:rsidP="00BB03F3">
            <w:pPr>
              <w:tabs>
                <w:tab w:val="left" w:pos="0"/>
              </w:tabs>
              <w:rPr>
                <w:sz w:val="16"/>
                <w:szCs w:val="16"/>
                <w:highlight w:val="lightGray"/>
              </w:rPr>
            </w:pPr>
            <w:r w:rsidRPr="008940C0">
              <w:rPr>
                <w:sz w:val="16"/>
                <w:szCs w:val="16"/>
                <w:highlight w:val="lightGray"/>
              </w:rPr>
              <w:t>g</w:t>
            </w:r>
            <w:r w:rsidRPr="008940C0">
              <w:rPr>
                <w:color w:val="000000"/>
                <w:sz w:val="16"/>
                <w:highlight w:val="lightGray"/>
              </w:rPr>
              <w:t xml:space="preserve"> · </w:t>
            </w:r>
            <w:r w:rsidRPr="008940C0">
              <w:rPr>
                <w:sz w:val="16"/>
                <w:szCs w:val="16"/>
                <w:highlight w:val="lightGray"/>
              </w:rPr>
              <w:t>m</w:t>
            </w:r>
            <w:r w:rsidRPr="008940C0">
              <w:rPr>
                <w:sz w:val="16"/>
                <w:szCs w:val="16"/>
                <w:highlight w:val="lightGray"/>
                <w:vertAlign w:val="superscript"/>
              </w:rPr>
              <w:t>-2</w:t>
            </w:r>
            <w:r w:rsidRPr="008940C0">
              <w:rPr>
                <w:color w:val="000000"/>
                <w:sz w:val="16"/>
                <w:highlight w:val="lightGray"/>
              </w:rPr>
              <w:t xml:space="preserve"> · </w:t>
            </w:r>
            <w:r w:rsidRPr="008940C0">
              <w:rPr>
                <w:sz w:val="16"/>
                <w:szCs w:val="16"/>
                <w:highlight w:val="lightGray"/>
              </w:rPr>
              <w:t>MPa</w:t>
            </w:r>
            <w:r w:rsidRPr="008940C0">
              <w:rPr>
                <w:sz w:val="16"/>
                <w:szCs w:val="16"/>
                <w:highlight w:val="lightGray"/>
                <w:vertAlign w:val="superscript"/>
              </w:rPr>
              <w:t>-1</w:t>
            </w:r>
          </w:p>
        </w:tc>
        <w:tc>
          <w:tcPr>
            <w:tcW w:w="856" w:type="pct"/>
            <w:tcBorders>
              <w:top w:val="nil"/>
            </w:tcBorders>
            <w:shd w:val="clear" w:color="auto" w:fill="C0C0C0"/>
            <w:noWrap/>
          </w:tcPr>
          <w:p w:rsidR="001C5D02" w:rsidRPr="002A364E" w:rsidRDefault="001C5D02" w:rsidP="00BB03F3">
            <w:pPr>
              <w:tabs>
                <w:tab w:val="left" w:pos="0"/>
              </w:tabs>
              <w:rPr>
                <w:sz w:val="16"/>
                <w:szCs w:val="16"/>
              </w:rPr>
            </w:pPr>
            <w:r w:rsidRPr="002A364E">
              <w:rPr>
                <w:sz w:val="16"/>
                <w:szCs w:val="16"/>
              </w:rPr>
              <w:t>15.8 ± 1.81 (7)</w:t>
            </w:r>
          </w:p>
        </w:tc>
        <w:tc>
          <w:tcPr>
            <w:tcW w:w="762" w:type="pct"/>
            <w:tcBorders>
              <w:top w:val="nil"/>
            </w:tcBorders>
            <w:shd w:val="clear" w:color="auto" w:fill="C0C0C0"/>
            <w:noWrap/>
          </w:tcPr>
          <w:p w:rsidR="001C5D02" w:rsidRPr="002A364E" w:rsidRDefault="001C5D02" w:rsidP="00BB03F3">
            <w:pPr>
              <w:tabs>
                <w:tab w:val="left" w:pos="0"/>
              </w:tabs>
              <w:rPr>
                <w:sz w:val="16"/>
                <w:szCs w:val="16"/>
              </w:rPr>
            </w:pPr>
            <w:r w:rsidRPr="002A364E">
              <w:rPr>
                <w:sz w:val="16"/>
                <w:szCs w:val="16"/>
              </w:rPr>
              <w:t>23.1 ± 1.40 (5)</w:t>
            </w:r>
          </w:p>
        </w:tc>
        <w:tc>
          <w:tcPr>
            <w:tcW w:w="503" w:type="pct"/>
            <w:tcBorders>
              <w:top w:val="nil"/>
              <w:right w:val="single" w:sz="4" w:space="0" w:color="auto"/>
            </w:tcBorders>
            <w:shd w:val="clear" w:color="auto" w:fill="C0C0C0"/>
            <w:noWrap/>
          </w:tcPr>
          <w:p w:rsidR="001C5D02" w:rsidRPr="002A364E" w:rsidRDefault="001C5D02" w:rsidP="00BB03F3">
            <w:pPr>
              <w:tabs>
                <w:tab w:val="left" w:pos="0"/>
              </w:tabs>
              <w:jc w:val="center"/>
              <w:rPr>
                <w:sz w:val="16"/>
                <w:szCs w:val="16"/>
              </w:rPr>
            </w:pPr>
            <w:r w:rsidRPr="002A364E">
              <w:rPr>
                <w:sz w:val="16"/>
                <w:szCs w:val="16"/>
              </w:rPr>
              <w:t>*</w:t>
            </w:r>
          </w:p>
        </w:tc>
      </w:tr>
      <w:tr w:rsidR="001C5D02" w:rsidRPr="002A364E" w:rsidTr="00BB03F3">
        <w:trPr>
          <w:trHeight w:val="70"/>
        </w:trPr>
        <w:tc>
          <w:tcPr>
            <w:tcW w:w="1779" w:type="pct"/>
            <w:tcBorders>
              <w:top w:val="nil"/>
              <w:left w:val="single" w:sz="4" w:space="0" w:color="auto"/>
            </w:tcBorders>
            <w:shd w:val="clear" w:color="auto" w:fill="C0C0C0"/>
            <w:noWrap/>
          </w:tcPr>
          <w:p w:rsidR="001C5D02" w:rsidRPr="002A364E" w:rsidRDefault="001C5D02" w:rsidP="00BB03F3">
            <w:pPr>
              <w:tabs>
                <w:tab w:val="left" w:pos="0"/>
              </w:tabs>
              <w:rPr>
                <w:sz w:val="16"/>
                <w:szCs w:val="16"/>
              </w:rPr>
            </w:pPr>
            <w:r w:rsidRPr="002A364E">
              <w:rPr>
                <w:sz w:val="16"/>
                <w:szCs w:val="16"/>
              </w:rPr>
              <w:t>Absolute capacitance per leaf area, at turgor loss</w:t>
            </w:r>
          </w:p>
        </w:tc>
        <w:tc>
          <w:tcPr>
            <w:tcW w:w="430" w:type="pct"/>
            <w:tcBorders>
              <w:top w:val="nil"/>
            </w:tcBorders>
            <w:shd w:val="clear" w:color="auto" w:fill="C0C0C0"/>
            <w:noWrap/>
          </w:tcPr>
          <w:p w:rsidR="001C5D02" w:rsidRPr="008940C0" w:rsidRDefault="001C5D02" w:rsidP="00BB03F3">
            <w:pPr>
              <w:tabs>
                <w:tab w:val="left" w:pos="0"/>
              </w:tabs>
              <w:rPr>
                <w:sz w:val="16"/>
                <w:szCs w:val="16"/>
                <w:highlight w:val="lightGray"/>
              </w:rPr>
            </w:pPr>
            <w:r w:rsidRPr="008940C0">
              <w:rPr>
                <w:i/>
                <w:sz w:val="16"/>
                <w:szCs w:val="16"/>
                <w:highlight w:val="lightGray"/>
              </w:rPr>
              <w:t>C</w:t>
            </w:r>
            <w:r w:rsidRPr="008940C0">
              <w:rPr>
                <w:sz w:val="16"/>
                <w:szCs w:val="16"/>
                <w:highlight w:val="lightGray"/>
                <w:vertAlign w:val="subscript"/>
              </w:rPr>
              <w:t>tlp</w:t>
            </w:r>
            <w:r w:rsidRPr="008940C0">
              <w:rPr>
                <w:sz w:val="16"/>
                <w:szCs w:val="16"/>
                <w:highlight w:val="lightGray"/>
              </w:rPr>
              <w:t xml:space="preserve">* </w:t>
            </w:r>
          </w:p>
        </w:tc>
        <w:tc>
          <w:tcPr>
            <w:tcW w:w="670" w:type="pct"/>
            <w:tcBorders>
              <w:top w:val="nil"/>
            </w:tcBorders>
            <w:shd w:val="clear" w:color="auto" w:fill="C0C0C0"/>
            <w:noWrap/>
          </w:tcPr>
          <w:p w:rsidR="001C5D02" w:rsidRPr="008940C0" w:rsidRDefault="001C5D02" w:rsidP="00BB03F3">
            <w:pPr>
              <w:tabs>
                <w:tab w:val="left" w:pos="0"/>
              </w:tabs>
              <w:rPr>
                <w:sz w:val="16"/>
                <w:szCs w:val="16"/>
                <w:highlight w:val="lightGray"/>
              </w:rPr>
            </w:pPr>
            <w:r w:rsidRPr="008940C0">
              <w:rPr>
                <w:sz w:val="16"/>
                <w:szCs w:val="16"/>
                <w:highlight w:val="lightGray"/>
              </w:rPr>
              <w:t>g</w:t>
            </w:r>
            <w:r w:rsidR="008940C0" w:rsidRPr="008940C0">
              <w:rPr>
                <w:color w:val="000000"/>
                <w:sz w:val="16"/>
                <w:highlight w:val="lightGray"/>
              </w:rPr>
              <w:t xml:space="preserve"> · </w:t>
            </w:r>
            <w:r w:rsidR="00EE367E" w:rsidRPr="008940C0">
              <w:rPr>
                <w:sz w:val="16"/>
                <w:szCs w:val="16"/>
                <w:highlight w:val="lightGray"/>
              </w:rPr>
              <w:t>m</w:t>
            </w:r>
            <w:r w:rsidR="00EE367E" w:rsidRPr="008940C0">
              <w:rPr>
                <w:sz w:val="16"/>
                <w:szCs w:val="16"/>
                <w:highlight w:val="lightGray"/>
                <w:vertAlign w:val="superscript"/>
              </w:rPr>
              <w:t>-2</w:t>
            </w:r>
            <w:r w:rsidR="00A30906">
              <w:rPr>
                <w:color w:val="000000"/>
                <w:sz w:val="16"/>
                <w:highlight w:val="lightGray"/>
              </w:rPr>
              <w:t xml:space="preserve"> </w:t>
            </w:r>
            <w:r w:rsidR="008940C0" w:rsidRPr="008940C0">
              <w:rPr>
                <w:color w:val="000000"/>
                <w:sz w:val="16"/>
                <w:highlight w:val="lightGray"/>
              </w:rPr>
              <w:t xml:space="preserve">· </w:t>
            </w:r>
            <w:r w:rsidRPr="008940C0">
              <w:rPr>
                <w:sz w:val="16"/>
                <w:szCs w:val="16"/>
                <w:highlight w:val="lightGray"/>
              </w:rPr>
              <w:t>MPa</w:t>
            </w:r>
            <w:r w:rsidRPr="008940C0">
              <w:rPr>
                <w:sz w:val="16"/>
                <w:szCs w:val="16"/>
                <w:highlight w:val="lightGray"/>
                <w:vertAlign w:val="superscript"/>
              </w:rPr>
              <w:t>-1</w:t>
            </w:r>
          </w:p>
        </w:tc>
        <w:tc>
          <w:tcPr>
            <w:tcW w:w="856" w:type="pct"/>
            <w:tcBorders>
              <w:top w:val="nil"/>
            </w:tcBorders>
            <w:shd w:val="clear" w:color="auto" w:fill="C0C0C0"/>
            <w:noWrap/>
          </w:tcPr>
          <w:p w:rsidR="001C5D02" w:rsidRPr="002A364E" w:rsidRDefault="001C5D02" w:rsidP="00BB03F3">
            <w:pPr>
              <w:tabs>
                <w:tab w:val="left" w:pos="0"/>
              </w:tabs>
              <w:rPr>
                <w:sz w:val="16"/>
                <w:szCs w:val="16"/>
              </w:rPr>
            </w:pPr>
            <w:r w:rsidRPr="002A364E">
              <w:rPr>
                <w:sz w:val="16"/>
                <w:szCs w:val="16"/>
              </w:rPr>
              <w:t>32.8 ± 4.30 (7)</w:t>
            </w:r>
          </w:p>
        </w:tc>
        <w:tc>
          <w:tcPr>
            <w:tcW w:w="762" w:type="pct"/>
            <w:tcBorders>
              <w:top w:val="nil"/>
            </w:tcBorders>
            <w:shd w:val="clear" w:color="auto" w:fill="C0C0C0"/>
            <w:noWrap/>
          </w:tcPr>
          <w:p w:rsidR="001C5D02" w:rsidRPr="002A364E" w:rsidRDefault="001C5D02" w:rsidP="00BB03F3">
            <w:pPr>
              <w:tabs>
                <w:tab w:val="left" w:pos="0"/>
              </w:tabs>
              <w:rPr>
                <w:sz w:val="16"/>
                <w:szCs w:val="16"/>
              </w:rPr>
            </w:pPr>
            <w:r w:rsidRPr="002A364E">
              <w:rPr>
                <w:sz w:val="16"/>
                <w:szCs w:val="16"/>
              </w:rPr>
              <w:t>56.2 ± 5.64 (5)</w:t>
            </w:r>
          </w:p>
        </w:tc>
        <w:tc>
          <w:tcPr>
            <w:tcW w:w="503" w:type="pct"/>
            <w:tcBorders>
              <w:top w:val="nil"/>
              <w:right w:val="single" w:sz="4" w:space="0" w:color="auto"/>
            </w:tcBorders>
            <w:shd w:val="clear" w:color="auto" w:fill="C0C0C0"/>
            <w:noWrap/>
          </w:tcPr>
          <w:p w:rsidR="001C5D02" w:rsidRPr="002A364E" w:rsidRDefault="001C5D02" w:rsidP="00BB03F3">
            <w:pPr>
              <w:tabs>
                <w:tab w:val="left" w:pos="0"/>
              </w:tabs>
              <w:jc w:val="center"/>
              <w:rPr>
                <w:sz w:val="16"/>
                <w:szCs w:val="16"/>
              </w:rPr>
            </w:pPr>
            <w:r w:rsidRPr="002A364E">
              <w:rPr>
                <w:sz w:val="16"/>
                <w:szCs w:val="16"/>
              </w:rPr>
              <w:t>*</w:t>
            </w:r>
            <w:r w:rsidR="005352A8" w:rsidRPr="002A364E">
              <w:rPr>
                <w:sz w:val="16"/>
                <w:szCs w:val="16"/>
              </w:rPr>
              <w:t>*</w:t>
            </w:r>
          </w:p>
        </w:tc>
      </w:tr>
      <w:tr w:rsidR="001C5D02" w:rsidRPr="002A364E" w:rsidTr="00BB03F3">
        <w:trPr>
          <w:trHeight w:val="70"/>
        </w:trPr>
        <w:tc>
          <w:tcPr>
            <w:tcW w:w="1779" w:type="pct"/>
            <w:tcBorders>
              <w:top w:val="nil"/>
              <w:left w:val="single" w:sz="4" w:space="0" w:color="auto"/>
              <w:bottom w:val="single" w:sz="4" w:space="0" w:color="auto"/>
            </w:tcBorders>
            <w:shd w:val="clear" w:color="auto" w:fill="C0C0C0"/>
            <w:noWrap/>
          </w:tcPr>
          <w:p w:rsidR="001C5D02" w:rsidRPr="002A364E" w:rsidRDefault="001C5D02" w:rsidP="00BB03F3">
            <w:pPr>
              <w:tabs>
                <w:tab w:val="left" w:pos="0"/>
              </w:tabs>
              <w:rPr>
                <w:sz w:val="16"/>
                <w:szCs w:val="16"/>
              </w:rPr>
            </w:pPr>
            <w:r w:rsidRPr="002A364E">
              <w:rPr>
                <w:sz w:val="16"/>
                <w:szCs w:val="16"/>
              </w:rPr>
              <w:t>Relative water content at turgor loss point</w:t>
            </w:r>
          </w:p>
        </w:tc>
        <w:tc>
          <w:tcPr>
            <w:tcW w:w="430" w:type="pct"/>
            <w:tcBorders>
              <w:top w:val="nil"/>
              <w:bottom w:val="single" w:sz="4" w:space="0" w:color="auto"/>
            </w:tcBorders>
            <w:shd w:val="clear" w:color="auto" w:fill="C0C0C0"/>
            <w:noWrap/>
          </w:tcPr>
          <w:p w:rsidR="001C5D02" w:rsidRPr="002A364E" w:rsidRDefault="001C5D02" w:rsidP="00BB03F3">
            <w:pPr>
              <w:tabs>
                <w:tab w:val="left" w:pos="0"/>
              </w:tabs>
              <w:rPr>
                <w:sz w:val="16"/>
                <w:szCs w:val="16"/>
              </w:rPr>
            </w:pPr>
            <w:r w:rsidRPr="002A364E">
              <w:rPr>
                <w:i/>
                <w:sz w:val="16"/>
                <w:szCs w:val="16"/>
              </w:rPr>
              <w:t>RWC</w:t>
            </w:r>
            <w:r w:rsidRPr="002A364E">
              <w:rPr>
                <w:sz w:val="16"/>
                <w:szCs w:val="16"/>
                <w:vertAlign w:val="subscript"/>
              </w:rPr>
              <w:t>tlp</w:t>
            </w:r>
          </w:p>
        </w:tc>
        <w:tc>
          <w:tcPr>
            <w:tcW w:w="670" w:type="pct"/>
            <w:tcBorders>
              <w:top w:val="nil"/>
              <w:bottom w:val="single" w:sz="4" w:space="0" w:color="auto"/>
            </w:tcBorders>
            <w:shd w:val="clear" w:color="auto" w:fill="C0C0C0"/>
            <w:noWrap/>
          </w:tcPr>
          <w:p w:rsidR="001C5D02" w:rsidRPr="002A364E" w:rsidRDefault="001C5D02" w:rsidP="00BB03F3">
            <w:pPr>
              <w:tabs>
                <w:tab w:val="left" w:pos="0"/>
              </w:tabs>
              <w:rPr>
                <w:sz w:val="16"/>
                <w:szCs w:val="16"/>
              </w:rPr>
            </w:pPr>
            <w:r w:rsidRPr="002A364E">
              <w:rPr>
                <w:sz w:val="16"/>
                <w:szCs w:val="16"/>
              </w:rPr>
              <w:t> %</w:t>
            </w:r>
          </w:p>
        </w:tc>
        <w:tc>
          <w:tcPr>
            <w:tcW w:w="856" w:type="pct"/>
            <w:tcBorders>
              <w:top w:val="nil"/>
              <w:bottom w:val="single" w:sz="4" w:space="0" w:color="auto"/>
            </w:tcBorders>
            <w:shd w:val="clear" w:color="auto" w:fill="C0C0C0"/>
            <w:noWrap/>
          </w:tcPr>
          <w:p w:rsidR="001C5D02" w:rsidRPr="002A364E" w:rsidRDefault="001C5D02" w:rsidP="00BB03F3">
            <w:pPr>
              <w:tabs>
                <w:tab w:val="left" w:pos="0"/>
              </w:tabs>
              <w:rPr>
                <w:sz w:val="16"/>
                <w:szCs w:val="16"/>
              </w:rPr>
            </w:pPr>
            <w:r w:rsidRPr="002A364E">
              <w:rPr>
                <w:sz w:val="16"/>
                <w:szCs w:val="16"/>
              </w:rPr>
              <w:t>91.4 ± 0.590 (7)</w:t>
            </w:r>
          </w:p>
        </w:tc>
        <w:tc>
          <w:tcPr>
            <w:tcW w:w="762" w:type="pct"/>
            <w:tcBorders>
              <w:top w:val="nil"/>
              <w:bottom w:val="single" w:sz="4" w:space="0" w:color="auto"/>
            </w:tcBorders>
            <w:shd w:val="clear" w:color="auto" w:fill="C0C0C0"/>
            <w:noWrap/>
          </w:tcPr>
          <w:p w:rsidR="001C5D02" w:rsidRPr="002A364E" w:rsidRDefault="001C5D02" w:rsidP="00BB03F3">
            <w:pPr>
              <w:tabs>
                <w:tab w:val="left" w:pos="0"/>
              </w:tabs>
              <w:rPr>
                <w:sz w:val="16"/>
                <w:szCs w:val="16"/>
              </w:rPr>
            </w:pPr>
            <w:r w:rsidRPr="002A364E">
              <w:rPr>
                <w:sz w:val="16"/>
                <w:szCs w:val="16"/>
              </w:rPr>
              <w:t>83.9 ± 2.94 (5)</w:t>
            </w:r>
          </w:p>
        </w:tc>
        <w:tc>
          <w:tcPr>
            <w:tcW w:w="503" w:type="pct"/>
            <w:tcBorders>
              <w:top w:val="nil"/>
              <w:bottom w:val="single" w:sz="4" w:space="0" w:color="auto"/>
              <w:right w:val="single" w:sz="4" w:space="0" w:color="auto"/>
            </w:tcBorders>
            <w:shd w:val="clear" w:color="auto" w:fill="C0C0C0"/>
            <w:noWrap/>
          </w:tcPr>
          <w:p w:rsidR="001C5D02" w:rsidRPr="002A364E" w:rsidRDefault="001C5D02" w:rsidP="00BB03F3">
            <w:pPr>
              <w:tabs>
                <w:tab w:val="left" w:pos="0"/>
              </w:tabs>
              <w:jc w:val="center"/>
              <w:rPr>
                <w:sz w:val="16"/>
                <w:szCs w:val="16"/>
              </w:rPr>
            </w:pPr>
            <w:r w:rsidRPr="002A364E">
              <w:rPr>
                <w:sz w:val="16"/>
                <w:szCs w:val="16"/>
              </w:rPr>
              <w:t>*</w:t>
            </w:r>
          </w:p>
        </w:tc>
      </w:tr>
    </w:tbl>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AC62EE" w:rsidRPr="002A364E" w:rsidRDefault="00AC62EE" w:rsidP="00033A88">
      <w:pPr>
        <w:tabs>
          <w:tab w:val="left" w:pos="0"/>
          <w:tab w:val="right" w:pos="6710"/>
          <w:tab w:val="left" w:pos="9350"/>
        </w:tabs>
        <w:autoSpaceDE w:val="0"/>
        <w:autoSpaceDN w:val="0"/>
        <w:adjustRightInd w:val="0"/>
        <w:ind w:right="-860"/>
        <w:jc w:val="both"/>
        <w:rPr>
          <w:b/>
          <w:sz w:val="16"/>
          <w:szCs w:val="16"/>
        </w:rPr>
      </w:pPr>
    </w:p>
    <w:p w:rsidR="00AC62EE" w:rsidRPr="002A364E" w:rsidRDefault="00AC62EE" w:rsidP="00033A88">
      <w:pPr>
        <w:tabs>
          <w:tab w:val="left" w:pos="0"/>
          <w:tab w:val="right" w:pos="6710"/>
          <w:tab w:val="left" w:pos="9350"/>
        </w:tabs>
        <w:autoSpaceDE w:val="0"/>
        <w:autoSpaceDN w:val="0"/>
        <w:adjustRightInd w:val="0"/>
        <w:ind w:right="-860"/>
        <w:jc w:val="both"/>
        <w:rPr>
          <w:b/>
          <w:sz w:val="16"/>
          <w:szCs w:val="16"/>
        </w:rPr>
      </w:pPr>
    </w:p>
    <w:p w:rsidR="00AC62EE" w:rsidRPr="002A364E" w:rsidRDefault="00AC62EE" w:rsidP="00033A88">
      <w:pPr>
        <w:tabs>
          <w:tab w:val="left" w:pos="0"/>
          <w:tab w:val="right" w:pos="6710"/>
          <w:tab w:val="left" w:pos="9350"/>
        </w:tabs>
        <w:autoSpaceDE w:val="0"/>
        <w:autoSpaceDN w:val="0"/>
        <w:adjustRightInd w:val="0"/>
        <w:ind w:right="-860"/>
        <w:jc w:val="both"/>
        <w:rPr>
          <w:b/>
          <w:sz w:val="16"/>
          <w:szCs w:val="16"/>
        </w:rPr>
      </w:pPr>
    </w:p>
    <w:p w:rsidR="00CD2911" w:rsidRPr="002A364E" w:rsidRDefault="00CD2911" w:rsidP="00033A88">
      <w:pPr>
        <w:tabs>
          <w:tab w:val="left" w:pos="0"/>
          <w:tab w:val="right" w:pos="6710"/>
          <w:tab w:val="left" w:pos="9350"/>
        </w:tabs>
        <w:autoSpaceDE w:val="0"/>
        <w:autoSpaceDN w:val="0"/>
        <w:adjustRightInd w:val="0"/>
        <w:ind w:right="-860"/>
        <w:jc w:val="both"/>
        <w:rPr>
          <w:b/>
          <w:sz w:val="16"/>
          <w:szCs w:val="16"/>
        </w:rPr>
      </w:pPr>
    </w:p>
    <w:p w:rsidR="00CD2911" w:rsidRPr="002A364E" w:rsidRDefault="00CD2911" w:rsidP="00033A88">
      <w:pPr>
        <w:tabs>
          <w:tab w:val="left" w:pos="0"/>
          <w:tab w:val="right" w:pos="6710"/>
          <w:tab w:val="left" w:pos="9350"/>
        </w:tabs>
        <w:autoSpaceDE w:val="0"/>
        <w:autoSpaceDN w:val="0"/>
        <w:adjustRightInd w:val="0"/>
        <w:ind w:right="-860"/>
        <w:jc w:val="both"/>
        <w:rPr>
          <w:b/>
          <w:sz w:val="16"/>
          <w:szCs w:val="16"/>
        </w:rPr>
      </w:pPr>
    </w:p>
    <w:p w:rsidR="00CD2911" w:rsidRPr="002A364E" w:rsidRDefault="00CD2911" w:rsidP="00033A88">
      <w:pPr>
        <w:tabs>
          <w:tab w:val="left" w:pos="0"/>
          <w:tab w:val="right" w:pos="6710"/>
          <w:tab w:val="left" w:pos="9350"/>
        </w:tabs>
        <w:autoSpaceDE w:val="0"/>
        <w:autoSpaceDN w:val="0"/>
        <w:adjustRightInd w:val="0"/>
        <w:ind w:right="-860"/>
        <w:jc w:val="both"/>
        <w:rPr>
          <w:b/>
          <w:sz w:val="16"/>
          <w:szCs w:val="16"/>
        </w:rPr>
      </w:pPr>
    </w:p>
    <w:p w:rsidR="00CD2911" w:rsidRPr="002A364E" w:rsidRDefault="00CD2911" w:rsidP="00033A88">
      <w:pPr>
        <w:tabs>
          <w:tab w:val="left" w:pos="0"/>
          <w:tab w:val="right" w:pos="6710"/>
          <w:tab w:val="left" w:pos="9350"/>
        </w:tabs>
        <w:autoSpaceDE w:val="0"/>
        <w:autoSpaceDN w:val="0"/>
        <w:adjustRightInd w:val="0"/>
        <w:ind w:right="-860"/>
        <w:jc w:val="both"/>
        <w:rPr>
          <w:b/>
          <w:sz w:val="16"/>
          <w:szCs w:val="16"/>
        </w:rPr>
      </w:pPr>
    </w:p>
    <w:p w:rsidR="00CD2911" w:rsidRPr="002A364E" w:rsidRDefault="00CD2911" w:rsidP="00033A88">
      <w:pPr>
        <w:tabs>
          <w:tab w:val="left" w:pos="0"/>
          <w:tab w:val="right" w:pos="6710"/>
          <w:tab w:val="left" w:pos="9350"/>
        </w:tabs>
        <w:autoSpaceDE w:val="0"/>
        <w:autoSpaceDN w:val="0"/>
        <w:adjustRightInd w:val="0"/>
        <w:ind w:right="-860"/>
        <w:jc w:val="both"/>
        <w:rPr>
          <w:b/>
          <w:sz w:val="16"/>
          <w:szCs w:val="16"/>
        </w:rPr>
      </w:pPr>
    </w:p>
    <w:p w:rsidR="00CD2911" w:rsidRPr="002A364E" w:rsidRDefault="00CD2911" w:rsidP="00033A88">
      <w:pPr>
        <w:tabs>
          <w:tab w:val="left" w:pos="0"/>
          <w:tab w:val="right" w:pos="6710"/>
          <w:tab w:val="left" w:pos="9350"/>
        </w:tabs>
        <w:autoSpaceDE w:val="0"/>
        <w:autoSpaceDN w:val="0"/>
        <w:adjustRightInd w:val="0"/>
        <w:ind w:right="-860"/>
        <w:jc w:val="both"/>
        <w:rPr>
          <w:b/>
          <w:sz w:val="16"/>
          <w:szCs w:val="16"/>
        </w:rPr>
      </w:pPr>
    </w:p>
    <w:p w:rsidR="00CD2911" w:rsidRPr="002A364E" w:rsidRDefault="00CD2911" w:rsidP="00033A88">
      <w:pPr>
        <w:tabs>
          <w:tab w:val="left" w:pos="0"/>
          <w:tab w:val="right" w:pos="6710"/>
          <w:tab w:val="left" w:pos="9350"/>
        </w:tabs>
        <w:autoSpaceDE w:val="0"/>
        <w:autoSpaceDN w:val="0"/>
        <w:adjustRightInd w:val="0"/>
        <w:ind w:right="-860"/>
        <w:jc w:val="both"/>
        <w:rPr>
          <w:b/>
          <w:sz w:val="16"/>
          <w:szCs w:val="16"/>
        </w:rPr>
      </w:pPr>
    </w:p>
    <w:p w:rsidR="001C5D02" w:rsidRPr="002A364E" w:rsidRDefault="001C5D02" w:rsidP="00982118">
      <w:pPr>
        <w:tabs>
          <w:tab w:val="left" w:pos="-90"/>
          <w:tab w:val="right" w:pos="6710"/>
          <w:tab w:val="left" w:pos="9350"/>
        </w:tabs>
        <w:autoSpaceDE w:val="0"/>
        <w:autoSpaceDN w:val="0"/>
        <w:adjustRightInd w:val="0"/>
        <w:ind w:left="-630" w:right="-630"/>
        <w:jc w:val="both"/>
        <w:rPr>
          <w:sz w:val="16"/>
          <w:szCs w:val="16"/>
        </w:rPr>
      </w:pPr>
      <w:r w:rsidRPr="002A364E">
        <w:rPr>
          <w:b/>
          <w:sz w:val="16"/>
          <w:szCs w:val="16"/>
        </w:rPr>
        <w:t xml:space="preserve">Table S7. </w:t>
      </w:r>
      <w:r w:rsidRPr="002A364E">
        <w:rPr>
          <w:sz w:val="16"/>
          <w:szCs w:val="16"/>
        </w:rPr>
        <w:t xml:space="preserve">Parameters of leaf hydraulics, stomatal conductance and photosynthesis drought response and recovery after rehydration of shoots and whole plants, symbols, and units, and mean values ± standard error for leaves and phyllodes of </w:t>
      </w:r>
      <w:r w:rsidRPr="002A364E">
        <w:rPr>
          <w:i/>
          <w:sz w:val="16"/>
          <w:szCs w:val="16"/>
        </w:rPr>
        <w:t>Acacia koa</w:t>
      </w:r>
      <w:r w:rsidRPr="002A364E">
        <w:rPr>
          <w:sz w:val="16"/>
          <w:szCs w:val="16"/>
        </w:rPr>
        <w:t xml:space="preserve"> grown under controlled conditions</w:t>
      </w:r>
      <w:r w:rsidR="00B82D68" w:rsidRPr="002A364E">
        <w:rPr>
          <w:sz w:val="16"/>
          <w:szCs w:val="16"/>
        </w:rPr>
        <w:t xml:space="preserve">, and significance of </w:t>
      </w:r>
      <w:r w:rsidR="00B82D68" w:rsidRPr="002A364E">
        <w:rPr>
          <w:i/>
          <w:sz w:val="16"/>
          <w:szCs w:val="16"/>
        </w:rPr>
        <w:t>t</w:t>
      </w:r>
      <w:r w:rsidR="00B82D68" w:rsidRPr="002A364E">
        <w:rPr>
          <w:sz w:val="16"/>
          <w:szCs w:val="16"/>
        </w:rPr>
        <w:t>-tests for comparisons of leaf types</w:t>
      </w:r>
      <w:r w:rsidR="00D4360E">
        <w:rPr>
          <w:sz w:val="16"/>
          <w:szCs w:val="16"/>
        </w:rPr>
        <w:t xml:space="preserve">. </w:t>
      </w:r>
      <w:r w:rsidR="00B82D68">
        <w:rPr>
          <w:sz w:val="16"/>
          <w:szCs w:val="16"/>
        </w:rPr>
        <w:t>*</w:t>
      </w:r>
      <w:r w:rsidR="00B82D68" w:rsidRPr="002A364E">
        <w:rPr>
          <w:sz w:val="16"/>
          <w:szCs w:val="16"/>
        </w:rPr>
        <w:t xml:space="preserve">0.05 &gt; </w:t>
      </w:r>
      <w:r w:rsidR="00B82D68" w:rsidRPr="002A364E">
        <w:rPr>
          <w:i/>
          <w:sz w:val="16"/>
          <w:szCs w:val="16"/>
        </w:rPr>
        <w:t>P</w:t>
      </w:r>
      <w:r w:rsidR="00B82D68" w:rsidRPr="002A364E">
        <w:rPr>
          <w:sz w:val="16"/>
          <w:szCs w:val="16"/>
        </w:rPr>
        <w:t xml:space="preserve"> ≥</w:t>
      </w:r>
      <w:r w:rsidR="00B82D68">
        <w:rPr>
          <w:sz w:val="16"/>
          <w:szCs w:val="16"/>
        </w:rPr>
        <w:t xml:space="preserve"> </w:t>
      </w:r>
      <w:r w:rsidR="00B82D68" w:rsidRPr="002A364E">
        <w:rPr>
          <w:sz w:val="16"/>
          <w:szCs w:val="16"/>
        </w:rPr>
        <w:t>0.01; **0.01</w:t>
      </w:r>
      <w:r w:rsidR="00B82D68">
        <w:rPr>
          <w:sz w:val="16"/>
          <w:szCs w:val="16"/>
        </w:rPr>
        <w:t xml:space="preserve"> </w:t>
      </w:r>
      <w:r w:rsidR="00B82D68" w:rsidRPr="002A364E">
        <w:rPr>
          <w:sz w:val="16"/>
          <w:szCs w:val="16"/>
        </w:rPr>
        <w:t xml:space="preserve">&gt; </w:t>
      </w:r>
      <w:r w:rsidR="00B82D68" w:rsidRPr="002A364E">
        <w:rPr>
          <w:i/>
          <w:sz w:val="16"/>
          <w:szCs w:val="16"/>
        </w:rPr>
        <w:t>P</w:t>
      </w:r>
      <w:r w:rsidR="00B82D68" w:rsidRPr="002A364E">
        <w:rPr>
          <w:sz w:val="16"/>
          <w:szCs w:val="16"/>
        </w:rPr>
        <w:t xml:space="preserve"> ≥ 0.001; ***</w:t>
      </w:r>
      <w:r w:rsidR="00B82D68" w:rsidRPr="002A364E">
        <w:rPr>
          <w:i/>
          <w:sz w:val="16"/>
          <w:szCs w:val="16"/>
        </w:rPr>
        <w:t>P</w:t>
      </w:r>
      <w:r w:rsidR="00B82D68">
        <w:rPr>
          <w:i/>
          <w:sz w:val="16"/>
          <w:szCs w:val="16"/>
        </w:rPr>
        <w:t xml:space="preserve"> </w:t>
      </w:r>
      <w:r w:rsidR="00B82D68" w:rsidRPr="002A364E">
        <w:rPr>
          <w:sz w:val="16"/>
          <w:szCs w:val="16"/>
        </w:rPr>
        <w:t>&lt;</w:t>
      </w:r>
      <w:r w:rsidR="00B82D68">
        <w:rPr>
          <w:sz w:val="16"/>
          <w:szCs w:val="16"/>
        </w:rPr>
        <w:t xml:space="preserve"> </w:t>
      </w:r>
      <w:r w:rsidR="00B82D68" w:rsidRPr="002A364E">
        <w:rPr>
          <w:sz w:val="16"/>
          <w:szCs w:val="16"/>
        </w:rPr>
        <w:t>0.001.</w:t>
      </w:r>
      <w:r w:rsidRPr="002A364E">
        <w:rPr>
          <w:sz w:val="16"/>
          <w:szCs w:val="16"/>
        </w:rPr>
        <w:t xml:space="preserve"> †</w:t>
      </w:r>
      <w:r w:rsidR="00B82D68">
        <w:rPr>
          <w:sz w:val="16"/>
          <w:szCs w:val="16"/>
        </w:rPr>
        <w:t>Mean v</w:t>
      </w:r>
      <w:r w:rsidR="00B82D68" w:rsidRPr="002A364E">
        <w:rPr>
          <w:sz w:val="16"/>
          <w:szCs w:val="16"/>
        </w:rPr>
        <w:t>alues were determined from fitted functions in Figs 4 and 6</w:t>
      </w:r>
      <w:r w:rsidR="00B82D68">
        <w:rPr>
          <w:sz w:val="16"/>
          <w:szCs w:val="16"/>
        </w:rPr>
        <w:t>, and s</w:t>
      </w:r>
      <w:r w:rsidRPr="002A364E">
        <w:rPr>
          <w:sz w:val="16"/>
          <w:szCs w:val="16"/>
        </w:rPr>
        <w:t>tandard errors determined by propagation of error</w:t>
      </w:r>
      <w:r w:rsidR="00B82D68">
        <w:rPr>
          <w:sz w:val="16"/>
          <w:szCs w:val="16"/>
        </w:rPr>
        <w:t>, except when the</w:t>
      </w:r>
      <w:r w:rsidRPr="002A364E">
        <w:rPr>
          <w:sz w:val="16"/>
          <w:szCs w:val="16"/>
        </w:rPr>
        <w:t xml:space="preserve"> parameters of sigmoidal response</w:t>
      </w:r>
      <w:r w:rsidR="00B82D68">
        <w:rPr>
          <w:sz w:val="16"/>
          <w:szCs w:val="16"/>
        </w:rPr>
        <w:t>s</w:t>
      </w:r>
      <w:r w:rsidRPr="002A364E">
        <w:rPr>
          <w:sz w:val="16"/>
          <w:szCs w:val="16"/>
        </w:rPr>
        <w:t xml:space="preserve"> had to</w:t>
      </w:r>
      <w:r w:rsidR="00B82D68">
        <w:rPr>
          <w:sz w:val="16"/>
          <w:szCs w:val="16"/>
        </w:rPr>
        <w:t>o wide confidence intervals</w:t>
      </w:r>
      <w:r w:rsidR="00D4360E">
        <w:rPr>
          <w:sz w:val="16"/>
          <w:szCs w:val="16"/>
        </w:rPr>
        <w:t xml:space="preserve">. </w:t>
      </w:r>
      <w:r w:rsidR="00FC5AF5">
        <w:rPr>
          <w:sz w:val="16"/>
          <w:szCs w:val="16"/>
        </w:rPr>
        <w:t xml:space="preserve">Except for </w:t>
      </w:r>
      <w:r w:rsidR="00FC5AF5" w:rsidRPr="002A364E">
        <w:rPr>
          <w:sz w:val="16"/>
          <w:szCs w:val="16"/>
        </w:rPr>
        <w:t>‡</w:t>
      </w:r>
      <w:r w:rsidR="00FC5AF5">
        <w:rPr>
          <w:sz w:val="16"/>
          <w:szCs w:val="16"/>
        </w:rPr>
        <w:t xml:space="preserve">, </w:t>
      </w:r>
      <w:r w:rsidRPr="002A364E">
        <w:rPr>
          <w:i/>
          <w:sz w:val="16"/>
          <w:szCs w:val="16"/>
        </w:rPr>
        <w:t>t</w:t>
      </w:r>
      <w:r w:rsidRPr="002A364E">
        <w:rPr>
          <w:sz w:val="16"/>
          <w:szCs w:val="16"/>
        </w:rPr>
        <w:t>-tests were conducted using leaf and phyllode means and standard errors; when standard errors were absent</w:t>
      </w:r>
      <w:r w:rsidR="00FC5AF5">
        <w:rPr>
          <w:sz w:val="16"/>
          <w:szCs w:val="16"/>
        </w:rPr>
        <w:t xml:space="preserve"> for one leaf type</w:t>
      </w:r>
      <w:r w:rsidRPr="002A364E">
        <w:rPr>
          <w:sz w:val="16"/>
          <w:szCs w:val="16"/>
        </w:rPr>
        <w:t xml:space="preserve"> we tested whether </w:t>
      </w:r>
      <w:r w:rsidR="009D70BC">
        <w:rPr>
          <w:sz w:val="16"/>
          <w:szCs w:val="16"/>
        </w:rPr>
        <w:t>its</w:t>
      </w:r>
      <w:r w:rsidR="00FC5AF5">
        <w:rPr>
          <w:sz w:val="16"/>
          <w:szCs w:val="16"/>
        </w:rPr>
        <w:t xml:space="preserve"> </w:t>
      </w:r>
      <w:r w:rsidRPr="002A364E">
        <w:rPr>
          <w:sz w:val="16"/>
          <w:szCs w:val="16"/>
        </w:rPr>
        <w:t xml:space="preserve">mean value </w:t>
      </w:r>
      <w:r w:rsidR="009D70BC">
        <w:rPr>
          <w:sz w:val="16"/>
          <w:szCs w:val="16"/>
        </w:rPr>
        <w:t xml:space="preserve">fell within </w:t>
      </w:r>
      <w:r w:rsidRPr="002A364E">
        <w:rPr>
          <w:sz w:val="16"/>
          <w:szCs w:val="16"/>
        </w:rPr>
        <w:t xml:space="preserve">the </w:t>
      </w:r>
      <w:r w:rsidR="00FC5AF5">
        <w:rPr>
          <w:sz w:val="16"/>
          <w:szCs w:val="16"/>
        </w:rPr>
        <w:t xml:space="preserve">95% </w:t>
      </w:r>
      <w:r w:rsidRPr="002A364E">
        <w:rPr>
          <w:sz w:val="16"/>
          <w:szCs w:val="16"/>
        </w:rPr>
        <w:t>confidence intervals</w:t>
      </w:r>
      <w:r w:rsidR="009D70BC">
        <w:rPr>
          <w:sz w:val="16"/>
          <w:szCs w:val="16"/>
        </w:rPr>
        <w:t xml:space="preserve"> for the other</w:t>
      </w:r>
      <w:r w:rsidR="00D4360E">
        <w:rPr>
          <w:sz w:val="16"/>
          <w:szCs w:val="16"/>
        </w:rPr>
        <w:t xml:space="preserve">. </w:t>
      </w:r>
      <w:r w:rsidRPr="002A364E">
        <w:rPr>
          <w:sz w:val="16"/>
          <w:szCs w:val="16"/>
        </w:rPr>
        <w:t xml:space="preserve">Rows in bold highlight the traits with statistically significant differences at </w:t>
      </w:r>
      <w:r w:rsidRPr="002A364E">
        <w:rPr>
          <w:i/>
          <w:sz w:val="16"/>
          <w:szCs w:val="16"/>
        </w:rPr>
        <w:t>P</w:t>
      </w:r>
      <w:r w:rsidRPr="002A364E">
        <w:rPr>
          <w:sz w:val="16"/>
          <w:szCs w:val="16"/>
        </w:rPr>
        <w:t xml:space="preserve"> ≤ 0.05</w:t>
      </w:r>
      <w:r w:rsidR="00D4360E">
        <w:rPr>
          <w:sz w:val="16"/>
          <w:szCs w:val="16"/>
        </w:rPr>
        <w:t xml:space="preserve">. </w:t>
      </w:r>
      <w:r w:rsidRPr="002A364E">
        <w:rPr>
          <w:sz w:val="16"/>
          <w:szCs w:val="16"/>
        </w:rPr>
        <w:t xml:space="preserve">Recovery after rehydration for leaf hydraulic conductance, photosynthetic rate and stomatal conductance are expressed as a % of the value expected from the dehydration trajectory. </w:t>
      </w:r>
      <w:r w:rsidRPr="002A364E">
        <w:rPr>
          <w:sz w:val="16"/>
          <w:szCs w:val="16"/>
          <w:vertAlign w:val="superscript"/>
        </w:rPr>
        <w:t>a</w:t>
      </w:r>
      <w:r w:rsidRPr="002A364E">
        <w:rPr>
          <w:sz w:val="16"/>
          <w:szCs w:val="16"/>
        </w:rPr>
        <w:t xml:space="preserve"> Not significantly different from 100% recovery for its leaf water potential as expected from the dehydration trajectory.</w:t>
      </w:r>
    </w:p>
    <w:tbl>
      <w:tblPr>
        <w:tblpPr w:leftFromText="180" w:rightFromText="180" w:vertAnchor="page" w:horzAnchor="margin" w:tblpXSpec="center" w:tblpY="3747"/>
        <w:tblW w:w="5514" w:type="pct"/>
        <w:tblLayout w:type="fixed"/>
        <w:tblLook w:val="04A0"/>
      </w:tblPr>
      <w:tblGrid>
        <w:gridCol w:w="4163"/>
        <w:gridCol w:w="988"/>
        <w:gridCol w:w="1709"/>
        <w:gridCol w:w="1341"/>
        <w:gridCol w:w="1459"/>
        <w:gridCol w:w="900"/>
      </w:tblGrid>
      <w:tr w:rsidR="00982118" w:rsidRPr="002A364E" w:rsidTr="00260FD3">
        <w:trPr>
          <w:trHeight w:val="70"/>
        </w:trPr>
        <w:tc>
          <w:tcPr>
            <w:tcW w:w="1971" w:type="pct"/>
            <w:tcBorders>
              <w:top w:val="single" w:sz="4" w:space="0" w:color="auto"/>
              <w:left w:val="single" w:sz="4" w:space="0" w:color="auto"/>
              <w:bottom w:val="single" w:sz="4" w:space="0" w:color="auto"/>
            </w:tcBorders>
            <w:shd w:val="clear" w:color="auto" w:fill="auto"/>
            <w:noWrap/>
          </w:tcPr>
          <w:p w:rsidR="00982118" w:rsidRPr="002A364E" w:rsidRDefault="00982118" w:rsidP="00A530EA">
            <w:pPr>
              <w:tabs>
                <w:tab w:val="left" w:pos="0"/>
              </w:tabs>
              <w:jc w:val="both"/>
              <w:rPr>
                <w:b/>
                <w:sz w:val="16"/>
                <w:szCs w:val="16"/>
              </w:rPr>
            </w:pPr>
            <w:r w:rsidRPr="002A364E">
              <w:rPr>
                <w:b/>
                <w:bCs/>
                <w:sz w:val="16"/>
                <w:szCs w:val="16"/>
              </w:rPr>
              <w:t xml:space="preserve">Parameters of </w:t>
            </w:r>
            <w:r w:rsidR="00A530EA">
              <w:rPr>
                <w:b/>
                <w:bCs/>
                <w:sz w:val="16"/>
                <w:szCs w:val="16"/>
              </w:rPr>
              <w:t>responses to experimental drought</w:t>
            </w:r>
          </w:p>
        </w:tc>
        <w:tc>
          <w:tcPr>
            <w:tcW w:w="468" w:type="pct"/>
            <w:tcBorders>
              <w:top w:val="single" w:sz="4" w:space="0" w:color="auto"/>
              <w:bottom w:val="single" w:sz="4" w:space="0" w:color="auto"/>
            </w:tcBorders>
            <w:shd w:val="clear" w:color="auto" w:fill="auto"/>
            <w:noWrap/>
          </w:tcPr>
          <w:p w:rsidR="00982118" w:rsidRPr="002A364E" w:rsidRDefault="00982118" w:rsidP="00D23F88">
            <w:pPr>
              <w:tabs>
                <w:tab w:val="left" w:pos="0"/>
              </w:tabs>
              <w:jc w:val="both"/>
              <w:rPr>
                <w:b/>
                <w:sz w:val="16"/>
                <w:szCs w:val="16"/>
              </w:rPr>
            </w:pPr>
            <w:r w:rsidRPr="002A364E">
              <w:rPr>
                <w:b/>
                <w:sz w:val="16"/>
                <w:szCs w:val="16"/>
              </w:rPr>
              <w:t>Symbol</w:t>
            </w:r>
          </w:p>
        </w:tc>
        <w:tc>
          <w:tcPr>
            <w:tcW w:w="809" w:type="pct"/>
            <w:tcBorders>
              <w:top w:val="single" w:sz="4" w:space="0" w:color="auto"/>
              <w:bottom w:val="single" w:sz="4" w:space="0" w:color="auto"/>
            </w:tcBorders>
            <w:shd w:val="clear" w:color="auto" w:fill="auto"/>
            <w:noWrap/>
          </w:tcPr>
          <w:p w:rsidR="00982118" w:rsidRPr="002A364E" w:rsidRDefault="00982118" w:rsidP="00D23F88">
            <w:pPr>
              <w:tabs>
                <w:tab w:val="left" w:pos="0"/>
              </w:tabs>
              <w:jc w:val="both"/>
              <w:rPr>
                <w:b/>
                <w:bCs/>
                <w:sz w:val="16"/>
                <w:szCs w:val="16"/>
              </w:rPr>
            </w:pPr>
            <w:r w:rsidRPr="002A364E">
              <w:rPr>
                <w:b/>
                <w:bCs/>
                <w:sz w:val="16"/>
                <w:szCs w:val="16"/>
              </w:rPr>
              <w:t>Units</w:t>
            </w:r>
          </w:p>
        </w:tc>
        <w:tc>
          <w:tcPr>
            <w:tcW w:w="635" w:type="pct"/>
            <w:tcBorders>
              <w:top w:val="single" w:sz="4" w:space="0" w:color="auto"/>
              <w:bottom w:val="single" w:sz="4" w:space="0" w:color="auto"/>
            </w:tcBorders>
            <w:shd w:val="clear" w:color="auto" w:fill="auto"/>
            <w:noWrap/>
          </w:tcPr>
          <w:p w:rsidR="00982118" w:rsidRPr="002A364E" w:rsidRDefault="00982118" w:rsidP="00A30906">
            <w:pPr>
              <w:tabs>
                <w:tab w:val="left" w:pos="0"/>
              </w:tabs>
              <w:jc w:val="center"/>
              <w:rPr>
                <w:b/>
                <w:bCs/>
                <w:sz w:val="16"/>
                <w:szCs w:val="16"/>
              </w:rPr>
            </w:pPr>
            <w:r w:rsidRPr="002A364E">
              <w:rPr>
                <w:b/>
                <w:bCs/>
                <w:sz w:val="16"/>
                <w:szCs w:val="16"/>
              </w:rPr>
              <w:t>Leaf</w:t>
            </w:r>
          </w:p>
        </w:tc>
        <w:tc>
          <w:tcPr>
            <w:tcW w:w="691" w:type="pct"/>
            <w:tcBorders>
              <w:top w:val="single" w:sz="4" w:space="0" w:color="auto"/>
              <w:bottom w:val="single" w:sz="4" w:space="0" w:color="auto"/>
              <w:right w:val="single" w:sz="4" w:space="0" w:color="auto"/>
            </w:tcBorders>
            <w:shd w:val="clear" w:color="auto" w:fill="auto"/>
            <w:noWrap/>
          </w:tcPr>
          <w:p w:rsidR="00982118" w:rsidRPr="002A364E" w:rsidRDefault="00982118" w:rsidP="00A30906">
            <w:pPr>
              <w:tabs>
                <w:tab w:val="left" w:pos="0"/>
              </w:tabs>
              <w:jc w:val="center"/>
              <w:rPr>
                <w:b/>
                <w:bCs/>
                <w:sz w:val="16"/>
                <w:szCs w:val="16"/>
              </w:rPr>
            </w:pPr>
            <w:r w:rsidRPr="002A364E">
              <w:rPr>
                <w:b/>
                <w:bCs/>
                <w:sz w:val="16"/>
                <w:szCs w:val="16"/>
              </w:rPr>
              <w:t>Phyllode</w:t>
            </w:r>
          </w:p>
        </w:tc>
        <w:tc>
          <w:tcPr>
            <w:tcW w:w="426" w:type="pct"/>
            <w:tcBorders>
              <w:top w:val="single" w:sz="4" w:space="0" w:color="auto"/>
              <w:bottom w:val="single" w:sz="4" w:space="0" w:color="auto"/>
              <w:right w:val="single" w:sz="4" w:space="0" w:color="auto"/>
            </w:tcBorders>
          </w:tcPr>
          <w:p w:rsidR="00982118" w:rsidRPr="002A364E" w:rsidRDefault="00982118" w:rsidP="00D23F88">
            <w:pPr>
              <w:tabs>
                <w:tab w:val="left" w:pos="0"/>
              </w:tabs>
              <w:jc w:val="both"/>
              <w:rPr>
                <w:b/>
                <w:bCs/>
                <w:sz w:val="16"/>
                <w:szCs w:val="16"/>
              </w:rPr>
            </w:pPr>
            <w:r w:rsidRPr="002A364E">
              <w:rPr>
                <w:b/>
                <w:bCs/>
                <w:i/>
                <w:sz w:val="16"/>
                <w:szCs w:val="16"/>
              </w:rPr>
              <w:t>t</w:t>
            </w:r>
            <w:r w:rsidRPr="002A364E">
              <w:rPr>
                <w:b/>
                <w:bCs/>
                <w:sz w:val="16"/>
                <w:szCs w:val="16"/>
              </w:rPr>
              <w:t>-test</w:t>
            </w:r>
          </w:p>
        </w:tc>
      </w:tr>
      <w:tr w:rsidR="00D47D32" w:rsidRPr="002A364E" w:rsidTr="00260FD3">
        <w:trPr>
          <w:trHeight w:val="70"/>
        </w:trPr>
        <w:tc>
          <w:tcPr>
            <w:tcW w:w="1971" w:type="pct"/>
            <w:tcBorders>
              <w:top w:val="single" w:sz="4" w:space="0" w:color="auto"/>
              <w:left w:val="single" w:sz="4" w:space="0" w:color="auto"/>
            </w:tcBorders>
            <w:shd w:val="clear" w:color="auto" w:fill="auto"/>
            <w:noWrap/>
            <w:vAlign w:val="bottom"/>
          </w:tcPr>
          <w:p w:rsidR="00D47D32" w:rsidRPr="002A364E" w:rsidRDefault="00D47D32" w:rsidP="00D23F88">
            <w:pPr>
              <w:tabs>
                <w:tab w:val="left" w:pos="0"/>
              </w:tabs>
              <w:jc w:val="both"/>
              <w:rPr>
                <w:sz w:val="16"/>
                <w:szCs w:val="16"/>
              </w:rPr>
            </w:pPr>
          </w:p>
        </w:tc>
        <w:tc>
          <w:tcPr>
            <w:tcW w:w="468" w:type="pct"/>
            <w:tcBorders>
              <w:top w:val="single" w:sz="4" w:space="0" w:color="auto"/>
            </w:tcBorders>
            <w:shd w:val="clear" w:color="auto" w:fill="auto"/>
            <w:noWrap/>
          </w:tcPr>
          <w:p w:rsidR="00D47D32" w:rsidRPr="002A364E" w:rsidRDefault="00D47D32" w:rsidP="00D23F88">
            <w:pPr>
              <w:tabs>
                <w:tab w:val="left" w:pos="0"/>
              </w:tabs>
              <w:jc w:val="both"/>
              <w:rPr>
                <w:i/>
                <w:sz w:val="16"/>
                <w:szCs w:val="16"/>
              </w:rPr>
            </w:pPr>
          </w:p>
        </w:tc>
        <w:tc>
          <w:tcPr>
            <w:tcW w:w="809" w:type="pct"/>
            <w:tcBorders>
              <w:top w:val="single" w:sz="4" w:space="0" w:color="auto"/>
            </w:tcBorders>
            <w:shd w:val="clear" w:color="auto" w:fill="auto"/>
            <w:noWrap/>
            <w:vAlign w:val="bottom"/>
          </w:tcPr>
          <w:p w:rsidR="00D47D32" w:rsidRDefault="00D47D32" w:rsidP="00D23F88">
            <w:pPr>
              <w:tabs>
                <w:tab w:val="left" w:pos="0"/>
              </w:tabs>
              <w:jc w:val="both"/>
              <w:rPr>
                <w:color w:val="000000"/>
                <w:sz w:val="16"/>
              </w:rPr>
            </w:pPr>
          </w:p>
        </w:tc>
        <w:tc>
          <w:tcPr>
            <w:tcW w:w="635" w:type="pct"/>
            <w:tcBorders>
              <w:top w:val="single" w:sz="4" w:space="0" w:color="auto"/>
            </w:tcBorders>
            <w:shd w:val="clear" w:color="auto" w:fill="auto"/>
            <w:noWrap/>
            <w:vAlign w:val="bottom"/>
          </w:tcPr>
          <w:p w:rsidR="00D47D32" w:rsidRPr="002A364E" w:rsidRDefault="00D47D32" w:rsidP="00D47D32">
            <w:pPr>
              <w:tabs>
                <w:tab w:val="left" w:pos="0"/>
              </w:tabs>
              <w:jc w:val="center"/>
              <w:rPr>
                <w:sz w:val="16"/>
                <w:szCs w:val="16"/>
              </w:rPr>
            </w:pPr>
          </w:p>
        </w:tc>
        <w:tc>
          <w:tcPr>
            <w:tcW w:w="691" w:type="pct"/>
            <w:tcBorders>
              <w:top w:val="single" w:sz="4" w:space="0" w:color="auto"/>
              <w:right w:val="single" w:sz="4" w:space="0" w:color="auto"/>
            </w:tcBorders>
            <w:shd w:val="clear" w:color="auto" w:fill="auto"/>
            <w:noWrap/>
            <w:vAlign w:val="bottom"/>
          </w:tcPr>
          <w:p w:rsidR="00D47D32" w:rsidRPr="002A364E" w:rsidRDefault="00D47D32" w:rsidP="00A30906">
            <w:pPr>
              <w:tabs>
                <w:tab w:val="left" w:pos="0"/>
              </w:tabs>
              <w:jc w:val="center"/>
              <w:rPr>
                <w:sz w:val="16"/>
                <w:szCs w:val="16"/>
              </w:rPr>
            </w:pPr>
          </w:p>
        </w:tc>
        <w:tc>
          <w:tcPr>
            <w:tcW w:w="426" w:type="pct"/>
            <w:tcBorders>
              <w:top w:val="single" w:sz="4" w:space="0" w:color="auto"/>
              <w:right w:val="single" w:sz="4" w:space="0" w:color="auto"/>
            </w:tcBorders>
          </w:tcPr>
          <w:p w:rsidR="00D47D32" w:rsidRPr="002A364E" w:rsidRDefault="00D47D32" w:rsidP="00D23F88">
            <w:pPr>
              <w:tabs>
                <w:tab w:val="left" w:pos="0"/>
              </w:tabs>
              <w:jc w:val="center"/>
              <w:rPr>
                <w:sz w:val="16"/>
                <w:szCs w:val="16"/>
              </w:rPr>
            </w:pPr>
          </w:p>
        </w:tc>
      </w:tr>
      <w:tr w:rsidR="00982118" w:rsidRPr="002A364E" w:rsidTr="00260FD3">
        <w:trPr>
          <w:trHeight w:val="70"/>
        </w:trPr>
        <w:tc>
          <w:tcPr>
            <w:tcW w:w="1971" w:type="pct"/>
            <w:tcBorders>
              <w:left w:val="single" w:sz="4" w:space="0" w:color="auto"/>
            </w:tcBorders>
            <w:shd w:val="clear" w:color="auto" w:fill="BFBFBF"/>
            <w:noWrap/>
            <w:vAlign w:val="bottom"/>
          </w:tcPr>
          <w:p w:rsidR="00982118" w:rsidRPr="002A364E" w:rsidRDefault="00982118" w:rsidP="00D23F88">
            <w:pPr>
              <w:tabs>
                <w:tab w:val="left" w:pos="0"/>
              </w:tabs>
              <w:jc w:val="both"/>
              <w:rPr>
                <w:sz w:val="16"/>
                <w:szCs w:val="16"/>
              </w:rPr>
            </w:pPr>
            <w:r w:rsidRPr="002A364E">
              <w:rPr>
                <w:sz w:val="16"/>
                <w:szCs w:val="16"/>
              </w:rPr>
              <w:t>Leaf hydraulic conductance at full turgor</w:t>
            </w:r>
            <w:r w:rsidR="00D47D32" w:rsidRPr="002A364E">
              <w:rPr>
                <w:sz w:val="16"/>
                <w:szCs w:val="16"/>
              </w:rPr>
              <w:t>†</w:t>
            </w:r>
          </w:p>
        </w:tc>
        <w:tc>
          <w:tcPr>
            <w:tcW w:w="468" w:type="pct"/>
            <w:shd w:val="clear" w:color="auto" w:fill="BFBFBF"/>
            <w:noWrap/>
          </w:tcPr>
          <w:p w:rsidR="00982118" w:rsidRPr="002A364E" w:rsidRDefault="00982118" w:rsidP="00D23F88">
            <w:pPr>
              <w:tabs>
                <w:tab w:val="left" w:pos="0"/>
              </w:tabs>
              <w:jc w:val="both"/>
              <w:rPr>
                <w:sz w:val="16"/>
                <w:szCs w:val="16"/>
              </w:rPr>
            </w:pPr>
            <w:r w:rsidRPr="002A364E">
              <w:rPr>
                <w:i/>
                <w:sz w:val="16"/>
                <w:szCs w:val="16"/>
              </w:rPr>
              <w:t>K</w:t>
            </w:r>
            <w:r w:rsidRPr="002A364E">
              <w:rPr>
                <w:sz w:val="16"/>
                <w:szCs w:val="16"/>
                <w:vertAlign w:val="subscript"/>
              </w:rPr>
              <w:t>leaf, max</w:t>
            </w:r>
          </w:p>
        </w:tc>
        <w:tc>
          <w:tcPr>
            <w:tcW w:w="809" w:type="pct"/>
            <w:shd w:val="clear" w:color="auto" w:fill="BFBFBF"/>
            <w:noWrap/>
            <w:vAlign w:val="bottom"/>
          </w:tcPr>
          <w:p w:rsidR="00982118" w:rsidRPr="002A364E" w:rsidRDefault="00BB03F3" w:rsidP="00D23F88">
            <w:pPr>
              <w:tabs>
                <w:tab w:val="left" w:pos="0"/>
              </w:tabs>
              <w:jc w:val="both"/>
              <w:rPr>
                <w:sz w:val="16"/>
                <w:szCs w:val="16"/>
              </w:rPr>
            </w:pPr>
            <w:r>
              <w:rPr>
                <w:color w:val="000000"/>
                <w:sz w:val="16"/>
              </w:rPr>
              <w:t>m</w:t>
            </w:r>
            <w:r w:rsidR="0087655B" w:rsidRPr="000A650C">
              <w:rPr>
                <w:color w:val="000000"/>
                <w:sz w:val="16"/>
              </w:rPr>
              <w:t>mol</w:t>
            </w:r>
            <w:r w:rsidR="00A30906">
              <w:rPr>
                <w:color w:val="000000"/>
                <w:sz w:val="16"/>
              </w:rPr>
              <w:t xml:space="preserve"> </w:t>
            </w:r>
            <w:r w:rsidR="0087655B" w:rsidRPr="000A650C">
              <w:rPr>
                <w:color w:val="000000"/>
                <w:sz w:val="16"/>
              </w:rPr>
              <w:t>· m</w:t>
            </w:r>
            <w:r w:rsidR="0087655B" w:rsidRPr="000A650C">
              <w:rPr>
                <w:color w:val="000000"/>
                <w:sz w:val="16"/>
                <w:vertAlign w:val="superscript"/>
              </w:rPr>
              <w:t>-2</w:t>
            </w:r>
            <w:r w:rsidR="00A30906">
              <w:rPr>
                <w:color w:val="000000"/>
                <w:sz w:val="16"/>
              </w:rPr>
              <w:t xml:space="preserve"> </w:t>
            </w:r>
            <w:r w:rsidR="0087655B" w:rsidRPr="000A650C">
              <w:rPr>
                <w:color w:val="000000"/>
                <w:sz w:val="16"/>
              </w:rPr>
              <w:t>· s</w:t>
            </w:r>
            <w:r w:rsidR="0087655B" w:rsidRPr="000A650C">
              <w:rPr>
                <w:color w:val="000000"/>
                <w:sz w:val="16"/>
                <w:vertAlign w:val="superscript"/>
              </w:rPr>
              <w:t>-1</w:t>
            </w:r>
            <w:r w:rsidR="00A30906">
              <w:rPr>
                <w:color w:val="000000"/>
                <w:sz w:val="16"/>
              </w:rPr>
              <w:t xml:space="preserve"> </w:t>
            </w:r>
            <w:r w:rsidR="0087655B" w:rsidRPr="000A650C">
              <w:rPr>
                <w:color w:val="000000"/>
                <w:sz w:val="16"/>
              </w:rPr>
              <w:t>· MPa</w:t>
            </w:r>
          </w:p>
        </w:tc>
        <w:tc>
          <w:tcPr>
            <w:tcW w:w="635" w:type="pct"/>
            <w:shd w:val="clear" w:color="auto" w:fill="BFBFBF"/>
            <w:noWrap/>
            <w:vAlign w:val="bottom"/>
          </w:tcPr>
          <w:p w:rsidR="00982118" w:rsidRPr="002A364E" w:rsidRDefault="00982118" w:rsidP="00D47D32">
            <w:pPr>
              <w:tabs>
                <w:tab w:val="left" w:pos="0"/>
              </w:tabs>
              <w:jc w:val="center"/>
              <w:rPr>
                <w:sz w:val="16"/>
                <w:szCs w:val="16"/>
              </w:rPr>
            </w:pPr>
            <w:r w:rsidRPr="002A364E">
              <w:rPr>
                <w:sz w:val="16"/>
                <w:szCs w:val="16"/>
              </w:rPr>
              <w:t>3.73 ± 0.77</w:t>
            </w:r>
          </w:p>
        </w:tc>
        <w:tc>
          <w:tcPr>
            <w:tcW w:w="691" w:type="pct"/>
            <w:tcBorders>
              <w:right w:val="single" w:sz="4" w:space="0" w:color="auto"/>
            </w:tcBorders>
            <w:shd w:val="clear" w:color="auto" w:fill="BFBFBF"/>
            <w:noWrap/>
            <w:vAlign w:val="bottom"/>
          </w:tcPr>
          <w:p w:rsidR="00982118" w:rsidRPr="002A364E" w:rsidRDefault="00982118" w:rsidP="00A30906">
            <w:pPr>
              <w:tabs>
                <w:tab w:val="left" w:pos="0"/>
              </w:tabs>
              <w:jc w:val="center"/>
              <w:rPr>
                <w:sz w:val="16"/>
                <w:szCs w:val="16"/>
              </w:rPr>
            </w:pPr>
            <w:r w:rsidRPr="002A364E">
              <w:rPr>
                <w:sz w:val="16"/>
                <w:szCs w:val="16"/>
              </w:rPr>
              <w:t>15.5</w:t>
            </w:r>
          </w:p>
        </w:tc>
        <w:tc>
          <w:tcPr>
            <w:tcW w:w="426" w:type="pct"/>
            <w:tcBorders>
              <w:right w:val="single" w:sz="4" w:space="0" w:color="auto"/>
            </w:tcBorders>
            <w:shd w:val="clear" w:color="auto" w:fill="BFBFBF"/>
          </w:tcPr>
          <w:p w:rsidR="00982118" w:rsidRPr="002A364E" w:rsidRDefault="00FC5AF5" w:rsidP="00D23F88">
            <w:pPr>
              <w:tabs>
                <w:tab w:val="left" w:pos="0"/>
              </w:tabs>
              <w:jc w:val="center"/>
              <w:rPr>
                <w:sz w:val="16"/>
                <w:szCs w:val="16"/>
              </w:rPr>
            </w:pPr>
            <w:r>
              <w:rPr>
                <w:sz w:val="16"/>
                <w:szCs w:val="16"/>
              </w:rPr>
              <w:t>***</w:t>
            </w:r>
          </w:p>
        </w:tc>
      </w:tr>
      <w:tr w:rsidR="00982118" w:rsidRPr="002A364E" w:rsidTr="00260FD3">
        <w:trPr>
          <w:trHeight w:val="50"/>
        </w:trPr>
        <w:tc>
          <w:tcPr>
            <w:tcW w:w="1971" w:type="pct"/>
            <w:tcBorders>
              <w:top w:val="nil"/>
              <w:left w:val="single" w:sz="4" w:space="0" w:color="auto"/>
            </w:tcBorders>
            <w:shd w:val="clear" w:color="auto" w:fill="auto"/>
            <w:noWrap/>
          </w:tcPr>
          <w:p w:rsidR="00982118" w:rsidRPr="002A364E" w:rsidRDefault="00982118" w:rsidP="00D23F88">
            <w:pPr>
              <w:tabs>
                <w:tab w:val="left" w:pos="0"/>
              </w:tabs>
              <w:jc w:val="both"/>
              <w:rPr>
                <w:sz w:val="16"/>
                <w:szCs w:val="16"/>
              </w:rPr>
            </w:pPr>
            <w:r w:rsidRPr="002A364E">
              <w:rPr>
                <w:sz w:val="16"/>
                <w:szCs w:val="16"/>
              </w:rPr>
              <w:t>Leaf water potential for transpiring leaf, moist soil</w:t>
            </w:r>
          </w:p>
        </w:tc>
        <w:tc>
          <w:tcPr>
            <w:tcW w:w="468" w:type="pct"/>
            <w:tcBorders>
              <w:top w:val="nil"/>
            </w:tcBorders>
            <w:shd w:val="clear" w:color="auto" w:fill="auto"/>
            <w:noWrap/>
          </w:tcPr>
          <w:p w:rsidR="00982118" w:rsidRPr="002A364E" w:rsidRDefault="00982118" w:rsidP="00D23F88">
            <w:pPr>
              <w:tabs>
                <w:tab w:val="left" w:pos="0"/>
              </w:tabs>
              <w:jc w:val="both"/>
              <w:rPr>
                <w:sz w:val="16"/>
                <w:szCs w:val="16"/>
              </w:rPr>
            </w:pPr>
            <w:r w:rsidRPr="002A364E">
              <w:rPr>
                <w:sz w:val="16"/>
                <w:szCs w:val="16"/>
              </w:rPr>
              <w:t>Ψ</w:t>
            </w:r>
            <w:r w:rsidRPr="002A364E">
              <w:rPr>
                <w:sz w:val="16"/>
                <w:szCs w:val="16"/>
                <w:vertAlign w:val="subscript"/>
              </w:rPr>
              <w:t>leaf, moist soil</w:t>
            </w:r>
          </w:p>
        </w:tc>
        <w:tc>
          <w:tcPr>
            <w:tcW w:w="809" w:type="pct"/>
            <w:tcBorders>
              <w:top w:val="nil"/>
            </w:tcBorders>
            <w:shd w:val="clear" w:color="auto" w:fill="auto"/>
            <w:noWrap/>
          </w:tcPr>
          <w:p w:rsidR="00982118" w:rsidRPr="002A364E" w:rsidRDefault="00982118" w:rsidP="00D23F88">
            <w:pPr>
              <w:tabs>
                <w:tab w:val="left" w:pos="0"/>
              </w:tabs>
              <w:jc w:val="both"/>
              <w:rPr>
                <w:sz w:val="16"/>
                <w:szCs w:val="16"/>
              </w:rPr>
            </w:pPr>
            <w:r w:rsidRPr="002A364E">
              <w:rPr>
                <w:sz w:val="16"/>
                <w:szCs w:val="16"/>
              </w:rPr>
              <w:t>MPa</w:t>
            </w:r>
          </w:p>
        </w:tc>
        <w:tc>
          <w:tcPr>
            <w:tcW w:w="635" w:type="pct"/>
            <w:tcBorders>
              <w:top w:val="nil"/>
            </w:tcBorders>
            <w:shd w:val="clear" w:color="auto" w:fill="auto"/>
            <w:noWrap/>
          </w:tcPr>
          <w:p w:rsidR="00982118" w:rsidRPr="002A364E" w:rsidRDefault="00982118" w:rsidP="00A30906">
            <w:pPr>
              <w:tabs>
                <w:tab w:val="left" w:pos="0"/>
              </w:tabs>
              <w:jc w:val="center"/>
              <w:rPr>
                <w:sz w:val="16"/>
                <w:szCs w:val="16"/>
              </w:rPr>
            </w:pPr>
            <w:r w:rsidRPr="002A364E">
              <w:rPr>
                <w:sz w:val="16"/>
                <w:szCs w:val="16"/>
              </w:rPr>
              <w:t>-0.550 ± 0.0693</w:t>
            </w:r>
          </w:p>
        </w:tc>
        <w:tc>
          <w:tcPr>
            <w:tcW w:w="691" w:type="pct"/>
            <w:tcBorders>
              <w:top w:val="nil"/>
              <w:right w:val="single" w:sz="4" w:space="0" w:color="auto"/>
            </w:tcBorders>
            <w:shd w:val="clear" w:color="auto" w:fill="auto"/>
            <w:noWrap/>
          </w:tcPr>
          <w:p w:rsidR="00982118" w:rsidRPr="002A364E" w:rsidRDefault="00982118" w:rsidP="00A30906">
            <w:pPr>
              <w:tabs>
                <w:tab w:val="left" w:pos="0"/>
              </w:tabs>
              <w:jc w:val="center"/>
              <w:rPr>
                <w:sz w:val="16"/>
                <w:szCs w:val="16"/>
              </w:rPr>
            </w:pPr>
            <w:r w:rsidRPr="002A364E">
              <w:rPr>
                <w:sz w:val="16"/>
                <w:szCs w:val="16"/>
              </w:rPr>
              <w:t>-0.432 ± 0.069</w:t>
            </w:r>
          </w:p>
        </w:tc>
        <w:tc>
          <w:tcPr>
            <w:tcW w:w="426" w:type="pct"/>
            <w:tcBorders>
              <w:top w:val="nil"/>
              <w:right w:val="single" w:sz="4" w:space="0" w:color="auto"/>
            </w:tcBorders>
          </w:tcPr>
          <w:p w:rsidR="00982118" w:rsidRPr="002A364E" w:rsidRDefault="00FC5AF5" w:rsidP="00D23F88">
            <w:pPr>
              <w:tabs>
                <w:tab w:val="left" w:pos="0"/>
              </w:tabs>
              <w:jc w:val="center"/>
              <w:rPr>
                <w:sz w:val="16"/>
                <w:szCs w:val="16"/>
              </w:rPr>
            </w:pPr>
            <w:r>
              <w:rPr>
                <w:sz w:val="16"/>
                <w:szCs w:val="16"/>
              </w:rPr>
              <w:t>NS</w:t>
            </w:r>
          </w:p>
        </w:tc>
      </w:tr>
      <w:tr w:rsidR="00982118" w:rsidRPr="002A364E" w:rsidTr="00260FD3">
        <w:trPr>
          <w:trHeight w:val="70"/>
        </w:trPr>
        <w:tc>
          <w:tcPr>
            <w:tcW w:w="1971" w:type="pct"/>
            <w:tcBorders>
              <w:top w:val="nil"/>
              <w:left w:val="single" w:sz="4" w:space="0" w:color="auto"/>
            </w:tcBorders>
            <w:shd w:val="clear" w:color="auto" w:fill="BFBFBF"/>
            <w:noWrap/>
            <w:vAlign w:val="bottom"/>
          </w:tcPr>
          <w:p w:rsidR="00982118" w:rsidRPr="002A364E" w:rsidRDefault="00982118" w:rsidP="00D23F88">
            <w:pPr>
              <w:tabs>
                <w:tab w:val="left" w:pos="0"/>
              </w:tabs>
              <w:jc w:val="both"/>
              <w:rPr>
                <w:sz w:val="16"/>
                <w:szCs w:val="16"/>
              </w:rPr>
            </w:pPr>
            <w:r w:rsidRPr="002A364E">
              <w:rPr>
                <w:sz w:val="16"/>
                <w:szCs w:val="16"/>
              </w:rPr>
              <w:t>Leaf hydraulic conductance at Ψ</w:t>
            </w:r>
            <w:r w:rsidRPr="002A364E">
              <w:rPr>
                <w:sz w:val="16"/>
                <w:szCs w:val="16"/>
                <w:vertAlign w:val="subscript"/>
              </w:rPr>
              <w:t>leaf moist soil</w:t>
            </w:r>
            <w:r w:rsidR="00D47D32" w:rsidRPr="002A364E">
              <w:rPr>
                <w:sz w:val="16"/>
                <w:szCs w:val="16"/>
              </w:rPr>
              <w:t>†</w:t>
            </w:r>
          </w:p>
        </w:tc>
        <w:tc>
          <w:tcPr>
            <w:tcW w:w="468" w:type="pct"/>
            <w:tcBorders>
              <w:top w:val="nil"/>
            </w:tcBorders>
            <w:shd w:val="clear" w:color="auto" w:fill="BFBFBF"/>
            <w:noWrap/>
          </w:tcPr>
          <w:p w:rsidR="00982118" w:rsidRPr="002A364E" w:rsidRDefault="00982118" w:rsidP="00D23F88">
            <w:pPr>
              <w:tabs>
                <w:tab w:val="left" w:pos="0"/>
              </w:tabs>
              <w:jc w:val="both"/>
              <w:rPr>
                <w:sz w:val="16"/>
                <w:szCs w:val="16"/>
              </w:rPr>
            </w:pPr>
            <w:r w:rsidRPr="002A364E">
              <w:rPr>
                <w:i/>
                <w:sz w:val="16"/>
                <w:szCs w:val="16"/>
              </w:rPr>
              <w:t>K</w:t>
            </w:r>
            <w:r w:rsidRPr="002A364E">
              <w:rPr>
                <w:sz w:val="16"/>
                <w:szCs w:val="16"/>
                <w:vertAlign w:val="subscript"/>
              </w:rPr>
              <w:t>leaf, moist soil</w:t>
            </w:r>
          </w:p>
        </w:tc>
        <w:tc>
          <w:tcPr>
            <w:tcW w:w="809" w:type="pct"/>
            <w:tcBorders>
              <w:top w:val="nil"/>
            </w:tcBorders>
            <w:shd w:val="clear" w:color="auto" w:fill="BFBFBF"/>
            <w:noWrap/>
            <w:vAlign w:val="bottom"/>
          </w:tcPr>
          <w:p w:rsidR="00982118" w:rsidRPr="002A364E" w:rsidRDefault="005476FE" w:rsidP="00D23F88">
            <w:pPr>
              <w:tabs>
                <w:tab w:val="left" w:pos="0"/>
              </w:tabs>
              <w:jc w:val="both"/>
              <w:rPr>
                <w:sz w:val="16"/>
                <w:szCs w:val="16"/>
              </w:rPr>
            </w:pPr>
            <w:r>
              <w:rPr>
                <w:color w:val="000000"/>
                <w:sz w:val="16"/>
              </w:rPr>
              <w:t>m</w:t>
            </w:r>
            <w:r w:rsidR="0087655B" w:rsidRPr="000A650C">
              <w:rPr>
                <w:color w:val="000000"/>
                <w:sz w:val="16"/>
              </w:rPr>
              <w:t>mol</w:t>
            </w:r>
            <w:r w:rsidR="00A30906">
              <w:rPr>
                <w:color w:val="000000"/>
                <w:sz w:val="16"/>
              </w:rPr>
              <w:t xml:space="preserve"> </w:t>
            </w:r>
            <w:r w:rsidR="0087655B" w:rsidRPr="000A650C">
              <w:rPr>
                <w:color w:val="000000"/>
                <w:sz w:val="16"/>
              </w:rPr>
              <w:t>· m</w:t>
            </w:r>
            <w:r w:rsidR="0087655B" w:rsidRPr="000A650C">
              <w:rPr>
                <w:color w:val="000000"/>
                <w:sz w:val="16"/>
                <w:vertAlign w:val="superscript"/>
              </w:rPr>
              <w:t>-2</w:t>
            </w:r>
            <w:r w:rsidR="00A30906">
              <w:rPr>
                <w:color w:val="000000"/>
                <w:sz w:val="16"/>
              </w:rPr>
              <w:t xml:space="preserve"> </w:t>
            </w:r>
            <w:r w:rsidR="0087655B" w:rsidRPr="000A650C">
              <w:rPr>
                <w:color w:val="000000"/>
                <w:sz w:val="16"/>
              </w:rPr>
              <w:t>· s</w:t>
            </w:r>
            <w:r w:rsidR="0087655B" w:rsidRPr="000A650C">
              <w:rPr>
                <w:color w:val="000000"/>
                <w:sz w:val="16"/>
                <w:vertAlign w:val="superscript"/>
              </w:rPr>
              <w:t>-1</w:t>
            </w:r>
            <w:r w:rsidR="00A30906">
              <w:rPr>
                <w:color w:val="000000"/>
                <w:sz w:val="16"/>
              </w:rPr>
              <w:t xml:space="preserve"> </w:t>
            </w:r>
            <w:r w:rsidR="0087655B" w:rsidRPr="000A650C">
              <w:rPr>
                <w:color w:val="000000"/>
                <w:sz w:val="16"/>
              </w:rPr>
              <w:t>· MPa</w:t>
            </w:r>
          </w:p>
        </w:tc>
        <w:tc>
          <w:tcPr>
            <w:tcW w:w="635" w:type="pct"/>
            <w:tcBorders>
              <w:top w:val="nil"/>
            </w:tcBorders>
            <w:shd w:val="clear" w:color="auto" w:fill="BFBFBF"/>
            <w:noWrap/>
            <w:vAlign w:val="bottom"/>
          </w:tcPr>
          <w:p w:rsidR="00982118" w:rsidRPr="002A364E" w:rsidRDefault="00982118" w:rsidP="00D47D32">
            <w:pPr>
              <w:tabs>
                <w:tab w:val="left" w:pos="0"/>
              </w:tabs>
              <w:jc w:val="center"/>
              <w:rPr>
                <w:sz w:val="16"/>
                <w:szCs w:val="16"/>
              </w:rPr>
            </w:pPr>
            <w:r w:rsidRPr="002A364E">
              <w:rPr>
                <w:sz w:val="16"/>
                <w:szCs w:val="16"/>
              </w:rPr>
              <w:t>3.39 ± 0.81</w:t>
            </w:r>
          </w:p>
        </w:tc>
        <w:tc>
          <w:tcPr>
            <w:tcW w:w="691" w:type="pct"/>
            <w:tcBorders>
              <w:top w:val="nil"/>
              <w:right w:val="single" w:sz="4" w:space="0" w:color="auto"/>
            </w:tcBorders>
            <w:shd w:val="clear" w:color="auto" w:fill="BFBFBF"/>
            <w:noWrap/>
            <w:vAlign w:val="bottom"/>
          </w:tcPr>
          <w:p w:rsidR="00982118" w:rsidRPr="002A364E" w:rsidRDefault="00982118" w:rsidP="00A30906">
            <w:pPr>
              <w:tabs>
                <w:tab w:val="left" w:pos="0"/>
              </w:tabs>
              <w:jc w:val="center"/>
              <w:rPr>
                <w:sz w:val="16"/>
                <w:szCs w:val="16"/>
              </w:rPr>
            </w:pPr>
            <w:r w:rsidRPr="002A364E">
              <w:rPr>
                <w:sz w:val="16"/>
                <w:szCs w:val="16"/>
              </w:rPr>
              <w:t>5.99</w:t>
            </w:r>
          </w:p>
        </w:tc>
        <w:tc>
          <w:tcPr>
            <w:tcW w:w="426" w:type="pct"/>
            <w:tcBorders>
              <w:top w:val="nil"/>
              <w:right w:val="single" w:sz="4" w:space="0" w:color="auto"/>
            </w:tcBorders>
            <w:shd w:val="clear" w:color="auto" w:fill="BFBFBF"/>
          </w:tcPr>
          <w:p w:rsidR="00982118" w:rsidRPr="002A364E" w:rsidRDefault="00FC5AF5" w:rsidP="00D23F88">
            <w:pPr>
              <w:tabs>
                <w:tab w:val="left" w:pos="0"/>
              </w:tabs>
              <w:jc w:val="center"/>
              <w:rPr>
                <w:sz w:val="16"/>
                <w:szCs w:val="16"/>
              </w:rPr>
            </w:pPr>
            <w:r>
              <w:rPr>
                <w:sz w:val="16"/>
                <w:szCs w:val="16"/>
              </w:rPr>
              <w:t>*</w:t>
            </w:r>
          </w:p>
        </w:tc>
      </w:tr>
      <w:tr w:rsidR="00982118" w:rsidRPr="002A364E" w:rsidTr="00260FD3">
        <w:trPr>
          <w:trHeight w:val="70"/>
        </w:trPr>
        <w:tc>
          <w:tcPr>
            <w:tcW w:w="1971" w:type="pct"/>
            <w:tcBorders>
              <w:top w:val="nil"/>
              <w:left w:val="single" w:sz="4" w:space="0" w:color="auto"/>
            </w:tcBorders>
            <w:shd w:val="clear" w:color="auto" w:fill="auto"/>
            <w:noWrap/>
            <w:vAlign w:val="bottom"/>
          </w:tcPr>
          <w:p w:rsidR="00982118" w:rsidRPr="002A364E" w:rsidRDefault="00982118" w:rsidP="00D23F88">
            <w:pPr>
              <w:tabs>
                <w:tab w:val="left" w:pos="0"/>
              </w:tabs>
              <w:jc w:val="both"/>
              <w:rPr>
                <w:sz w:val="16"/>
                <w:szCs w:val="16"/>
              </w:rPr>
            </w:pPr>
            <w:r w:rsidRPr="002A364E">
              <w:rPr>
                <w:sz w:val="16"/>
                <w:szCs w:val="16"/>
              </w:rPr>
              <w:t>Ψ at 20% loss of</w:t>
            </w:r>
            <w:r w:rsidRPr="002A364E">
              <w:rPr>
                <w:i/>
                <w:sz w:val="16"/>
                <w:szCs w:val="16"/>
              </w:rPr>
              <w:t xml:space="preserve"> K</w:t>
            </w:r>
            <w:r w:rsidRPr="002A364E">
              <w:rPr>
                <w:sz w:val="16"/>
                <w:szCs w:val="16"/>
                <w:vertAlign w:val="subscript"/>
              </w:rPr>
              <w:t>leaf, moist soil</w:t>
            </w:r>
            <w:r w:rsidR="00D47D32" w:rsidRPr="002A364E">
              <w:rPr>
                <w:sz w:val="16"/>
                <w:szCs w:val="16"/>
              </w:rPr>
              <w:t>†</w:t>
            </w:r>
          </w:p>
        </w:tc>
        <w:tc>
          <w:tcPr>
            <w:tcW w:w="468" w:type="pct"/>
            <w:tcBorders>
              <w:top w:val="nil"/>
            </w:tcBorders>
            <w:shd w:val="clear" w:color="auto" w:fill="auto"/>
            <w:noWrap/>
          </w:tcPr>
          <w:p w:rsidR="00982118" w:rsidRPr="002A364E" w:rsidRDefault="00982118" w:rsidP="00D23F88">
            <w:pPr>
              <w:tabs>
                <w:tab w:val="left" w:pos="0"/>
              </w:tabs>
              <w:jc w:val="both"/>
              <w:rPr>
                <w:sz w:val="16"/>
                <w:szCs w:val="16"/>
              </w:rPr>
            </w:pPr>
          </w:p>
        </w:tc>
        <w:tc>
          <w:tcPr>
            <w:tcW w:w="809" w:type="pct"/>
            <w:tcBorders>
              <w:top w:val="nil"/>
            </w:tcBorders>
            <w:shd w:val="clear" w:color="auto" w:fill="auto"/>
            <w:noWrap/>
            <w:vAlign w:val="bottom"/>
          </w:tcPr>
          <w:p w:rsidR="00982118" w:rsidRPr="002A364E" w:rsidRDefault="00982118" w:rsidP="00D23F88">
            <w:pPr>
              <w:tabs>
                <w:tab w:val="left" w:pos="0"/>
              </w:tabs>
              <w:jc w:val="both"/>
              <w:rPr>
                <w:sz w:val="16"/>
                <w:szCs w:val="16"/>
              </w:rPr>
            </w:pPr>
            <w:r w:rsidRPr="002A364E">
              <w:rPr>
                <w:sz w:val="16"/>
                <w:szCs w:val="16"/>
              </w:rPr>
              <w:t>MPa</w:t>
            </w:r>
          </w:p>
        </w:tc>
        <w:tc>
          <w:tcPr>
            <w:tcW w:w="635" w:type="pct"/>
            <w:tcBorders>
              <w:top w:val="nil"/>
            </w:tcBorders>
            <w:shd w:val="clear" w:color="auto" w:fill="auto"/>
            <w:noWrap/>
            <w:vAlign w:val="bottom"/>
          </w:tcPr>
          <w:p w:rsidR="00982118" w:rsidRPr="002A364E" w:rsidRDefault="00982118" w:rsidP="00D47D32">
            <w:pPr>
              <w:tabs>
                <w:tab w:val="left" w:pos="0"/>
              </w:tabs>
              <w:jc w:val="center"/>
              <w:rPr>
                <w:sz w:val="16"/>
                <w:szCs w:val="16"/>
              </w:rPr>
            </w:pPr>
            <w:r w:rsidRPr="002A364E">
              <w:rPr>
                <w:sz w:val="16"/>
                <w:szCs w:val="16"/>
              </w:rPr>
              <w:t>-1.14 ± 0.32</w:t>
            </w:r>
          </w:p>
        </w:tc>
        <w:tc>
          <w:tcPr>
            <w:tcW w:w="691" w:type="pct"/>
            <w:tcBorders>
              <w:top w:val="nil"/>
              <w:right w:val="single" w:sz="4" w:space="0" w:color="auto"/>
            </w:tcBorders>
            <w:shd w:val="clear" w:color="auto" w:fill="auto"/>
            <w:noWrap/>
            <w:vAlign w:val="bottom"/>
          </w:tcPr>
          <w:p w:rsidR="00982118" w:rsidRPr="002A364E" w:rsidRDefault="00982118" w:rsidP="00A30906">
            <w:pPr>
              <w:tabs>
                <w:tab w:val="left" w:pos="0"/>
              </w:tabs>
              <w:jc w:val="center"/>
              <w:rPr>
                <w:sz w:val="16"/>
                <w:szCs w:val="16"/>
              </w:rPr>
            </w:pPr>
            <w:r w:rsidRPr="002A364E">
              <w:rPr>
                <w:sz w:val="16"/>
                <w:szCs w:val="16"/>
              </w:rPr>
              <w:t>-0.533</w:t>
            </w:r>
          </w:p>
        </w:tc>
        <w:tc>
          <w:tcPr>
            <w:tcW w:w="426" w:type="pct"/>
            <w:tcBorders>
              <w:top w:val="nil"/>
              <w:right w:val="single" w:sz="4" w:space="0" w:color="auto"/>
            </w:tcBorders>
          </w:tcPr>
          <w:p w:rsidR="00982118" w:rsidRPr="002A364E" w:rsidRDefault="00FC5AF5" w:rsidP="00D23F88">
            <w:pPr>
              <w:tabs>
                <w:tab w:val="left" w:pos="0"/>
              </w:tabs>
              <w:jc w:val="center"/>
              <w:rPr>
                <w:sz w:val="16"/>
                <w:szCs w:val="16"/>
              </w:rPr>
            </w:pPr>
            <w:r>
              <w:rPr>
                <w:sz w:val="16"/>
                <w:szCs w:val="16"/>
              </w:rPr>
              <w:t>NS</w:t>
            </w:r>
          </w:p>
        </w:tc>
      </w:tr>
      <w:tr w:rsidR="00982118" w:rsidRPr="002A364E" w:rsidTr="00260FD3">
        <w:trPr>
          <w:trHeight w:val="70"/>
        </w:trPr>
        <w:tc>
          <w:tcPr>
            <w:tcW w:w="1971" w:type="pct"/>
            <w:tcBorders>
              <w:top w:val="nil"/>
              <w:left w:val="single" w:sz="4" w:space="0" w:color="auto"/>
            </w:tcBorders>
            <w:shd w:val="clear" w:color="auto" w:fill="BFBFBF"/>
            <w:noWrap/>
            <w:vAlign w:val="bottom"/>
          </w:tcPr>
          <w:p w:rsidR="00982118" w:rsidRPr="002A364E" w:rsidRDefault="00982118" w:rsidP="00D23F88">
            <w:pPr>
              <w:tabs>
                <w:tab w:val="left" w:pos="0"/>
              </w:tabs>
              <w:jc w:val="both"/>
              <w:rPr>
                <w:sz w:val="16"/>
                <w:szCs w:val="16"/>
              </w:rPr>
            </w:pPr>
            <w:r w:rsidRPr="002A364E">
              <w:rPr>
                <w:sz w:val="16"/>
                <w:szCs w:val="16"/>
              </w:rPr>
              <w:t>Ψ at 50% loss of</w:t>
            </w:r>
            <w:r w:rsidRPr="002A364E">
              <w:rPr>
                <w:i/>
                <w:sz w:val="16"/>
                <w:szCs w:val="16"/>
              </w:rPr>
              <w:t xml:space="preserve"> K</w:t>
            </w:r>
            <w:r w:rsidRPr="002A364E">
              <w:rPr>
                <w:sz w:val="16"/>
                <w:szCs w:val="16"/>
                <w:vertAlign w:val="subscript"/>
              </w:rPr>
              <w:t>leaf, moist soil</w:t>
            </w:r>
            <w:r w:rsidR="00D47D32" w:rsidRPr="002A364E">
              <w:rPr>
                <w:sz w:val="16"/>
                <w:szCs w:val="16"/>
              </w:rPr>
              <w:t>†</w:t>
            </w:r>
          </w:p>
        </w:tc>
        <w:tc>
          <w:tcPr>
            <w:tcW w:w="468" w:type="pct"/>
            <w:tcBorders>
              <w:top w:val="nil"/>
            </w:tcBorders>
            <w:shd w:val="clear" w:color="auto" w:fill="BFBFBF"/>
            <w:noWrap/>
          </w:tcPr>
          <w:p w:rsidR="00982118" w:rsidRPr="002A364E" w:rsidRDefault="00982118" w:rsidP="00D23F88">
            <w:pPr>
              <w:tabs>
                <w:tab w:val="left" w:pos="0"/>
              </w:tabs>
              <w:jc w:val="both"/>
              <w:rPr>
                <w:sz w:val="16"/>
                <w:szCs w:val="16"/>
              </w:rPr>
            </w:pPr>
          </w:p>
        </w:tc>
        <w:tc>
          <w:tcPr>
            <w:tcW w:w="809" w:type="pct"/>
            <w:tcBorders>
              <w:top w:val="nil"/>
            </w:tcBorders>
            <w:shd w:val="clear" w:color="auto" w:fill="BFBFBF"/>
            <w:noWrap/>
            <w:vAlign w:val="bottom"/>
          </w:tcPr>
          <w:p w:rsidR="00982118" w:rsidRPr="002A364E" w:rsidRDefault="00982118" w:rsidP="00D23F88">
            <w:pPr>
              <w:tabs>
                <w:tab w:val="left" w:pos="0"/>
              </w:tabs>
              <w:jc w:val="both"/>
              <w:rPr>
                <w:sz w:val="16"/>
                <w:szCs w:val="16"/>
              </w:rPr>
            </w:pPr>
            <w:r w:rsidRPr="002A364E">
              <w:rPr>
                <w:sz w:val="16"/>
                <w:szCs w:val="16"/>
              </w:rPr>
              <w:t>MPa</w:t>
            </w:r>
          </w:p>
        </w:tc>
        <w:tc>
          <w:tcPr>
            <w:tcW w:w="635" w:type="pct"/>
            <w:tcBorders>
              <w:top w:val="nil"/>
            </w:tcBorders>
            <w:shd w:val="clear" w:color="auto" w:fill="BFBFBF"/>
            <w:noWrap/>
            <w:vAlign w:val="bottom"/>
          </w:tcPr>
          <w:p w:rsidR="00982118" w:rsidRPr="002A364E" w:rsidRDefault="00982118" w:rsidP="00D47D32">
            <w:pPr>
              <w:tabs>
                <w:tab w:val="left" w:pos="0"/>
              </w:tabs>
              <w:jc w:val="center"/>
              <w:rPr>
                <w:sz w:val="16"/>
                <w:szCs w:val="16"/>
              </w:rPr>
            </w:pPr>
            <w:r w:rsidRPr="002A364E">
              <w:rPr>
                <w:sz w:val="16"/>
                <w:szCs w:val="16"/>
              </w:rPr>
              <w:t>-1.78 ± 0.37</w:t>
            </w:r>
          </w:p>
        </w:tc>
        <w:tc>
          <w:tcPr>
            <w:tcW w:w="691" w:type="pct"/>
            <w:tcBorders>
              <w:top w:val="nil"/>
              <w:right w:val="single" w:sz="4" w:space="0" w:color="auto"/>
            </w:tcBorders>
            <w:shd w:val="clear" w:color="auto" w:fill="BFBFBF"/>
            <w:noWrap/>
            <w:vAlign w:val="bottom"/>
          </w:tcPr>
          <w:p w:rsidR="00982118" w:rsidRPr="002A364E" w:rsidRDefault="00982118" w:rsidP="00A30906">
            <w:pPr>
              <w:tabs>
                <w:tab w:val="left" w:pos="0"/>
              </w:tabs>
              <w:jc w:val="center"/>
              <w:rPr>
                <w:sz w:val="16"/>
                <w:szCs w:val="16"/>
              </w:rPr>
            </w:pPr>
            <w:r w:rsidRPr="002A364E">
              <w:rPr>
                <w:sz w:val="16"/>
                <w:szCs w:val="16"/>
              </w:rPr>
              <w:t>-0.746</w:t>
            </w:r>
          </w:p>
        </w:tc>
        <w:tc>
          <w:tcPr>
            <w:tcW w:w="426" w:type="pct"/>
            <w:tcBorders>
              <w:top w:val="nil"/>
              <w:right w:val="single" w:sz="4" w:space="0" w:color="auto"/>
            </w:tcBorders>
            <w:shd w:val="clear" w:color="auto" w:fill="BFBFBF"/>
          </w:tcPr>
          <w:p w:rsidR="00982118" w:rsidRPr="002A364E" w:rsidRDefault="00FC5AF5" w:rsidP="00D23F88">
            <w:pPr>
              <w:tabs>
                <w:tab w:val="left" w:pos="0"/>
              </w:tabs>
              <w:jc w:val="center"/>
              <w:rPr>
                <w:sz w:val="16"/>
                <w:szCs w:val="16"/>
              </w:rPr>
            </w:pPr>
            <w:r>
              <w:rPr>
                <w:sz w:val="16"/>
                <w:szCs w:val="16"/>
              </w:rPr>
              <w:t>*</w:t>
            </w:r>
          </w:p>
        </w:tc>
      </w:tr>
      <w:tr w:rsidR="00982118" w:rsidRPr="002A364E" w:rsidTr="00260FD3">
        <w:trPr>
          <w:trHeight w:val="70"/>
        </w:trPr>
        <w:tc>
          <w:tcPr>
            <w:tcW w:w="1971" w:type="pct"/>
            <w:tcBorders>
              <w:top w:val="nil"/>
              <w:left w:val="single" w:sz="4" w:space="0" w:color="auto"/>
            </w:tcBorders>
            <w:shd w:val="clear" w:color="auto" w:fill="BFBFBF"/>
            <w:noWrap/>
            <w:vAlign w:val="bottom"/>
          </w:tcPr>
          <w:p w:rsidR="00982118" w:rsidRPr="002A364E" w:rsidRDefault="00982118" w:rsidP="00D23F88">
            <w:pPr>
              <w:tabs>
                <w:tab w:val="left" w:pos="0"/>
              </w:tabs>
              <w:jc w:val="both"/>
              <w:rPr>
                <w:sz w:val="16"/>
                <w:szCs w:val="16"/>
              </w:rPr>
            </w:pPr>
            <w:r w:rsidRPr="002A364E">
              <w:rPr>
                <w:sz w:val="16"/>
                <w:szCs w:val="16"/>
              </w:rPr>
              <w:t>Ψ at 80% loss of</w:t>
            </w:r>
            <w:r w:rsidRPr="002A364E">
              <w:rPr>
                <w:i/>
                <w:sz w:val="16"/>
                <w:szCs w:val="16"/>
              </w:rPr>
              <w:t xml:space="preserve"> K</w:t>
            </w:r>
            <w:r w:rsidRPr="002A364E">
              <w:rPr>
                <w:sz w:val="16"/>
                <w:szCs w:val="16"/>
                <w:vertAlign w:val="subscript"/>
              </w:rPr>
              <w:t>leaf, moist soil</w:t>
            </w:r>
            <w:r w:rsidR="00D47D32" w:rsidRPr="002A364E">
              <w:rPr>
                <w:sz w:val="16"/>
                <w:szCs w:val="16"/>
              </w:rPr>
              <w:t>†</w:t>
            </w:r>
          </w:p>
        </w:tc>
        <w:tc>
          <w:tcPr>
            <w:tcW w:w="468" w:type="pct"/>
            <w:tcBorders>
              <w:top w:val="nil"/>
            </w:tcBorders>
            <w:shd w:val="clear" w:color="auto" w:fill="BFBFBF"/>
            <w:noWrap/>
          </w:tcPr>
          <w:p w:rsidR="00982118" w:rsidRPr="002A364E" w:rsidRDefault="00982118" w:rsidP="00D23F88">
            <w:pPr>
              <w:tabs>
                <w:tab w:val="left" w:pos="0"/>
              </w:tabs>
              <w:jc w:val="both"/>
              <w:rPr>
                <w:sz w:val="16"/>
                <w:szCs w:val="16"/>
              </w:rPr>
            </w:pPr>
          </w:p>
        </w:tc>
        <w:tc>
          <w:tcPr>
            <w:tcW w:w="809" w:type="pct"/>
            <w:tcBorders>
              <w:top w:val="nil"/>
            </w:tcBorders>
            <w:shd w:val="clear" w:color="auto" w:fill="BFBFBF"/>
            <w:noWrap/>
            <w:vAlign w:val="bottom"/>
          </w:tcPr>
          <w:p w:rsidR="00982118" w:rsidRPr="002A364E" w:rsidRDefault="00982118" w:rsidP="00D23F88">
            <w:pPr>
              <w:tabs>
                <w:tab w:val="left" w:pos="0"/>
              </w:tabs>
              <w:jc w:val="both"/>
              <w:rPr>
                <w:sz w:val="16"/>
                <w:szCs w:val="16"/>
              </w:rPr>
            </w:pPr>
            <w:r w:rsidRPr="002A364E">
              <w:rPr>
                <w:sz w:val="16"/>
                <w:szCs w:val="16"/>
              </w:rPr>
              <w:t>MPa</w:t>
            </w:r>
          </w:p>
        </w:tc>
        <w:tc>
          <w:tcPr>
            <w:tcW w:w="635" w:type="pct"/>
            <w:tcBorders>
              <w:top w:val="nil"/>
            </w:tcBorders>
            <w:shd w:val="clear" w:color="auto" w:fill="BFBFBF"/>
            <w:noWrap/>
            <w:vAlign w:val="bottom"/>
          </w:tcPr>
          <w:p w:rsidR="00982118" w:rsidRPr="002A364E" w:rsidRDefault="00982118" w:rsidP="00D47D32">
            <w:pPr>
              <w:tabs>
                <w:tab w:val="left" w:pos="0"/>
              </w:tabs>
              <w:jc w:val="center"/>
              <w:rPr>
                <w:sz w:val="16"/>
                <w:szCs w:val="16"/>
              </w:rPr>
            </w:pPr>
            <w:r w:rsidRPr="002A364E">
              <w:rPr>
                <w:sz w:val="16"/>
                <w:szCs w:val="16"/>
              </w:rPr>
              <w:t>-2.57 ± 0.58</w:t>
            </w:r>
          </w:p>
        </w:tc>
        <w:tc>
          <w:tcPr>
            <w:tcW w:w="691" w:type="pct"/>
            <w:tcBorders>
              <w:top w:val="nil"/>
              <w:right w:val="single" w:sz="4" w:space="0" w:color="auto"/>
            </w:tcBorders>
            <w:shd w:val="clear" w:color="auto" w:fill="BFBFBF"/>
            <w:noWrap/>
            <w:vAlign w:val="bottom"/>
          </w:tcPr>
          <w:p w:rsidR="00982118" w:rsidRPr="002A364E" w:rsidRDefault="00982118" w:rsidP="00A30906">
            <w:pPr>
              <w:tabs>
                <w:tab w:val="left" w:pos="0"/>
              </w:tabs>
              <w:jc w:val="center"/>
              <w:rPr>
                <w:sz w:val="16"/>
                <w:szCs w:val="16"/>
              </w:rPr>
            </w:pPr>
            <w:r w:rsidRPr="002A364E">
              <w:rPr>
                <w:sz w:val="16"/>
                <w:szCs w:val="16"/>
              </w:rPr>
              <w:t>-1.16</w:t>
            </w:r>
          </w:p>
        </w:tc>
        <w:tc>
          <w:tcPr>
            <w:tcW w:w="426" w:type="pct"/>
            <w:tcBorders>
              <w:top w:val="nil"/>
              <w:right w:val="single" w:sz="4" w:space="0" w:color="auto"/>
            </w:tcBorders>
            <w:shd w:val="clear" w:color="auto" w:fill="BFBFBF"/>
          </w:tcPr>
          <w:p w:rsidR="00982118" w:rsidRPr="002A364E" w:rsidRDefault="00FC5AF5" w:rsidP="00D23F88">
            <w:pPr>
              <w:tabs>
                <w:tab w:val="left" w:pos="0"/>
              </w:tabs>
              <w:jc w:val="center"/>
              <w:rPr>
                <w:sz w:val="16"/>
                <w:szCs w:val="16"/>
              </w:rPr>
            </w:pPr>
            <w:r>
              <w:rPr>
                <w:sz w:val="16"/>
                <w:szCs w:val="16"/>
              </w:rPr>
              <w:t>*</w:t>
            </w:r>
          </w:p>
        </w:tc>
      </w:tr>
      <w:tr w:rsidR="00982118" w:rsidRPr="002A364E" w:rsidTr="00260FD3">
        <w:trPr>
          <w:trHeight w:val="70"/>
        </w:trPr>
        <w:tc>
          <w:tcPr>
            <w:tcW w:w="1971" w:type="pct"/>
            <w:tcBorders>
              <w:top w:val="nil"/>
              <w:left w:val="single" w:sz="4" w:space="0" w:color="auto"/>
            </w:tcBorders>
            <w:shd w:val="clear" w:color="auto" w:fill="auto"/>
            <w:noWrap/>
            <w:vAlign w:val="bottom"/>
          </w:tcPr>
          <w:p w:rsidR="00982118" w:rsidRPr="002A364E" w:rsidRDefault="00982118" w:rsidP="00D23F88">
            <w:pPr>
              <w:tabs>
                <w:tab w:val="left" w:pos="0"/>
              </w:tabs>
              <w:jc w:val="both"/>
              <w:rPr>
                <w:sz w:val="16"/>
                <w:szCs w:val="16"/>
              </w:rPr>
            </w:pPr>
          </w:p>
        </w:tc>
        <w:tc>
          <w:tcPr>
            <w:tcW w:w="468" w:type="pct"/>
            <w:tcBorders>
              <w:top w:val="nil"/>
            </w:tcBorders>
            <w:shd w:val="clear" w:color="auto" w:fill="auto"/>
            <w:noWrap/>
          </w:tcPr>
          <w:p w:rsidR="00982118" w:rsidRPr="002A364E" w:rsidRDefault="00982118" w:rsidP="00D23F88">
            <w:pPr>
              <w:tabs>
                <w:tab w:val="left" w:pos="0"/>
              </w:tabs>
              <w:jc w:val="both"/>
              <w:rPr>
                <w:sz w:val="16"/>
                <w:szCs w:val="16"/>
              </w:rPr>
            </w:pPr>
          </w:p>
        </w:tc>
        <w:tc>
          <w:tcPr>
            <w:tcW w:w="809" w:type="pct"/>
            <w:tcBorders>
              <w:top w:val="nil"/>
            </w:tcBorders>
            <w:shd w:val="clear" w:color="auto" w:fill="auto"/>
            <w:noWrap/>
            <w:vAlign w:val="bottom"/>
          </w:tcPr>
          <w:p w:rsidR="00982118" w:rsidRPr="002A364E" w:rsidRDefault="00982118" w:rsidP="00D23F88">
            <w:pPr>
              <w:tabs>
                <w:tab w:val="left" w:pos="0"/>
              </w:tabs>
              <w:jc w:val="both"/>
              <w:rPr>
                <w:sz w:val="16"/>
                <w:szCs w:val="16"/>
              </w:rPr>
            </w:pPr>
          </w:p>
        </w:tc>
        <w:tc>
          <w:tcPr>
            <w:tcW w:w="635" w:type="pct"/>
            <w:tcBorders>
              <w:top w:val="nil"/>
            </w:tcBorders>
            <w:shd w:val="clear" w:color="auto" w:fill="auto"/>
            <w:noWrap/>
            <w:vAlign w:val="bottom"/>
          </w:tcPr>
          <w:p w:rsidR="00982118" w:rsidRPr="002A364E" w:rsidRDefault="00982118" w:rsidP="00A30906">
            <w:pPr>
              <w:tabs>
                <w:tab w:val="left" w:pos="0"/>
              </w:tabs>
              <w:jc w:val="center"/>
              <w:rPr>
                <w:sz w:val="16"/>
                <w:szCs w:val="16"/>
              </w:rPr>
            </w:pPr>
          </w:p>
        </w:tc>
        <w:tc>
          <w:tcPr>
            <w:tcW w:w="691" w:type="pct"/>
            <w:tcBorders>
              <w:top w:val="nil"/>
              <w:right w:val="single" w:sz="4" w:space="0" w:color="auto"/>
            </w:tcBorders>
            <w:shd w:val="clear" w:color="auto" w:fill="auto"/>
            <w:noWrap/>
            <w:vAlign w:val="bottom"/>
          </w:tcPr>
          <w:p w:rsidR="00982118" w:rsidRPr="002A364E" w:rsidRDefault="00982118" w:rsidP="00A30906">
            <w:pPr>
              <w:tabs>
                <w:tab w:val="left" w:pos="0"/>
              </w:tabs>
              <w:jc w:val="center"/>
              <w:rPr>
                <w:sz w:val="16"/>
                <w:szCs w:val="16"/>
              </w:rPr>
            </w:pPr>
          </w:p>
        </w:tc>
        <w:tc>
          <w:tcPr>
            <w:tcW w:w="426" w:type="pct"/>
            <w:tcBorders>
              <w:top w:val="nil"/>
              <w:right w:val="single" w:sz="4" w:space="0" w:color="auto"/>
            </w:tcBorders>
          </w:tcPr>
          <w:p w:rsidR="00982118" w:rsidRPr="002A364E" w:rsidRDefault="00982118" w:rsidP="00D23F88">
            <w:pPr>
              <w:tabs>
                <w:tab w:val="left" w:pos="0"/>
              </w:tabs>
              <w:jc w:val="center"/>
              <w:rPr>
                <w:sz w:val="16"/>
                <w:szCs w:val="16"/>
              </w:rPr>
            </w:pPr>
          </w:p>
        </w:tc>
      </w:tr>
      <w:tr w:rsidR="00982118" w:rsidRPr="002A364E" w:rsidTr="00260FD3">
        <w:trPr>
          <w:trHeight w:val="70"/>
        </w:trPr>
        <w:tc>
          <w:tcPr>
            <w:tcW w:w="1971" w:type="pct"/>
            <w:tcBorders>
              <w:top w:val="nil"/>
              <w:left w:val="single" w:sz="4" w:space="0" w:color="auto"/>
            </w:tcBorders>
            <w:shd w:val="clear" w:color="auto" w:fill="auto"/>
            <w:noWrap/>
            <w:vAlign w:val="bottom"/>
          </w:tcPr>
          <w:p w:rsidR="00982118" w:rsidRPr="002A364E" w:rsidRDefault="00982118" w:rsidP="00D23F88">
            <w:pPr>
              <w:tabs>
                <w:tab w:val="left" w:pos="0"/>
              </w:tabs>
              <w:rPr>
                <w:b/>
                <w:bCs/>
                <w:sz w:val="16"/>
                <w:szCs w:val="16"/>
              </w:rPr>
            </w:pPr>
            <w:r w:rsidRPr="002A364E">
              <w:rPr>
                <w:bCs/>
                <w:i/>
                <w:sz w:val="16"/>
                <w:szCs w:val="16"/>
              </w:rPr>
              <w:t>Stomatal conductance</w:t>
            </w:r>
          </w:p>
        </w:tc>
        <w:tc>
          <w:tcPr>
            <w:tcW w:w="468" w:type="pct"/>
            <w:tcBorders>
              <w:top w:val="nil"/>
            </w:tcBorders>
            <w:shd w:val="clear" w:color="auto" w:fill="auto"/>
            <w:noWrap/>
          </w:tcPr>
          <w:p w:rsidR="00982118" w:rsidRPr="002A364E" w:rsidRDefault="00982118" w:rsidP="00D23F88">
            <w:pPr>
              <w:tabs>
                <w:tab w:val="left" w:pos="0"/>
              </w:tabs>
              <w:jc w:val="both"/>
              <w:rPr>
                <w:sz w:val="16"/>
                <w:szCs w:val="16"/>
              </w:rPr>
            </w:pPr>
          </w:p>
        </w:tc>
        <w:tc>
          <w:tcPr>
            <w:tcW w:w="809" w:type="pct"/>
            <w:tcBorders>
              <w:top w:val="nil"/>
            </w:tcBorders>
            <w:shd w:val="clear" w:color="auto" w:fill="auto"/>
            <w:noWrap/>
          </w:tcPr>
          <w:p w:rsidR="00982118" w:rsidRPr="002A364E" w:rsidRDefault="00982118" w:rsidP="00D23F88">
            <w:pPr>
              <w:tabs>
                <w:tab w:val="left" w:pos="0"/>
              </w:tabs>
              <w:jc w:val="both"/>
              <w:rPr>
                <w:sz w:val="16"/>
                <w:szCs w:val="16"/>
              </w:rPr>
            </w:pPr>
            <w:r w:rsidRPr="002A364E">
              <w:rPr>
                <w:sz w:val="16"/>
                <w:szCs w:val="16"/>
              </w:rPr>
              <w:t> </w:t>
            </w:r>
          </w:p>
        </w:tc>
        <w:tc>
          <w:tcPr>
            <w:tcW w:w="635" w:type="pct"/>
            <w:tcBorders>
              <w:top w:val="nil"/>
            </w:tcBorders>
            <w:shd w:val="clear" w:color="auto" w:fill="auto"/>
            <w:noWrap/>
          </w:tcPr>
          <w:p w:rsidR="00982118" w:rsidRPr="002A364E" w:rsidRDefault="00982118" w:rsidP="00A30906">
            <w:pPr>
              <w:tabs>
                <w:tab w:val="left" w:pos="0"/>
              </w:tabs>
              <w:jc w:val="center"/>
              <w:rPr>
                <w:sz w:val="16"/>
                <w:szCs w:val="16"/>
              </w:rPr>
            </w:pPr>
          </w:p>
        </w:tc>
        <w:tc>
          <w:tcPr>
            <w:tcW w:w="691" w:type="pct"/>
            <w:tcBorders>
              <w:top w:val="nil"/>
              <w:right w:val="single" w:sz="4" w:space="0" w:color="auto"/>
            </w:tcBorders>
            <w:shd w:val="clear" w:color="auto" w:fill="auto"/>
            <w:noWrap/>
          </w:tcPr>
          <w:p w:rsidR="00982118" w:rsidRPr="002A364E" w:rsidRDefault="00982118" w:rsidP="00A30906">
            <w:pPr>
              <w:tabs>
                <w:tab w:val="left" w:pos="0"/>
              </w:tabs>
              <w:jc w:val="center"/>
              <w:rPr>
                <w:sz w:val="16"/>
                <w:szCs w:val="16"/>
              </w:rPr>
            </w:pPr>
          </w:p>
        </w:tc>
        <w:tc>
          <w:tcPr>
            <w:tcW w:w="426" w:type="pct"/>
            <w:tcBorders>
              <w:top w:val="nil"/>
              <w:right w:val="single" w:sz="4" w:space="0" w:color="auto"/>
            </w:tcBorders>
          </w:tcPr>
          <w:p w:rsidR="00982118" w:rsidRPr="002A364E" w:rsidRDefault="00982118" w:rsidP="00D23F88">
            <w:pPr>
              <w:tabs>
                <w:tab w:val="left" w:pos="0"/>
              </w:tabs>
              <w:jc w:val="center"/>
              <w:rPr>
                <w:sz w:val="16"/>
                <w:szCs w:val="16"/>
              </w:rPr>
            </w:pPr>
          </w:p>
        </w:tc>
      </w:tr>
      <w:tr w:rsidR="00982118" w:rsidRPr="002A364E" w:rsidTr="00260FD3">
        <w:trPr>
          <w:trHeight w:val="70"/>
        </w:trPr>
        <w:tc>
          <w:tcPr>
            <w:tcW w:w="1971" w:type="pct"/>
            <w:tcBorders>
              <w:top w:val="nil"/>
              <w:left w:val="single" w:sz="4" w:space="0" w:color="auto"/>
              <w:bottom w:val="nil"/>
            </w:tcBorders>
            <w:shd w:val="clear" w:color="auto" w:fill="BFBFBF"/>
            <w:noWrap/>
            <w:vAlign w:val="bottom"/>
          </w:tcPr>
          <w:p w:rsidR="00982118" w:rsidRPr="002A364E" w:rsidRDefault="00982118" w:rsidP="00D23F88">
            <w:pPr>
              <w:tabs>
                <w:tab w:val="left" w:pos="0"/>
              </w:tabs>
              <w:jc w:val="both"/>
              <w:rPr>
                <w:sz w:val="16"/>
                <w:szCs w:val="16"/>
              </w:rPr>
            </w:pPr>
            <w:r w:rsidRPr="002A364E">
              <w:rPr>
                <w:sz w:val="16"/>
                <w:szCs w:val="16"/>
              </w:rPr>
              <w:t>Ψ at 20% loss of</w:t>
            </w:r>
            <w:r w:rsidRPr="002A364E">
              <w:rPr>
                <w:i/>
                <w:sz w:val="16"/>
                <w:szCs w:val="16"/>
              </w:rPr>
              <w:t xml:space="preserve"> g</w:t>
            </w:r>
            <w:r w:rsidRPr="002A364E">
              <w:rPr>
                <w:sz w:val="16"/>
                <w:szCs w:val="16"/>
                <w:vertAlign w:val="subscript"/>
              </w:rPr>
              <w:t>max</w:t>
            </w:r>
            <w:r w:rsidR="00D47D32" w:rsidRPr="002A364E">
              <w:rPr>
                <w:sz w:val="16"/>
                <w:szCs w:val="16"/>
              </w:rPr>
              <w:t>†</w:t>
            </w:r>
          </w:p>
        </w:tc>
        <w:tc>
          <w:tcPr>
            <w:tcW w:w="468" w:type="pct"/>
            <w:tcBorders>
              <w:top w:val="nil"/>
              <w:bottom w:val="nil"/>
            </w:tcBorders>
            <w:shd w:val="clear" w:color="auto" w:fill="BFBFBF"/>
            <w:noWrap/>
            <w:vAlign w:val="bottom"/>
          </w:tcPr>
          <w:p w:rsidR="00982118" w:rsidRPr="002A364E" w:rsidRDefault="00982118" w:rsidP="00D23F88">
            <w:pPr>
              <w:tabs>
                <w:tab w:val="left" w:pos="0"/>
              </w:tabs>
              <w:jc w:val="both"/>
              <w:rPr>
                <w:sz w:val="16"/>
                <w:szCs w:val="16"/>
              </w:rPr>
            </w:pPr>
          </w:p>
        </w:tc>
        <w:tc>
          <w:tcPr>
            <w:tcW w:w="809" w:type="pct"/>
            <w:tcBorders>
              <w:top w:val="nil"/>
              <w:bottom w:val="nil"/>
            </w:tcBorders>
            <w:shd w:val="clear" w:color="auto" w:fill="BFBFBF"/>
            <w:noWrap/>
            <w:vAlign w:val="bottom"/>
          </w:tcPr>
          <w:p w:rsidR="00982118" w:rsidRPr="002A364E" w:rsidRDefault="00982118" w:rsidP="00D23F88">
            <w:pPr>
              <w:tabs>
                <w:tab w:val="left" w:pos="0"/>
              </w:tabs>
              <w:jc w:val="both"/>
              <w:rPr>
                <w:sz w:val="16"/>
                <w:szCs w:val="16"/>
              </w:rPr>
            </w:pPr>
            <w:r w:rsidRPr="002A364E">
              <w:rPr>
                <w:sz w:val="16"/>
                <w:szCs w:val="16"/>
              </w:rPr>
              <w:t>MPa</w:t>
            </w:r>
          </w:p>
        </w:tc>
        <w:tc>
          <w:tcPr>
            <w:tcW w:w="635" w:type="pct"/>
            <w:tcBorders>
              <w:top w:val="nil"/>
              <w:bottom w:val="nil"/>
            </w:tcBorders>
            <w:shd w:val="clear" w:color="auto" w:fill="BFBFBF"/>
            <w:noWrap/>
            <w:vAlign w:val="bottom"/>
          </w:tcPr>
          <w:p w:rsidR="00982118" w:rsidRPr="002A364E" w:rsidRDefault="00982118" w:rsidP="00D47D32">
            <w:pPr>
              <w:tabs>
                <w:tab w:val="left" w:pos="0"/>
              </w:tabs>
              <w:jc w:val="center"/>
              <w:rPr>
                <w:sz w:val="16"/>
                <w:szCs w:val="16"/>
              </w:rPr>
            </w:pPr>
            <w:r w:rsidRPr="002A364E">
              <w:rPr>
                <w:sz w:val="16"/>
                <w:szCs w:val="16"/>
              </w:rPr>
              <w:t>-1.72</w:t>
            </w:r>
          </w:p>
        </w:tc>
        <w:tc>
          <w:tcPr>
            <w:tcW w:w="691" w:type="pct"/>
            <w:tcBorders>
              <w:top w:val="nil"/>
              <w:bottom w:val="nil"/>
              <w:right w:val="single" w:sz="4" w:space="0" w:color="auto"/>
            </w:tcBorders>
            <w:shd w:val="clear" w:color="auto" w:fill="BFBFBF"/>
            <w:noWrap/>
            <w:vAlign w:val="bottom"/>
          </w:tcPr>
          <w:p w:rsidR="00982118" w:rsidRPr="002A364E" w:rsidRDefault="00D47D32" w:rsidP="00A30906">
            <w:pPr>
              <w:tabs>
                <w:tab w:val="left" w:pos="0"/>
              </w:tabs>
              <w:jc w:val="center"/>
              <w:rPr>
                <w:sz w:val="16"/>
                <w:szCs w:val="16"/>
              </w:rPr>
            </w:pPr>
            <w:r>
              <w:rPr>
                <w:sz w:val="16"/>
                <w:szCs w:val="16"/>
              </w:rPr>
              <w:t>-1.51 ± 0.067</w:t>
            </w:r>
          </w:p>
        </w:tc>
        <w:tc>
          <w:tcPr>
            <w:tcW w:w="426" w:type="pct"/>
            <w:tcBorders>
              <w:top w:val="nil"/>
              <w:bottom w:val="nil"/>
              <w:right w:val="single" w:sz="4" w:space="0" w:color="auto"/>
            </w:tcBorders>
            <w:shd w:val="clear" w:color="auto" w:fill="BFBFBF"/>
          </w:tcPr>
          <w:p w:rsidR="00982118" w:rsidRPr="002A364E" w:rsidRDefault="00FC5AF5" w:rsidP="00D23F88">
            <w:pPr>
              <w:tabs>
                <w:tab w:val="left" w:pos="0"/>
              </w:tabs>
              <w:jc w:val="center"/>
              <w:rPr>
                <w:sz w:val="16"/>
                <w:szCs w:val="16"/>
              </w:rPr>
            </w:pPr>
            <w:r>
              <w:rPr>
                <w:sz w:val="16"/>
                <w:szCs w:val="16"/>
              </w:rPr>
              <w:t>*</w:t>
            </w:r>
          </w:p>
        </w:tc>
      </w:tr>
      <w:tr w:rsidR="00982118" w:rsidRPr="002A364E" w:rsidTr="00260FD3">
        <w:trPr>
          <w:trHeight w:val="70"/>
        </w:trPr>
        <w:tc>
          <w:tcPr>
            <w:tcW w:w="1971" w:type="pct"/>
            <w:tcBorders>
              <w:top w:val="nil"/>
              <w:left w:val="single" w:sz="4" w:space="0" w:color="auto"/>
              <w:bottom w:val="nil"/>
            </w:tcBorders>
            <w:shd w:val="clear" w:color="auto" w:fill="auto"/>
            <w:noWrap/>
            <w:vAlign w:val="bottom"/>
          </w:tcPr>
          <w:p w:rsidR="00982118" w:rsidRPr="002A364E" w:rsidRDefault="00982118" w:rsidP="00D23F88">
            <w:pPr>
              <w:tabs>
                <w:tab w:val="left" w:pos="0"/>
              </w:tabs>
              <w:jc w:val="both"/>
              <w:rPr>
                <w:sz w:val="16"/>
                <w:szCs w:val="16"/>
              </w:rPr>
            </w:pPr>
            <w:r w:rsidRPr="002A364E">
              <w:rPr>
                <w:sz w:val="16"/>
                <w:szCs w:val="16"/>
              </w:rPr>
              <w:t>Ψ at 50% loss of</w:t>
            </w:r>
            <w:r w:rsidRPr="002A364E">
              <w:rPr>
                <w:i/>
                <w:sz w:val="16"/>
                <w:szCs w:val="16"/>
              </w:rPr>
              <w:t xml:space="preserve"> g</w:t>
            </w:r>
            <w:r w:rsidRPr="002A364E">
              <w:rPr>
                <w:sz w:val="16"/>
                <w:szCs w:val="16"/>
                <w:vertAlign w:val="subscript"/>
              </w:rPr>
              <w:t>max</w:t>
            </w:r>
            <w:r w:rsidR="00D47D32" w:rsidRPr="002A364E">
              <w:rPr>
                <w:sz w:val="16"/>
                <w:szCs w:val="16"/>
              </w:rPr>
              <w:t>†</w:t>
            </w:r>
          </w:p>
        </w:tc>
        <w:tc>
          <w:tcPr>
            <w:tcW w:w="468" w:type="pct"/>
            <w:tcBorders>
              <w:top w:val="nil"/>
              <w:bottom w:val="nil"/>
            </w:tcBorders>
            <w:shd w:val="clear" w:color="auto" w:fill="auto"/>
            <w:noWrap/>
            <w:vAlign w:val="bottom"/>
          </w:tcPr>
          <w:p w:rsidR="00982118" w:rsidRPr="002A364E" w:rsidRDefault="00982118" w:rsidP="00D23F88">
            <w:pPr>
              <w:tabs>
                <w:tab w:val="left" w:pos="0"/>
              </w:tabs>
              <w:jc w:val="both"/>
              <w:rPr>
                <w:sz w:val="16"/>
                <w:szCs w:val="16"/>
              </w:rPr>
            </w:pPr>
          </w:p>
        </w:tc>
        <w:tc>
          <w:tcPr>
            <w:tcW w:w="809" w:type="pct"/>
            <w:tcBorders>
              <w:top w:val="nil"/>
              <w:bottom w:val="nil"/>
            </w:tcBorders>
            <w:shd w:val="clear" w:color="auto" w:fill="auto"/>
            <w:noWrap/>
            <w:vAlign w:val="bottom"/>
          </w:tcPr>
          <w:p w:rsidR="00982118" w:rsidRPr="002A364E" w:rsidRDefault="00982118" w:rsidP="00D23F88">
            <w:pPr>
              <w:tabs>
                <w:tab w:val="left" w:pos="0"/>
              </w:tabs>
              <w:jc w:val="both"/>
              <w:rPr>
                <w:sz w:val="16"/>
                <w:szCs w:val="16"/>
              </w:rPr>
            </w:pPr>
            <w:r w:rsidRPr="002A364E">
              <w:rPr>
                <w:sz w:val="16"/>
                <w:szCs w:val="16"/>
              </w:rPr>
              <w:t>MPa</w:t>
            </w:r>
          </w:p>
        </w:tc>
        <w:tc>
          <w:tcPr>
            <w:tcW w:w="635" w:type="pct"/>
            <w:tcBorders>
              <w:top w:val="nil"/>
              <w:bottom w:val="nil"/>
            </w:tcBorders>
            <w:shd w:val="clear" w:color="auto" w:fill="auto"/>
            <w:noWrap/>
            <w:vAlign w:val="bottom"/>
          </w:tcPr>
          <w:p w:rsidR="00982118" w:rsidRPr="002A364E" w:rsidRDefault="00982118" w:rsidP="00D47D32">
            <w:pPr>
              <w:tabs>
                <w:tab w:val="left" w:pos="0"/>
              </w:tabs>
              <w:jc w:val="center"/>
              <w:rPr>
                <w:sz w:val="16"/>
                <w:szCs w:val="16"/>
              </w:rPr>
            </w:pPr>
            <w:r w:rsidRPr="002A364E">
              <w:rPr>
                <w:sz w:val="16"/>
                <w:szCs w:val="16"/>
              </w:rPr>
              <w:t>-1.77</w:t>
            </w:r>
          </w:p>
        </w:tc>
        <w:tc>
          <w:tcPr>
            <w:tcW w:w="691" w:type="pct"/>
            <w:tcBorders>
              <w:top w:val="nil"/>
              <w:bottom w:val="nil"/>
              <w:right w:val="single" w:sz="4" w:space="0" w:color="auto"/>
            </w:tcBorders>
            <w:shd w:val="clear" w:color="auto" w:fill="auto"/>
            <w:noWrap/>
            <w:vAlign w:val="bottom"/>
          </w:tcPr>
          <w:p w:rsidR="00982118" w:rsidRPr="002A364E" w:rsidRDefault="00D47D32" w:rsidP="00A30906">
            <w:pPr>
              <w:tabs>
                <w:tab w:val="left" w:pos="0"/>
              </w:tabs>
              <w:jc w:val="center"/>
              <w:rPr>
                <w:sz w:val="16"/>
                <w:szCs w:val="16"/>
              </w:rPr>
            </w:pPr>
            <w:r>
              <w:rPr>
                <w:sz w:val="16"/>
                <w:szCs w:val="16"/>
              </w:rPr>
              <w:t>-1.63 ± 0.14</w:t>
            </w:r>
          </w:p>
        </w:tc>
        <w:tc>
          <w:tcPr>
            <w:tcW w:w="426" w:type="pct"/>
            <w:tcBorders>
              <w:top w:val="nil"/>
              <w:bottom w:val="nil"/>
              <w:right w:val="single" w:sz="4" w:space="0" w:color="auto"/>
            </w:tcBorders>
          </w:tcPr>
          <w:p w:rsidR="00982118" w:rsidRPr="002A364E" w:rsidRDefault="00FC5AF5" w:rsidP="00D23F88">
            <w:pPr>
              <w:tabs>
                <w:tab w:val="left" w:pos="0"/>
              </w:tabs>
              <w:jc w:val="center"/>
              <w:rPr>
                <w:sz w:val="16"/>
                <w:szCs w:val="16"/>
              </w:rPr>
            </w:pPr>
            <w:r>
              <w:rPr>
                <w:sz w:val="16"/>
                <w:szCs w:val="16"/>
              </w:rPr>
              <w:t>NS</w:t>
            </w:r>
          </w:p>
        </w:tc>
      </w:tr>
      <w:tr w:rsidR="00982118" w:rsidRPr="002A364E" w:rsidTr="00260FD3">
        <w:trPr>
          <w:trHeight w:val="70"/>
        </w:trPr>
        <w:tc>
          <w:tcPr>
            <w:tcW w:w="1971" w:type="pct"/>
            <w:tcBorders>
              <w:top w:val="nil"/>
              <w:left w:val="single" w:sz="4" w:space="0" w:color="auto"/>
              <w:bottom w:val="nil"/>
            </w:tcBorders>
            <w:shd w:val="clear" w:color="auto" w:fill="auto"/>
            <w:noWrap/>
            <w:vAlign w:val="bottom"/>
          </w:tcPr>
          <w:p w:rsidR="00982118" w:rsidRPr="002A364E" w:rsidRDefault="00982118" w:rsidP="00D23F88">
            <w:pPr>
              <w:tabs>
                <w:tab w:val="left" w:pos="0"/>
              </w:tabs>
              <w:jc w:val="both"/>
              <w:rPr>
                <w:sz w:val="16"/>
                <w:szCs w:val="16"/>
              </w:rPr>
            </w:pPr>
            <w:r w:rsidRPr="002A364E">
              <w:rPr>
                <w:sz w:val="16"/>
                <w:szCs w:val="16"/>
              </w:rPr>
              <w:t>Ψ at 80% loss of</w:t>
            </w:r>
            <w:r w:rsidRPr="002A364E">
              <w:rPr>
                <w:i/>
                <w:sz w:val="16"/>
                <w:szCs w:val="16"/>
              </w:rPr>
              <w:t xml:space="preserve"> g</w:t>
            </w:r>
            <w:r w:rsidRPr="002A364E">
              <w:rPr>
                <w:sz w:val="16"/>
                <w:szCs w:val="16"/>
                <w:vertAlign w:val="subscript"/>
              </w:rPr>
              <w:t>max</w:t>
            </w:r>
            <w:r w:rsidR="00D47D32" w:rsidRPr="002A364E">
              <w:rPr>
                <w:sz w:val="16"/>
                <w:szCs w:val="16"/>
              </w:rPr>
              <w:t>†</w:t>
            </w:r>
          </w:p>
        </w:tc>
        <w:tc>
          <w:tcPr>
            <w:tcW w:w="468" w:type="pct"/>
            <w:tcBorders>
              <w:top w:val="nil"/>
              <w:bottom w:val="nil"/>
            </w:tcBorders>
            <w:shd w:val="clear" w:color="auto" w:fill="auto"/>
            <w:noWrap/>
            <w:vAlign w:val="bottom"/>
          </w:tcPr>
          <w:p w:rsidR="00982118" w:rsidRPr="002A364E" w:rsidRDefault="00982118" w:rsidP="00D23F88">
            <w:pPr>
              <w:tabs>
                <w:tab w:val="left" w:pos="0"/>
              </w:tabs>
              <w:jc w:val="both"/>
              <w:rPr>
                <w:sz w:val="16"/>
                <w:szCs w:val="16"/>
              </w:rPr>
            </w:pPr>
          </w:p>
        </w:tc>
        <w:tc>
          <w:tcPr>
            <w:tcW w:w="809" w:type="pct"/>
            <w:tcBorders>
              <w:top w:val="nil"/>
              <w:bottom w:val="nil"/>
            </w:tcBorders>
            <w:shd w:val="clear" w:color="auto" w:fill="auto"/>
            <w:noWrap/>
            <w:vAlign w:val="bottom"/>
          </w:tcPr>
          <w:p w:rsidR="00982118" w:rsidRPr="002A364E" w:rsidRDefault="00982118" w:rsidP="00D23F88">
            <w:pPr>
              <w:tabs>
                <w:tab w:val="left" w:pos="0"/>
              </w:tabs>
              <w:jc w:val="both"/>
              <w:rPr>
                <w:sz w:val="16"/>
                <w:szCs w:val="16"/>
              </w:rPr>
            </w:pPr>
            <w:r w:rsidRPr="002A364E">
              <w:rPr>
                <w:sz w:val="16"/>
                <w:szCs w:val="16"/>
              </w:rPr>
              <w:t>MPa</w:t>
            </w:r>
          </w:p>
        </w:tc>
        <w:tc>
          <w:tcPr>
            <w:tcW w:w="635" w:type="pct"/>
            <w:tcBorders>
              <w:top w:val="nil"/>
              <w:bottom w:val="nil"/>
            </w:tcBorders>
            <w:shd w:val="clear" w:color="auto" w:fill="auto"/>
            <w:noWrap/>
            <w:vAlign w:val="bottom"/>
          </w:tcPr>
          <w:p w:rsidR="00982118" w:rsidRPr="002A364E" w:rsidRDefault="00982118" w:rsidP="00D47D32">
            <w:pPr>
              <w:tabs>
                <w:tab w:val="left" w:pos="0"/>
              </w:tabs>
              <w:jc w:val="center"/>
              <w:rPr>
                <w:sz w:val="16"/>
                <w:szCs w:val="16"/>
              </w:rPr>
            </w:pPr>
            <w:r w:rsidRPr="002A364E">
              <w:rPr>
                <w:sz w:val="16"/>
                <w:szCs w:val="16"/>
              </w:rPr>
              <w:t>-1.82</w:t>
            </w:r>
          </w:p>
        </w:tc>
        <w:tc>
          <w:tcPr>
            <w:tcW w:w="691" w:type="pct"/>
            <w:tcBorders>
              <w:top w:val="nil"/>
              <w:bottom w:val="nil"/>
              <w:right w:val="single" w:sz="4" w:space="0" w:color="auto"/>
            </w:tcBorders>
            <w:shd w:val="clear" w:color="auto" w:fill="auto"/>
            <w:noWrap/>
            <w:vAlign w:val="bottom"/>
          </w:tcPr>
          <w:p w:rsidR="00982118" w:rsidRPr="002A364E" w:rsidRDefault="00D47D32" w:rsidP="00A30906">
            <w:pPr>
              <w:tabs>
                <w:tab w:val="left" w:pos="0"/>
              </w:tabs>
              <w:jc w:val="center"/>
              <w:rPr>
                <w:sz w:val="16"/>
                <w:szCs w:val="16"/>
              </w:rPr>
            </w:pPr>
            <w:r>
              <w:rPr>
                <w:sz w:val="16"/>
                <w:szCs w:val="16"/>
              </w:rPr>
              <w:t>-1.75 ± 0.29</w:t>
            </w:r>
          </w:p>
        </w:tc>
        <w:tc>
          <w:tcPr>
            <w:tcW w:w="426" w:type="pct"/>
            <w:tcBorders>
              <w:top w:val="nil"/>
              <w:bottom w:val="nil"/>
              <w:right w:val="single" w:sz="4" w:space="0" w:color="auto"/>
            </w:tcBorders>
          </w:tcPr>
          <w:p w:rsidR="00982118" w:rsidRPr="002A364E" w:rsidRDefault="00FC5AF5" w:rsidP="00D23F88">
            <w:pPr>
              <w:tabs>
                <w:tab w:val="left" w:pos="0"/>
              </w:tabs>
              <w:jc w:val="center"/>
              <w:rPr>
                <w:sz w:val="16"/>
                <w:szCs w:val="16"/>
              </w:rPr>
            </w:pPr>
            <w:r>
              <w:rPr>
                <w:sz w:val="16"/>
                <w:szCs w:val="16"/>
              </w:rPr>
              <w:t>NS</w:t>
            </w:r>
          </w:p>
        </w:tc>
      </w:tr>
      <w:tr w:rsidR="00260FD3" w:rsidRPr="002A364E" w:rsidTr="00260FD3">
        <w:trPr>
          <w:trHeight w:val="70"/>
        </w:trPr>
        <w:tc>
          <w:tcPr>
            <w:tcW w:w="1971" w:type="pct"/>
            <w:tcBorders>
              <w:top w:val="nil"/>
              <w:left w:val="single" w:sz="4" w:space="0" w:color="auto"/>
              <w:bottom w:val="nil"/>
            </w:tcBorders>
            <w:shd w:val="clear" w:color="auto" w:fill="auto"/>
            <w:noWrap/>
            <w:vAlign w:val="bottom"/>
          </w:tcPr>
          <w:p w:rsidR="00260FD3" w:rsidRPr="002A364E" w:rsidRDefault="00260FD3" w:rsidP="00D23F88">
            <w:pPr>
              <w:tabs>
                <w:tab w:val="left" w:pos="0"/>
              </w:tabs>
              <w:jc w:val="both"/>
              <w:rPr>
                <w:sz w:val="16"/>
                <w:szCs w:val="16"/>
              </w:rPr>
            </w:pPr>
          </w:p>
        </w:tc>
        <w:tc>
          <w:tcPr>
            <w:tcW w:w="468" w:type="pct"/>
            <w:tcBorders>
              <w:top w:val="nil"/>
              <w:bottom w:val="nil"/>
            </w:tcBorders>
            <w:shd w:val="clear" w:color="auto" w:fill="auto"/>
            <w:noWrap/>
            <w:vAlign w:val="bottom"/>
          </w:tcPr>
          <w:p w:rsidR="00260FD3" w:rsidRPr="002A364E" w:rsidRDefault="00260FD3" w:rsidP="00D23F88">
            <w:pPr>
              <w:tabs>
                <w:tab w:val="left" w:pos="0"/>
              </w:tabs>
              <w:jc w:val="both"/>
              <w:rPr>
                <w:sz w:val="16"/>
                <w:szCs w:val="16"/>
              </w:rPr>
            </w:pPr>
          </w:p>
        </w:tc>
        <w:tc>
          <w:tcPr>
            <w:tcW w:w="809" w:type="pct"/>
            <w:tcBorders>
              <w:top w:val="nil"/>
              <w:bottom w:val="nil"/>
            </w:tcBorders>
            <w:shd w:val="clear" w:color="auto" w:fill="auto"/>
            <w:noWrap/>
            <w:vAlign w:val="bottom"/>
          </w:tcPr>
          <w:p w:rsidR="00260FD3" w:rsidRPr="002A364E" w:rsidRDefault="00260FD3" w:rsidP="00D23F88">
            <w:pPr>
              <w:tabs>
                <w:tab w:val="left" w:pos="0"/>
              </w:tabs>
              <w:jc w:val="both"/>
              <w:rPr>
                <w:sz w:val="16"/>
                <w:szCs w:val="16"/>
              </w:rPr>
            </w:pPr>
          </w:p>
        </w:tc>
        <w:tc>
          <w:tcPr>
            <w:tcW w:w="635" w:type="pct"/>
            <w:tcBorders>
              <w:top w:val="nil"/>
              <w:bottom w:val="nil"/>
            </w:tcBorders>
            <w:shd w:val="clear" w:color="auto" w:fill="auto"/>
            <w:noWrap/>
            <w:vAlign w:val="bottom"/>
          </w:tcPr>
          <w:p w:rsidR="00260FD3" w:rsidRPr="002A364E" w:rsidRDefault="00260FD3" w:rsidP="00D47D32">
            <w:pPr>
              <w:tabs>
                <w:tab w:val="left" w:pos="0"/>
              </w:tabs>
              <w:jc w:val="center"/>
              <w:rPr>
                <w:sz w:val="16"/>
                <w:szCs w:val="16"/>
              </w:rPr>
            </w:pPr>
          </w:p>
        </w:tc>
        <w:tc>
          <w:tcPr>
            <w:tcW w:w="691" w:type="pct"/>
            <w:tcBorders>
              <w:top w:val="nil"/>
              <w:bottom w:val="nil"/>
              <w:right w:val="single" w:sz="4" w:space="0" w:color="auto"/>
            </w:tcBorders>
            <w:shd w:val="clear" w:color="auto" w:fill="auto"/>
            <w:noWrap/>
            <w:vAlign w:val="bottom"/>
          </w:tcPr>
          <w:p w:rsidR="00260FD3" w:rsidRDefault="00260FD3" w:rsidP="00A30906">
            <w:pPr>
              <w:tabs>
                <w:tab w:val="left" w:pos="0"/>
              </w:tabs>
              <w:jc w:val="center"/>
              <w:rPr>
                <w:sz w:val="16"/>
                <w:szCs w:val="16"/>
              </w:rPr>
            </w:pPr>
          </w:p>
        </w:tc>
        <w:tc>
          <w:tcPr>
            <w:tcW w:w="426" w:type="pct"/>
            <w:tcBorders>
              <w:top w:val="nil"/>
              <w:bottom w:val="nil"/>
              <w:right w:val="single" w:sz="4" w:space="0" w:color="auto"/>
            </w:tcBorders>
          </w:tcPr>
          <w:p w:rsidR="00260FD3" w:rsidRDefault="00260FD3" w:rsidP="00D23F88">
            <w:pPr>
              <w:tabs>
                <w:tab w:val="left" w:pos="0"/>
              </w:tabs>
              <w:jc w:val="center"/>
              <w:rPr>
                <w:sz w:val="16"/>
                <w:szCs w:val="16"/>
              </w:rPr>
            </w:pPr>
          </w:p>
        </w:tc>
      </w:tr>
      <w:tr w:rsidR="00982118" w:rsidRPr="002A364E" w:rsidTr="00260FD3">
        <w:trPr>
          <w:trHeight w:val="70"/>
        </w:trPr>
        <w:tc>
          <w:tcPr>
            <w:tcW w:w="1971" w:type="pct"/>
            <w:tcBorders>
              <w:top w:val="nil"/>
              <w:left w:val="single" w:sz="4" w:space="0" w:color="auto"/>
            </w:tcBorders>
            <w:shd w:val="clear" w:color="auto" w:fill="auto"/>
            <w:noWrap/>
            <w:vAlign w:val="bottom"/>
          </w:tcPr>
          <w:p w:rsidR="00982118" w:rsidRPr="002A364E" w:rsidRDefault="00982118" w:rsidP="00D23F88">
            <w:pPr>
              <w:tabs>
                <w:tab w:val="left" w:pos="0"/>
              </w:tabs>
              <w:rPr>
                <w:i/>
                <w:sz w:val="16"/>
                <w:szCs w:val="16"/>
              </w:rPr>
            </w:pPr>
            <w:r w:rsidRPr="002A364E">
              <w:rPr>
                <w:i/>
                <w:sz w:val="16"/>
                <w:szCs w:val="16"/>
              </w:rPr>
              <w:t>Photosynthetic carbon assimilation rate</w:t>
            </w:r>
          </w:p>
        </w:tc>
        <w:tc>
          <w:tcPr>
            <w:tcW w:w="468" w:type="pct"/>
            <w:tcBorders>
              <w:top w:val="nil"/>
            </w:tcBorders>
            <w:shd w:val="clear" w:color="auto" w:fill="auto"/>
            <w:noWrap/>
          </w:tcPr>
          <w:p w:rsidR="00982118" w:rsidRPr="002A364E" w:rsidRDefault="00982118" w:rsidP="00D23F88">
            <w:pPr>
              <w:tabs>
                <w:tab w:val="left" w:pos="0"/>
              </w:tabs>
              <w:jc w:val="both"/>
              <w:rPr>
                <w:sz w:val="16"/>
                <w:szCs w:val="16"/>
              </w:rPr>
            </w:pPr>
          </w:p>
        </w:tc>
        <w:tc>
          <w:tcPr>
            <w:tcW w:w="809" w:type="pct"/>
            <w:tcBorders>
              <w:top w:val="nil"/>
            </w:tcBorders>
            <w:shd w:val="clear" w:color="auto" w:fill="auto"/>
            <w:noWrap/>
            <w:vAlign w:val="bottom"/>
          </w:tcPr>
          <w:p w:rsidR="00982118" w:rsidRPr="002A364E" w:rsidRDefault="00982118" w:rsidP="00D23F88">
            <w:pPr>
              <w:tabs>
                <w:tab w:val="left" w:pos="0"/>
              </w:tabs>
              <w:jc w:val="both"/>
              <w:rPr>
                <w:sz w:val="16"/>
                <w:szCs w:val="16"/>
              </w:rPr>
            </w:pPr>
          </w:p>
        </w:tc>
        <w:tc>
          <w:tcPr>
            <w:tcW w:w="635" w:type="pct"/>
            <w:tcBorders>
              <w:top w:val="nil"/>
            </w:tcBorders>
            <w:shd w:val="clear" w:color="auto" w:fill="auto"/>
            <w:noWrap/>
            <w:vAlign w:val="bottom"/>
          </w:tcPr>
          <w:p w:rsidR="00982118" w:rsidRPr="002A364E" w:rsidRDefault="00982118" w:rsidP="00A30906">
            <w:pPr>
              <w:tabs>
                <w:tab w:val="left" w:pos="0"/>
              </w:tabs>
              <w:jc w:val="center"/>
              <w:rPr>
                <w:sz w:val="16"/>
                <w:szCs w:val="16"/>
                <w:highlight w:val="lightGray"/>
              </w:rPr>
            </w:pPr>
          </w:p>
        </w:tc>
        <w:tc>
          <w:tcPr>
            <w:tcW w:w="691" w:type="pct"/>
            <w:tcBorders>
              <w:top w:val="nil"/>
              <w:right w:val="single" w:sz="4" w:space="0" w:color="auto"/>
            </w:tcBorders>
            <w:shd w:val="clear" w:color="auto" w:fill="auto"/>
            <w:noWrap/>
            <w:vAlign w:val="bottom"/>
          </w:tcPr>
          <w:p w:rsidR="00982118" w:rsidRPr="002A364E" w:rsidRDefault="00982118" w:rsidP="00A30906">
            <w:pPr>
              <w:tabs>
                <w:tab w:val="left" w:pos="0"/>
              </w:tabs>
              <w:jc w:val="center"/>
              <w:rPr>
                <w:sz w:val="16"/>
                <w:szCs w:val="16"/>
                <w:highlight w:val="lightGray"/>
              </w:rPr>
            </w:pPr>
          </w:p>
        </w:tc>
        <w:tc>
          <w:tcPr>
            <w:tcW w:w="426" w:type="pct"/>
            <w:tcBorders>
              <w:top w:val="nil"/>
              <w:right w:val="single" w:sz="4" w:space="0" w:color="auto"/>
            </w:tcBorders>
          </w:tcPr>
          <w:p w:rsidR="00982118" w:rsidRPr="002A364E" w:rsidRDefault="00982118" w:rsidP="00D23F88">
            <w:pPr>
              <w:tabs>
                <w:tab w:val="left" w:pos="0"/>
              </w:tabs>
              <w:jc w:val="center"/>
              <w:rPr>
                <w:sz w:val="16"/>
                <w:szCs w:val="16"/>
              </w:rPr>
            </w:pPr>
          </w:p>
        </w:tc>
      </w:tr>
      <w:tr w:rsidR="00260FD3" w:rsidRPr="002A364E" w:rsidTr="00260FD3">
        <w:trPr>
          <w:trHeight w:val="70"/>
        </w:trPr>
        <w:tc>
          <w:tcPr>
            <w:tcW w:w="1971" w:type="pct"/>
            <w:tcBorders>
              <w:top w:val="nil"/>
              <w:left w:val="single" w:sz="4" w:space="0" w:color="auto"/>
              <w:bottom w:val="nil"/>
            </w:tcBorders>
            <w:shd w:val="clear" w:color="auto" w:fill="BFBFBF"/>
            <w:noWrap/>
            <w:vAlign w:val="bottom"/>
          </w:tcPr>
          <w:p w:rsidR="00260FD3" w:rsidRPr="002A364E" w:rsidRDefault="00260FD3" w:rsidP="00260FD3">
            <w:pPr>
              <w:tabs>
                <w:tab w:val="left" w:pos="0"/>
              </w:tabs>
              <w:jc w:val="both"/>
              <w:rPr>
                <w:i/>
                <w:sz w:val="16"/>
                <w:szCs w:val="16"/>
              </w:rPr>
            </w:pPr>
            <w:r w:rsidRPr="002A364E">
              <w:rPr>
                <w:sz w:val="16"/>
                <w:szCs w:val="16"/>
              </w:rPr>
              <w:t>Ψ at 20% loss of maximum light-saturated rate†</w:t>
            </w:r>
          </w:p>
        </w:tc>
        <w:tc>
          <w:tcPr>
            <w:tcW w:w="468" w:type="pct"/>
            <w:tcBorders>
              <w:top w:val="nil"/>
              <w:bottom w:val="nil"/>
            </w:tcBorders>
            <w:shd w:val="clear" w:color="auto" w:fill="BFBFBF"/>
            <w:noWrap/>
          </w:tcPr>
          <w:p w:rsidR="00260FD3" w:rsidRPr="002A364E" w:rsidRDefault="00260FD3" w:rsidP="00D23F88">
            <w:pPr>
              <w:tabs>
                <w:tab w:val="left" w:pos="0"/>
              </w:tabs>
              <w:jc w:val="both"/>
              <w:rPr>
                <w:sz w:val="16"/>
                <w:szCs w:val="16"/>
              </w:rPr>
            </w:pPr>
          </w:p>
        </w:tc>
        <w:tc>
          <w:tcPr>
            <w:tcW w:w="809" w:type="pct"/>
            <w:tcBorders>
              <w:top w:val="nil"/>
              <w:bottom w:val="nil"/>
            </w:tcBorders>
            <w:shd w:val="clear" w:color="auto" w:fill="BFBFBF"/>
            <w:noWrap/>
            <w:vAlign w:val="bottom"/>
          </w:tcPr>
          <w:p w:rsidR="00260FD3" w:rsidRPr="002A364E" w:rsidRDefault="00260FD3" w:rsidP="00D23F88">
            <w:pPr>
              <w:tabs>
                <w:tab w:val="left" w:pos="0"/>
              </w:tabs>
              <w:jc w:val="both"/>
              <w:rPr>
                <w:sz w:val="16"/>
                <w:szCs w:val="16"/>
              </w:rPr>
            </w:pPr>
            <w:r w:rsidRPr="002A364E">
              <w:rPr>
                <w:sz w:val="16"/>
                <w:szCs w:val="16"/>
              </w:rPr>
              <w:t>MPa</w:t>
            </w:r>
          </w:p>
        </w:tc>
        <w:tc>
          <w:tcPr>
            <w:tcW w:w="635" w:type="pct"/>
            <w:tcBorders>
              <w:top w:val="nil"/>
              <w:bottom w:val="nil"/>
            </w:tcBorders>
            <w:shd w:val="clear" w:color="auto" w:fill="BFBFBF"/>
            <w:noWrap/>
            <w:vAlign w:val="bottom"/>
          </w:tcPr>
          <w:p w:rsidR="00260FD3" w:rsidRPr="00260FD3" w:rsidRDefault="00260FD3" w:rsidP="00260FD3">
            <w:pPr>
              <w:tabs>
                <w:tab w:val="left" w:pos="0"/>
              </w:tabs>
              <w:jc w:val="center"/>
              <w:rPr>
                <w:sz w:val="16"/>
                <w:szCs w:val="16"/>
              </w:rPr>
            </w:pPr>
            <w:r>
              <w:rPr>
                <w:sz w:val="16"/>
                <w:szCs w:val="16"/>
              </w:rPr>
              <w:t xml:space="preserve">  </w:t>
            </w:r>
            <w:r w:rsidRPr="002A364E">
              <w:rPr>
                <w:sz w:val="16"/>
                <w:szCs w:val="16"/>
              </w:rPr>
              <w:t>-1.75 ± 0.062</w:t>
            </w:r>
          </w:p>
        </w:tc>
        <w:tc>
          <w:tcPr>
            <w:tcW w:w="691" w:type="pct"/>
            <w:tcBorders>
              <w:top w:val="nil"/>
              <w:bottom w:val="nil"/>
              <w:right w:val="single" w:sz="4" w:space="0" w:color="auto"/>
            </w:tcBorders>
            <w:shd w:val="clear" w:color="auto" w:fill="BFBFBF"/>
            <w:noWrap/>
            <w:vAlign w:val="bottom"/>
          </w:tcPr>
          <w:p w:rsidR="00260FD3" w:rsidRPr="00260FD3" w:rsidRDefault="00260FD3" w:rsidP="00260FD3">
            <w:pPr>
              <w:tabs>
                <w:tab w:val="left" w:pos="0"/>
              </w:tabs>
              <w:jc w:val="center"/>
              <w:rPr>
                <w:sz w:val="16"/>
                <w:szCs w:val="16"/>
              </w:rPr>
            </w:pPr>
            <w:r>
              <w:rPr>
                <w:sz w:val="16"/>
                <w:szCs w:val="16"/>
              </w:rPr>
              <w:t>-1.17 ± 0.25</w:t>
            </w:r>
          </w:p>
        </w:tc>
        <w:tc>
          <w:tcPr>
            <w:tcW w:w="426" w:type="pct"/>
            <w:tcBorders>
              <w:top w:val="nil"/>
              <w:bottom w:val="nil"/>
              <w:right w:val="single" w:sz="4" w:space="0" w:color="auto"/>
            </w:tcBorders>
            <w:shd w:val="clear" w:color="auto" w:fill="BFBFBF"/>
          </w:tcPr>
          <w:p w:rsidR="00260FD3" w:rsidRPr="002A364E" w:rsidRDefault="00260FD3" w:rsidP="00D23F88">
            <w:pPr>
              <w:tabs>
                <w:tab w:val="left" w:pos="0"/>
              </w:tabs>
              <w:jc w:val="center"/>
              <w:rPr>
                <w:sz w:val="16"/>
                <w:szCs w:val="16"/>
              </w:rPr>
            </w:pPr>
            <w:r>
              <w:rPr>
                <w:sz w:val="16"/>
                <w:szCs w:val="16"/>
              </w:rPr>
              <w:t>*</w:t>
            </w:r>
          </w:p>
        </w:tc>
      </w:tr>
      <w:tr w:rsidR="00260FD3" w:rsidRPr="002A364E" w:rsidTr="00260FD3">
        <w:trPr>
          <w:trHeight w:val="70"/>
        </w:trPr>
        <w:tc>
          <w:tcPr>
            <w:tcW w:w="1971" w:type="pct"/>
            <w:tcBorders>
              <w:top w:val="nil"/>
              <w:left w:val="single" w:sz="4" w:space="0" w:color="auto"/>
              <w:bottom w:val="nil"/>
            </w:tcBorders>
            <w:shd w:val="clear" w:color="auto" w:fill="auto"/>
            <w:noWrap/>
            <w:vAlign w:val="bottom"/>
          </w:tcPr>
          <w:p w:rsidR="00260FD3" w:rsidRPr="002A364E" w:rsidRDefault="00260FD3" w:rsidP="00260FD3">
            <w:pPr>
              <w:tabs>
                <w:tab w:val="left" w:pos="0"/>
              </w:tabs>
              <w:jc w:val="both"/>
              <w:rPr>
                <w:sz w:val="16"/>
                <w:szCs w:val="16"/>
              </w:rPr>
            </w:pPr>
            <w:r w:rsidRPr="002A364E">
              <w:rPr>
                <w:sz w:val="16"/>
                <w:szCs w:val="16"/>
              </w:rPr>
              <w:t>Ψ at 50% loss of maximum light-saturated rate†</w:t>
            </w:r>
          </w:p>
        </w:tc>
        <w:tc>
          <w:tcPr>
            <w:tcW w:w="468" w:type="pct"/>
            <w:tcBorders>
              <w:top w:val="nil"/>
              <w:bottom w:val="nil"/>
            </w:tcBorders>
            <w:shd w:val="clear" w:color="auto" w:fill="auto"/>
            <w:noWrap/>
          </w:tcPr>
          <w:p w:rsidR="00260FD3" w:rsidRPr="002A364E" w:rsidRDefault="00260FD3" w:rsidP="00D23F88">
            <w:pPr>
              <w:tabs>
                <w:tab w:val="left" w:pos="0"/>
              </w:tabs>
              <w:jc w:val="both"/>
              <w:rPr>
                <w:sz w:val="16"/>
                <w:szCs w:val="16"/>
              </w:rPr>
            </w:pPr>
          </w:p>
        </w:tc>
        <w:tc>
          <w:tcPr>
            <w:tcW w:w="809" w:type="pct"/>
            <w:tcBorders>
              <w:top w:val="nil"/>
              <w:bottom w:val="nil"/>
            </w:tcBorders>
            <w:shd w:val="clear" w:color="auto" w:fill="auto"/>
            <w:noWrap/>
            <w:vAlign w:val="bottom"/>
          </w:tcPr>
          <w:p w:rsidR="00260FD3" w:rsidRPr="002A364E" w:rsidRDefault="00260FD3" w:rsidP="00D23F88">
            <w:pPr>
              <w:tabs>
                <w:tab w:val="left" w:pos="0"/>
              </w:tabs>
              <w:jc w:val="both"/>
              <w:rPr>
                <w:sz w:val="16"/>
                <w:szCs w:val="16"/>
              </w:rPr>
            </w:pPr>
            <w:r w:rsidRPr="002A364E">
              <w:rPr>
                <w:sz w:val="16"/>
                <w:szCs w:val="16"/>
              </w:rPr>
              <w:t>MPa</w:t>
            </w:r>
          </w:p>
        </w:tc>
        <w:tc>
          <w:tcPr>
            <w:tcW w:w="635" w:type="pct"/>
            <w:tcBorders>
              <w:top w:val="nil"/>
              <w:bottom w:val="nil"/>
            </w:tcBorders>
            <w:shd w:val="clear" w:color="auto" w:fill="auto"/>
            <w:noWrap/>
            <w:vAlign w:val="bottom"/>
          </w:tcPr>
          <w:p w:rsidR="00260FD3" w:rsidRPr="002A364E" w:rsidRDefault="00260FD3" w:rsidP="00A30906">
            <w:pPr>
              <w:tabs>
                <w:tab w:val="left" w:pos="0"/>
              </w:tabs>
              <w:jc w:val="center"/>
              <w:rPr>
                <w:sz w:val="16"/>
                <w:szCs w:val="16"/>
              </w:rPr>
            </w:pPr>
            <w:r w:rsidRPr="002A364E">
              <w:rPr>
                <w:sz w:val="16"/>
                <w:szCs w:val="16"/>
              </w:rPr>
              <w:t>-1.80 ± 0.14</w:t>
            </w:r>
          </w:p>
        </w:tc>
        <w:tc>
          <w:tcPr>
            <w:tcW w:w="691" w:type="pct"/>
            <w:tcBorders>
              <w:top w:val="nil"/>
              <w:bottom w:val="nil"/>
              <w:right w:val="single" w:sz="4" w:space="0" w:color="auto"/>
            </w:tcBorders>
            <w:shd w:val="clear" w:color="auto" w:fill="auto"/>
            <w:noWrap/>
            <w:vAlign w:val="bottom"/>
          </w:tcPr>
          <w:p w:rsidR="00260FD3" w:rsidRDefault="00260FD3" w:rsidP="00A30906">
            <w:pPr>
              <w:tabs>
                <w:tab w:val="left" w:pos="0"/>
              </w:tabs>
              <w:jc w:val="center"/>
              <w:rPr>
                <w:sz w:val="16"/>
                <w:szCs w:val="16"/>
              </w:rPr>
            </w:pPr>
            <w:r>
              <w:rPr>
                <w:sz w:val="16"/>
                <w:szCs w:val="16"/>
              </w:rPr>
              <w:t>-1.61 ± 0.39</w:t>
            </w:r>
          </w:p>
        </w:tc>
        <w:tc>
          <w:tcPr>
            <w:tcW w:w="426" w:type="pct"/>
            <w:tcBorders>
              <w:top w:val="nil"/>
              <w:bottom w:val="nil"/>
              <w:right w:val="single" w:sz="4" w:space="0" w:color="auto"/>
            </w:tcBorders>
          </w:tcPr>
          <w:p w:rsidR="00260FD3" w:rsidRDefault="00260FD3" w:rsidP="00D23F88">
            <w:pPr>
              <w:tabs>
                <w:tab w:val="left" w:pos="0"/>
              </w:tabs>
              <w:jc w:val="center"/>
              <w:rPr>
                <w:sz w:val="16"/>
                <w:szCs w:val="16"/>
              </w:rPr>
            </w:pPr>
            <w:r>
              <w:rPr>
                <w:sz w:val="16"/>
                <w:szCs w:val="16"/>
              </w:rPr>
              <w:t>NS</w:t>
            </w:r>
          </w:p>
        </w:tc>
      </w:tr>
      <w:tr w:rsidR="00260FD3" w:rsidRPr="002A364E" w:rsidTr="00260FD3">
        <w:trPr>
          <w:trHeight w:val="70"/>
        </w:trPr>
        <w:tc>
          <w:tcPr>
            <w:tcW w:w="1971" w:type="pct"/>
            <w:tcBorders>
              <w:top w:val="nil"/>
              <w:left w:val="single" w:sz="4" w:space="0" w:color="auto"/>
              <w:bottom w:val="nil"/>
            </w:tcBorders>
            <w:shd w:val="clear" w:color="auto" w:fill="auto"/>
            <w:noWrap/>
            <w:vAlign w:val="bottom"/>
          </w:tcPr>
          <w:p w:rsidR="00260FD3" w:rsidRPr="002A364E" w:rsidRDefault="00260FD3" w:rsidP="00D23F88">
            <w:pPr>
              <w:tabs>
                <w:tab w:val="left" w:pos="0"/>
              </w:tabs>
              <w:jc w:val="both"/>
              <w:rPr>
                <w:sz w:val="16"/>
                <w:szCs w:val="16"/>
              </w:rPr>
            </w:pPr>
            <w:r w:rsidRPr="002A364E">
              <w:rPr>
                <w:sz w:val="16"/>
                <w:szCs w:val="16"/>
              </w:rPr>
              <w:t>Ψ at 80% loss of maximum light-saturated rate†</w:t>
            </w:r>
          </w:p>
        </w:tc>
        <w:tc>
          <w:tcPr>
            <w:tcW w:w="468" w:type="pct"/>
            <w:tcBorders>
              <w:top w:val="nil"/>
              <w:bottom w:val="nil"/>
            </w:tcBorders>
            <w:shd w:val="clear" w:color="auto" w:fill="auto"/>
            <w:noWrap/>
          </w:tcPr>
          <w:p w:rsidR="00260FD3" w:rsidRPr="002A364E" w:rsidRDefault="00260FD3" w:rsidP="00D23F88">
            <w:pPr>
              <w:tabs>
                <w:tab w:val="left" w:pos="0"/>
              </w:tabs>
              <w:jc w:val="both"/>
              <w:rPr>
                <w:sz w:val="16"/>
                <w:szCs w:val="16"/>
              </w:rPr>
            </w:pPr>
          </w:p>
        </w:tc>
        <w:tc>
          <w:tcPr>
            <w:tcW w:w="809" w:type="pct"/>
            <w:tcBorders>
              <w:top w:val="nil"/>
              <w:bottom w:val="nil"/>
            </w:tcBorders>
            <w:shd w:val="clear" w:color="auto" w:fill="auto"/>
            <w:noWrap/>
            <w:vAlign w:val="bottom"/>
          </w:tcPr>
          <w:p w:rsidR="00260FD3" w:rsidRPr="002A364E" w:rsidRDefault="00260FD3" w:rsidP="00D23F88">
            <w:pPr>
              <w:tabs>
                <w:tab w:val="left" w:pos="0"/>
              </w:tabs>
              <w:jc w:val="both"/>
              <w:rPr>
                <w:sz w:val="16"/>
                <w:szCs w:val="16"/>
              </w:rPr>
            </w:pPr>
            <w:r w:rsidRPr="002A364E">
              <w:rPr>
                <w:sz w:val="16"/>
                <w:szCs w:val="16"/>
              </w:rPr>
              <w:t>MPa</w:t>
            </w:r>
          </w:p>
        </w:tc>
        <w:tc>
          <w:tcPr>
            <w:tcW w:w="635" w:type="pct"/>
            <w:tcBorders>
              <w:top w:val="nil"/>
              <w:bottom w:val="nil"/>
            </w:tcBorders>
            <w:shd w:val="clear" w:color="auto" w:fill="auto"/>
            <w:noWrap/>
            <w:vAlign w:val="bottom"/>
          </w:tcPr>
          <w:p w:rsidR="00260FD3" w:rsidRPr="002A364E" w:rsidRDefault="00260FD3" w:rsidP="00A30906">
            <w:pPr>
              <w:tabs>
                <w:tab w:val="left" w:pos="0"/>
              </w:tabs>
              <w:jc w:val="center"/>
              <w:rPr>
                <w:sz w:val="16"/>
                <w:szCs w:val="16"/>
              </w:rPr>
            </w:pPr>
            <w:r w:rsidRPr="002A364E">
              <w:rPr>
                <w:sz w:val="16"/>
                <w:szCs w:val="16"/>
              </w:rPr>
              <w:t>-1.84</w:t>
            </w:r>
            <w:r>
              <w:rPr>
                <w:sz w:val="16"/>
                <w:szCs w:val="16"/>
              </w:rPr>
              <w:t xml:space="preserve"> </w:t>
            </w:r>
            <w:r w:rsidRPr="002A364E">
              <w:rPr>
                <w:sz w:val="16"/>
                <w:szCs w:val="16"/>
              </w:rPr>
              <w:t>± 0.32</w:t>
            </w:r>
          </w:p>
        </w:tc>
        <w:tc>
          <w:tcPr>
            <w:tcW w:w="691" w:type="pct"/>
            <w:tcBorders>
              <w:top w:val="nil"/>
              <w:bottom w:val="nil"/>
              <w:right w:val="single" w:sz="4" w:space="0" w:color="auto"/>
            </w:tcBorders>
            <w:shd w:val="clear" w:color="auto" w:fill="auto"/>
            <w:noWrap/>
            <w:vAlign w:val="bottom"/>
          </w:tcPr>
          <w:p w:rsidR="00260FD3" w:rsidRDefault="00260FD3" w:rsidP="00A30906">
            <w:pPr>
              <w:tabs>
                <w:tab w:val="left" w:pos="0"/>
              </w:tabs>
              <w:jc w:val="center"/>
              <w:rPr>
                <w:sz w:val="16"/>
                <w:szCs w:val="16"/>
              </w:rPr>
            </w:pPr>
            <w:r>
              <w:rPr>
                <w:sz w:val="16"/>
                <w:szCs w:val="16"/>
              </w:rPr>
              <w:t>-2.07 ± 0.77</w:t>
            </w:r>
          </w:p>
        </w:tc>
        <w:tc>
          <w:tcPr>
            <w:tcW w:w="426" w:type="pct"/>
            <w:tcBorders>
              <w:top w:val="nil"/>
              <w:bottom w:val="nil"/>
              <w:right w:val="single" w:sz="4" w:space="0" w:color="auto"/>
            </w:tcBorders>
          </w:tcPr>
          <w:p w:rsidR="00260FD3" w:rsidRDefault="00260FD3" w:rsidP="00D23F88">
            <w:pPr>
              <w:tabs>
                <w:tab w:val="left" w:pos="0"/>
              </w:tabs>
              <w:jc w:val="center"/>
              <w:rPr>
                <w:sz w:val="16"/>
                <w:szCs w:val="16"/>
              </w:rPr>
            </w:pPr>
            <w:r>
              <w:rPr>
                <w:sz w:val="16"/>
                <w:szCs w:val="16"/>
              </w:rPr>
              <w:t>NS</w:t>
            </w:r>
          </w:p>
        </w:tc>
      </w:tr>
      <w:tr w:rsidR="00982118" w:rsidRPr="002A364E" w:rsidTr="00260FD3">
        <w:trPr>
          <w:trHeight w:val="70"/>
        </w:trPr>
        <w:tc>
          <w:tcPr>
            <w:tcW w:w="1971" w:type="pct"/>
            <w:tcBorders>
              <w:top w:val="nil"/>
              <w:left w:val="single" w:sz="4" w:space="0" w:color="auto"/>
              <w:bottom w:val="nil"/>
            </w:tcBorders>
            <w:shd w:val="clear" w:color="auto" w:fill="auto"/>
            <w:noWrap/>
            <w:vAlign w:val="bottom"/>
          </w:tcPr>
          <w:p w:rsidR="00982118" w:rsidRPr="002A364E" w:rsidRDefault="00982118" w:rsidP="00D23F88">
            <w:pPr>
              <w:tabs>
                <w:tab w:val="left" w:pos="0"/>
              </w:tabs>
              <w:jc w:val="both"/>
              <w:rPr>
                <w:sz w:val="16"/>
                <w:szCs w:val="16"/>
              </w:rPr>
            </w:pPr>
          </w:p>
        </w:tc>
        <w:tc>
          <w:tcPr>
            <w:tcW w:w="468" w:type="pct"/>
            <w:tcBorders>
              <w:top w:val="nil"/>
              <w:bottom w:val="nil"/>
            </w:tcBorders>
            <w:shd w:val="clear" w:color="auto" w:fill="auto"/>
            <w:noWrap/>
          </w:tcPr>
          <w:p w:rsidR="00982118" w:rsidRPr="002A364E" w:rsidRDefault="00982118" w:rsidP="00D23F88">
            <w:pPr>
              <w:tabs>
                <w:tab w:val="left" w:pos="0"/>
              </w:tabs>
              <w:jc w:val="both"/>
              <w:rPr>
                <w:sz w:val="16"/>
                <w:szCs w:val="16"/>
              </w:rPr>
            </w:pPr>
          </w:p>
        </w:tc>
        <w:tc>
          <w:tcPr>
            <w:tcW w:w="809" w:type="pct"/>
            <w:tcBorders>
              <w:top w:val="nil"/>
              <w:bottom w:val="nil"/>
            </w:tcBorders>
            <w:shd w:val="clear" w:color="auto" w:fill="auto"/>
            <w:noWrap/>
            <w:vAlign w:val="bottom"/>
          </w:tcPr>
          <w:p w:rsidR="00982118" w:rsidRPr="002A364E" w:rsidRDefault="00982118" w:rsidP="00D23F88">
            <w:pPr>
              <w:tabs>
                <w:tab w:val="left" w:pos="0"/>
              </w:tabs>
              <w:jc w:val="both"/>
              <w:rPr>
                <w:sz w:val="16"/>
                <w:szCs w:val="16"/>
              </w:rPr>
            </w:pPr>
          </w:p>
        </w:tc>
        <w:tc>
          <w:tcPr>
            <w:tcW w:w="635" w:type="pct"/>
            <w:tcBorders>
              <w:top w:val="nil"/>
              <w:bottom w:val="nil"/>
            </w:tcBorders>
            <w:shd w:val="clear" w:color="auto" w:fill="auto"/>
            <w:noWrap/>
            <w:vAlign w:val="bottom"/>
          </w:tcPr>
          <w:p w:rsidR="00982118" w:rsidRPr="002A364E" w:rsidRDefault="00982118" w:rsidP="00A30906">
            <w:pPr>
              <w:tabs>
                <w:tab w:val="left" w:pos="0"/>
              </w:tabs>
              <w:jc w:val="center"/>
              <w:rPr>
                <w:sz w:val="16"/>
                <w:szCs w:val="16"/>
              </w:rPr>
            </w:pPr>
          </w:p>
        </w:tc>
        <w:tc>
          <w:tcPr>
            <w:tcW w:w="691" w:type="pct"/>
            <w:tcBorders>
              <w:top w:val="nil"/>
              <w:bottom w:val="nil"/>
              <w:right w:val="single" w:sz="4" w:space="0" w:color="auto"/>
            </w:tcBorders>
            <w:shd w:val="clear" w:color="auto" w:fill="auto"/>
            <w:noWrap/>
            <w:vAlign w:val="bottom"/>
          </w:tcPr>
          <w:p w:rsidR="00982118" w:rsidRPr="002A364E" w:rsidRDefault="00982118" w:rsidP="00A30906">
            <w:pPr>
              <w:tabs>
                <w:tab w:val="left" w:pos="0"/>
              </w:tabs>
              <w:jc w:val="center"/>
              <w:rPr>
                <w:sz w:val="16"/>
                <w:szCs w:val="16"/>
              </w:rPr>
            </w:pPr>
          </w:p>
        </w:tc>
        <w:tc>
          <w:tcPr>
            <w:tcW w:w="426" w:type="pct"/>
            <w:tcBorders>
              <w:top w:val="nil"/>
              <w:bottom w:val="nil"/>
              <w:right w:val="single" w:sz="4" w:space="0" w:color="auto"/>
            </w:tcBorders>
          </w:tcPr>
          <w:p w:rsidR="00982118" w:rsidRPr="002A364E" w:rsidRDefault="00982118" w:rsidP="00D23F88">
            <w:pPr>
              <w:tabs>
                <w:tab w:val="left" w:pos="0"/>
              </w:tabs>
              <w:jc w:val="center"/>
              <w:rPr>
                <w:sz w:val="16"/>
                <w:szCs w:val="16"/>
              </w:rPr>
            </w:pPr>
          </w:p>
        </w:tc>
      </w:tr>
      <w:tr w:rsidR="00982118" w:rsidRPr="002A364E" w:rsidTr="00260FD3">
        <w:trPr>
          <w:trHeight w:val="70"/>
        </w:trPr>
        <w:tc>
          <w:tcPr>
            <w:tcW w:w="1971" w:type="pct"/>
            <w:tcBorders>
              <w:top w:val="nil"/>
              <w:left w:val="single" w:sz="4" w:space="0" w:color="auto"/>
              <w:bottom w:val="nil"/>
            </w:tcBorders>
            <w:shd w:val="clear" w:color="auto" w:fill="auto"/>
            <w:noWrap/>
            <w:vAlign w:val="bottom"/>
          </w:tcPr>
          <w:p w:rsidR="00982118" w:rsidRPr="002A364E" w:rsidRDefault="00982118" w:rsidP="00D23F88">
            <w:pPr>
              <w:tabs>
                <w:tab w:val="left" w:pos="0"/>
              </w:tabs>
              <w:jc w:val="both"/>
              <w:rPr>
                <w:i/>
                <w:sz w:val="16"/>
                <w:szCs w:val="16"/>
              </w:rPr>
            </w:pPr>
            <w:r w:rsidRPr="002A364E">
              <w:rPr>
                <w:i/>
                <w:sz w:val="16"/>
                <w:szCs w:val="16"/>
              </w:rPr>
              <w:t>Recovery after rehydration</w:t>
            </w:r>
          </w:p>
        </w:tc>
        <w:tc>
          <w:tcPr>
            <w:tcW w:w="468" w:type="pct"/>
            <w:tcBorders>
              <w:top w:val="nil"/>
              <w:bottom w:val="nil"/>
            </w:tcBorders>
            <w:shd w:val="clear" w:color="auto" w:fill="auto"/>
            <w:noWrap/>
          </w:tcPr>
          <w:p w:rsidR="00982118" w:rsidRPr="002A364E" w:rsidRDefault="00982118" w:rsidP="00D23F88">
            <w:pPr>
              <w:tabs>
                <w:tab w:val="left" w:pos="0"/>
              </w:tabs>
              <w:jc w:val="both"/>
              <w:rPr>
                <w:sz w:val="16"/>
                <w:szCs w:val="16"/>
              </w:rPr>
            </w:pPr>
          </w:p>
        </w:tc>
        <w:tc>
          <w:tcPr>
            <w:tcW w:w="809" w:type="pct"/>
            <w:tcBorders>
              <w:top w:val="nil"/>
              <w:bottom w:val="nil"/>
            </w:tcBorders>
            <w:shd w:val="clear" w:color="auto" w:fill="auto"/>
            <w:noWrap/>
            <w:vAlign w:val="bottom"/>
          </w:tcPr>
          <w:p w:rsidR="00982118" w:rsidRPr="002A364E" w:rsidRDefault="00982118" w:rsidP="00D23F88">
            <w:pPr>
              <w:tabs>
                <w:tab w:val="left" w:pos="0"/>
              </w:tabs>
              <w:jc w:val="both"/>
              <w:rPr>
                <w:sz w:val="16"/>
                <w:szCs w:val="16"/>
              </w:rPr>
            </w:pPr>
          </w:p>
        </w:tc>
        <w:tc>
          <w:tcPr>
            <w:tcW w:w="635" w:type="pct"/>
            <w:tcBorders>
              <w:top w:val="nil"/>
              <w:bottom w:val="nil"/>
            </w:tcBorders>
            <w:shd w:val="clear" w:color="auto" w:fill="auto"/>
            <w:noWrap/>
            <w:vAlign w:val="bottom"/>
          </w:tcPr>
          <w:p w:rsidR="00982118" w:rsidRPr="002A364E" w:rsidRDefault="00982118" w:rsidP="00A30906">
            <w:pPr>
              <w:tabs>
                <w:tab w:val="left" w:pos="0"/>
              </w:tabs>
              <w:jc w:val="center"/>
              <w:rPr>
                <w:sz w:val="16"/>
                <w:szCs w:val="16"/>
              </w:rPr>
            </w:pPr>
          </w:p>
        </w:tc>
        <w:tc>
          <w:tcPr>
            <w:tcW w:w="691" w:type="pct"/>
            <w:tcBorders>
              <w:top w:val="nil"/>
              <w:bottom w:val="nil"/>
              <w:right w:val="single" w:sz="4" w:space="0" w:color="auto"/>
            </w:tcBorders>
            <w:shd w:val="clear" w:color="auto" w:fill="auto"/>
            <w:noWrap/>
            <w:vAlign w:val="bottom"/>
          </w:tcPr>
          <w:p w:rsidR="00982118" w:rsidRPr="002A364E" w:rsidRDefault="00982118" w:rsidP="00A30906">
            <w:pPr>
              <w:tabs>
                <w:tab w:val="left" w:pos="0"/>
              </w:tabs>
              <w:jc w:val="center"/>
              <w:rPr>
                <w:sz w:val="16"/>
                <w:szCs w:val="16"/>
              </w:rPr>
            </w:pPr>
          </w:p>
        </w:tc>
        <w:tc>
          <w:tcPr>
            <w:tcW w:w="426" w:type="pct"/>
            <w:tcBorders>
              <w:top w:val="nil"/>
              <w:bottom w:val="nil"/>
              <w:right w:val="single" w:sz="4" w:space="0" w:color="auto"/>
            </w:tcBorders>
          </w:tcPr>
          <w:p w:rsidR="00982118" w:rsidRPr="002A364E" w:rsidRDefault="00982118" w:rsidP="00D23F88">
            <w:pPr>
              <w:tabs>
                <w:tab w:val="left" w:pos="0"/>
              </w:tabs>
              <w:jc w:val="center"/>
              <w:rPr>
                <w:sz w:val="16"/>
                <w:szCs w:val="16"/>
              </w:rPr>
            </w:pPr>
          </w:p>
        </w:tc>
      </w:tr>
      <w:tr w:rsidR="00982118" w:rsidRPr="002A364E" w:rsidTr="00260FD3">
        <w:trPr>
          <w:trHeight w:val="70"/>
        </w:trPr>
        <w:tc>
          <w:tcPr>
            <w:tcW w:w="1971" w:type="pct"/>
            <w:tcBorders>
              <w:top w:val="nil"/>
              <w:left w:val="single" w:sz="4" w:space="0" w:color="auto"/>
            </w:tcBorders>
            <w:shd w:val="clear" w:color="auto" w:fill="auto"/>
            <w:noWrap/>
            <w:vAlign w:val="bottom"/>
          </w:tcPr>
          <w:p w:rsidR="00982118" w:rsidRPr="002A364E" w:rsidRDefault="00982118" w:rsidP="00D23F88">
            <w:pPr>
              <w:tabs>
                <w:tab w:val="left" w:pos="0"/>
              </w:tabs>
              <w:jc w:val="both"/>
              <w:rPr>
                <w:sz w:val="16"/>
                <w:szCs w:val="16"/>
              </w:rPr>
            </w:pPr>
            <w:r w:rsidRPr="002A364E">
              <w:rPr>
                <w:sz w:val="16"/>
                <w:szCs w:val="16"/>
              </w:rPr>
              <w:t>Recovery in water potential for rehydrated shoots</w:t>
            </w:r>
          </w:p>
        </w:tc>
        <w:tc>
          <w:tcPr>
            <w:tcW w:w="468" w:type="pct"/>
            <w:tcBorders>
              <w:top w:val="nil"/>
            </w:tcBorders>
            <w:shd w:val="clear" w:color="auto" w:fill="auto"/>
            <w:noWrap/>
          </w:tcPr>
          <w:p w:rsidR="00982118" w:rsidRPr="002A364E" w:rsidRDefault="00982118" w:rsidP="00D23F88">
            <w:pPr>
              <w:tabs>
                <w:tab w:val="left" w:pos="0"/>
              </w:tabs>
              <w:jc w:val="both"/>
              <w:rPr>
                <w:sz w:val="16"/>
                <w:szCs w:val="16"/>
              </w:rPr>
            </w:pPr>
          </w:p>
        </w:tc>
        <w:tc>
          <w:tcPr>
            <w:tcW w:w="809" w:type="pct"/>
            <w:tcBorders>
              <w:top w:val="nil"/>
            </w:tcBorders>
            <w:shd w:val="clear" w:color="auto" w:fill="auto"/>
            <w:noWrap/>
            <w:vAlign w:val="bottom"/>
          </w:tcPr>
          <w:p w:rsidR="00982118" w:rsidRPr="002A364E" w:rsidRDefault="00982118" w:rsidP="00D23F88">
            <w:pPr>
              <w:tabs>
                <w:tab w:val="left" w:pos="0"/>
              </w:tabs>
              <w:jc w:val="both"/>
              <w:rPr>
                <w:sz w:val="16"/>
                <w:szCs w:val="16"/>
              </w:rPr>
            </w:pPr>
            <w:r w:rsidRPr="002A364E">
              <w:rPr>
                <w:sz w:val="16"/>
                <w:szCs w:val="16"/>
              </w:rPr>
              <w:t>MPa</w:t>
            </w:r>
          </w:p>
        </w:tc>
        <w:tc>
          <w:tcPr>
            <w:tcW w:w="635" w:type="pct"/>
            <w:tcBorders>
              <w:top w:val="nil"/>
            </w:tcBorders>
            <w:shd w:val="clear" w:color="auto" w:fill="auto"/>
            <w:noWrap/>
            <w:vAlign w:val="bottom"/>
          </w:tcPr>
          <w:p w:rsidR="00982118" w:rsidRPr="002A364E" w:rsidRDefault="00982118" w:rsidP="00A30906">
            <w:pPr>
              <w:tabs>
                <w:tab w:val="left" w:pos="0"/>
              </w:tabs>
              <w:jc w:val="center"/>
              <w:rPr>
                <w:sz w:val="16"/>
                <w:szCs w:val="16"/>
              </w:rPr>
            </w:pPr>
            <w:r w:rsidRPr="002A364E">
              <w:rPr>
                <w:sz w:val="16"/>
                <w:szCs w:val="16"/>
              </w:rPr>
              <w:t>0.50 ± 0.12 (6)</w:t>
            </w:r>
          </w:p>
        </w:tc>
        <w:tc>
          <w:tcPr>
            <w:tcW w:w="691" w:type="pct"/>
            <w:tcBorders>
              <w:top w:val="nil"/>
              <w:right w:val="single" w:sz="4" w:space="0" w:color="auto"/>
            </w:tcBorders>
            <w:shd w:val="clear" w:color="auto" w:fill="auto"/>
            <w:noWrap/>
            <w:vAlign w:val="bottom"/>
          </w:tcPr>
          <w:p w:rsidR="00982118" w:rsidRPr="002A364E" w:rsidRDefault="00982118" w:rsidP="00A30906">
            <w:pPr>
              <w:tabs>
                <w:tab w:val="left" w:pos="0"/>
              </w:tabs>
              <w:jc w:val="center"/>
              <w:rPr>
                <w:sz w:val="16"/>
                <w:szCs w:val="16"/>
              </w:rPr>
            </w:pPr>
            <w:r w:rsidRPr="002A364E">
              <w:rPr>
                <w:sz w:val="16"/>
                <w:szCs w:val="16"/>
              </w:rPr>
              <w:t>0.66 ± 0.05 (8)</w:t>
            </w:r>
          </w:p>
        </w:tc>
        <w:tc>
          <w:tcPr>
            <w:tcW w:w="426" w:type="pct"/>
            <w:tcBorders>
              <w:top w:val="nil"/>
              <w:right w:val="single" w:sz="4" w:space="0" w:color="auto"/>
            </w:tcBorders>
          </w:tcPr>
          <w:p w:rsidR="00982118" w:rsidRPr="002A364E" w:rsidRDefault="00982118" w:rsidP="00D23F88">
            <w:pPr>
              <w:tabs>
                <w:tab w:val="left" w:pos="0"/>
              </w:tabs>
              <w:jc w:val="center"/>
              <w:rPr>
                <w:sz w:val="16"/>
                <w:szCs w:val="16"/>
              </w:rPr>
            </w:pPr>
            <w:r w:rsidRPr="002A364E">
              <w:rPr>
                <w:sz w:val="16"/>
                <w:szCs w:val="16"/>
              </w:rPr>
              <w:t>NS</w:t>
            </w:r>
            <w:r w:rsidR="00FC5AF5" w:rsidRPr="002A364E">
              <w:rPr>
                <w:sz w:val="16"/>
                <w:szCs w:val="16"/>
              </w:rPr>
              <w:t>‡</w:t>
            </w:r>
          </w:p>
        </w:tc>
      </w:tr>
      <w:tr w:rsidR="00982118" w:rsidRPr="002A364E" w:rsidTr="00260FD3">
        <w:trPr>
          <w:trHeight w:val="70"/>
        </w:trPr>
        <w:tc>
          <w:tcPr>
            <w:tcW w:w="1971" w:type="pct"/>
            <w:tcBorders>
              <w:top w:val="nil"/>
              <w:left w:val="single" w:sz="4" w:space="0" w:color="auto"/>
              <w:bottom w:val="nil"/>
            </w:tcBorders>
            <w:shd w:val="clear" w:color="auto" w:fill="BFBFBF"/>
            <w:noWrap/>
            <w:vAlign w:val="bottom"/>
          </w:tcPr>
          <w:p w:rsidR="00982118" w:rsidRPr="002A364E" w:rsidRDefault="00982118" w:rsidP="00260FD3">
            <w:pPr>
              <w:tabs>
                <w:tab w:val="left" w:pos="0"/>
              </w:tabs>
              <w:jc w:val="both"/>
              <w:rPr>
                <w:sz w:val="16"/>
                <w:szCs w:val="16"/>
              </w:rPr>
            </w:pPr>
            <w:r w:rsidRPr="002A364E">
              <w:rPr>
                <w:sz w:val="16"/>
                <w:szCs w:val="16"/>
              </w:rPr>
              <w:t xml:space="preserve">Recovery </w:t>
            </w:r>
            <w:r w:rsidR="00FF4183">
              <w:rPr>
                <w:sz w:val="16"/>
                <w:szCs w:val="16"/>
              </w:rPr>
              <w:t xml:space="preserve">of </w:t>
            </w:r>
            <w:r w:rsidR="00260FD3" w:rsidRPr="002A364E">
              <w:rPr>
                <w:i/>
                <w:sz w:val="16"/>
                <w:szCs w:val="16"/>
              </w:rPr>
              <w:t>K</w:t>
            </w:r>
            <w:r w:rsidR="00260FD3" w:rsidRPr="002A364E">
              <w:rPr>
                <w:sz w:val="16"/>
                <w:szCs w:val="16"/>
                <w:vertAlign w:val="subscript"/>
              </w:rPr>
              <w:t>leaf</w:t>
            </w:r>
            <w:r w:rsidR="00260FD3">
              <w:rPr>
                <w:sz w:val="16"/>
                <w:szCs w:val="16"/>
              </w:rPr>
              <w:t xml:space="preserve"> f</w:t>
            </w:r>
            <w:r w:rsidRPr="002A364E">
              <w:rPr>
                <w:sz w:val="16"/>
                <w:szCs w:val="16"/>
              </w:rPr>
              <w:t>or rehydrated shoots</w:t>
            </w:r>
          </w:p>
        </w:tc>
        <w:tc>
          <w:tcPr>
            <w:tcW w:w="468" w:type="pct"/>
            <w:tcBorders>
              <w:top w:val="nil"/>
              <w:bottom w:val="nil"/>
            </w:tcBorders>
            <w:shd w:val="clear" w:color="auto" w:fill="BFBFBF"/>
            <w:noWrap/>
          </w:tcPr>
          <w:p w:rsidR="00982118" w:rsidRPr="002A364E" w:rsidRDefault="00982118" w:rsidP="00D23F88">
            <w:pPr>
              <w:tabs>
                <w:tab w:val="left" w:pos="0"/>
              </w:tabs>
              <w:jc w:val="both"/>
              <w:rPr>
                <w:sz w:val="16"/>
                <w:szCs w:val="16"/>
              </w:rPr>
            </w:pPr>
          </w:p>
        </w:tc>
        <w:tc>
          <w:tcPr>
            <w:tcW w:w="809" w:type="pct"/>
            <w:tcBorders>
              <w:top w:val="nil"/>
              <w:bottom w:val="nil"/>
            </w:tcBorders>
            <w:shd w:val="clear" w:color="auto" w:fill="BFBFBF"/>
            <w:noWrap/>
            <w:vAlign w:val="bottom"/>
          </w:tcPr>
          <w:p w:rsidR="00982118" w:rsidRPr="002A364E" w:rsidRDefault="00982118" w:rsidP="00D23F88">
            <w:pPr>
              <w:tabs>
                <w:tab w:val="left" w:pos="0"/>
              </w:tabs>
              <w:jc w:val="both"/>
              <w:rPr>
                <w:sz w:val="16"/>
                <w:szCs w:val="16"/>
              </w:rPr>
            </w:pPr>
            <w:r w:rsidRPr="002A364E">
              <w:rPr>
                <w:sz w:val="16"/>
                <w:szCs w:val="16"/>
              </w:rPr>
              <w:t>%</w:t>
            </w:r>
          </w:p>
        </w:tc>
        <w:tc>
          <w:tcPr>
            <w:tcW w:w="635" w:type="pct"/>
            <w:tcBorders>
              <w:top w:val="nil"/>
              <w:bottom w:val="nil"/>
            </w:tcBorders>
            <w:shd w:val="clear" w:color="auto" w:fill="BFBFBF"/>
            <w:noWrap/>
            <w:vAlign w:val="bottom"/>
          </w:tcPr>
          <w:p w:rsidR="00982118" w:rsidRPr="002A364E" w:rsidRDefault="00982118" w:rsidP="00A30906">
            <w:pPr>
              <w:tabs>
                <w:tab w:val="left" w:pos="0"/>
              </w:tabs>
              <w:jc w:val="center"/>
              <w:rPr>
                <w:sz w:val="16"/>
                <w:szCs w:val="16"/>
              </w:rPr>
            </w:pPr>
            <w:r w:rsidRPr="002A364E">
              <w:rPr>
                <w:sz w:val="16"/>
                <w:szCs w:val="16"/>
              </w:rPr>
              <w:t>No recovery</w:t>
            </w:r>
          </w:p>
        </w:tc>
        <w:tc>
          <w:tcPr>
            <w:tcW w:w="691" w:type="pct"/>
            <w:tcBorders>
              <w:top w:val="nil"/>
              <w:bottom w:val="nil"/>
              <w:right w:val="single" w:sz="4" w:space="0" w:color="auto"/>
            </w:tcBorders>
            <w:shd w:val="clear" w:color="auto" w:fill="BFBFBF"/>
            <w:noWrap/>
            <w:vAlign w:val="bottom"/>
          </w:tcPr>
          <w:p w:rsidR="00982118" w:rsidRPr="002A364E" w:rsidRDefault="00982118" w:rsidP="00FC5AF5">
            <w:pPr>
              <w:tabs>
                <w:tab w:val="left" w:pos="0"/>
              </w:tabs>
              <w:jc w:val="center"/>
              <w:rPr>
                <w:sz w:val="16"/>
                <w:szCs w:val="16"/>
              </w:rPr>
            </w:pPr>
            <w:r w:rsidRPr="002A364E">
              <w:rPr>
                <w:sz w:val="16"/>
                <w:szCs w:val="16"/>
              </w:rPr>
              <w:t>123</w:t>
            </w:r>
            <w:r w:rsidRPr="002A364E">
              <w:rPr>
                <w:sz w:val="16"/>
                <w:szCs w:val="16"/>
                <w:vertAlign w:val="superscript"/>
              </w:rPr>
              <w:t>a</w:t>
            </w:r>
          </w:p>
        </w:tc>
        <w:tc>
          <w:tcPr>
            <w:tcW w:w="426" w:type="pct"/>
            <w:tcBorders>
              <w:top w:val="nil"/>
              <w:bottom w:val="nil"/>
              <w:right w:val="single" w:sz="4" w:space="0" w:color="auto"/>
            </w:tcBorders>
            <w:shd w:val="clear" w:color="auto" w:fill="BFBFBF"/>
          </w:tcPr>
          <w:p w:rsidR="00982118" w:rsidRPr="002A364E" w:rsidRDefault="00982118" w:rsidP="00D23F88">
            <w:pPr>
              <w:tabs>
                <w:tab w:val="left" w:pos="0"/>
              </w:tabs>
              <w:jc w:val="center"/>
              <w:rPr>
                <w:sz w:val="16"/>
                <w:szCs w:val="16"/>
              </w:rPr>
            </w:pPr>
          </w:p>
        </w:tc>
      </w:tr>
      <w:tr w:rsidR="00982118" w:rsidRPr="002A364E" w:rsidTr="00260FD3">
        <w:trPr>
          <w:trHeight w:val="70"/>
        </w:trPr>
        <w:tc>
          <w:tcPr>
            <w:tcW w:w="1971" w:type="pct"/>
            <w:tcBorders>
              <w:top w:val="nil"/>
              <w:left w:val="single" w:sz="4" w:space="0" w:color="auto"/>
              <w:bottom w:val="nil"/>
            </w:tcBorders>
            <w:shd w:val="clear" w:color="auto" w:fill="BFBFBF"/>
            <w:noWrap/>
            <w:vAlign w:val="bottom"/>
          </w:tcPr>
          <w:p w:rsidR="00982118" w:rsidRPr="002A364E" w:rsidRDefault="00982118" w:rsidP="00260FD3">
            <w:pPr>
              <w:tabs>
                <w:tab w:val="left" w:pos="0"/>
              </w:tabs>
              <w:jc w:val="both"/>
              <w:rPr>
                <w:sz w:val="16"/>
                <w:szCs w:val="16"/>
              </w:rPr>
            </w:pPr>
            <w:r w:rsidRPr="002A364E">
              <w:rPr>
                <w:sz w:val="16"/>
                <w:szCs w:val="16"/>
              </w:rPr>
              <w:t xml:space="preserve">Recovery of </w:t>
            </w:r>
            <w:r w:rsidR="00260FD3" w:rsidRPr="002A364E">
              <w:rPr>
                <w:i/>
                <w:sz w:val="16"/>
                <w:szCs w:val="16"/>
              </w:rPr>
              <w:t>K</w:t>
            </w:r>
            <w:r w:rsidR="00260FD3" w:rsidRPr="002A364E">
              <w:rPr>
                <w:sz w:val="16"/>
                <w:szCs w:val="16"/>
                <w:vertAlign w:val="subscript"/>
              </w:rPr>
              <w:t>leaf</w:t>
            </w:r>
            <w:r w:rsidR="00260FD3">
              <w:rPr>
                <w:sz w:val="16"/>
                <w:szCs w:val="16"/>
              </w:rPr>
              <w:t xml:space="preserve"> f</w:t>
            </w:r>
            <w:r w:rsidRPr="002A364E">
              <w:rPr>
                <w:sz w:val="16"/>
                <w:szCs w:val="16"/>
              </w:rPr>
              <w:t>or rehydrated plants</w:t>
            </w:r>
          </w:p>
        </w:tc>
        <w:tc>
          <w:tcPr>
            <w:tcW w:w="468" w:type="pct"/>
            <w:tcBorders>
              <w:top w:val="nil"/>
              <w:bottom w:val="nil"/>
            </w:tcBorders>
            <w:shd w:val="clear" w:color="auto" w:fill="BFBFBF"/>
            <w:noWrap/>
          </w:tcPr>
          <w:p w:rsidR="00982118" w:rsidRPr="002A364E" w:rsidRDefault="00982118" w:rsidP="00D23F88">
            <w:pPr>
              <w:tabs>
                <w:tab w:val="left" w:pos="0"/>
              </w:tabs>
              <w:jc w:val="both"/>
              <w:rPr>
                <w:sz w:val="16"/>
                <w:szCs w:val="16"/>
              </w:rPr>
            </w:pPr>
          </w:p>
        </w:tc>
        <w:tc>
          <w:tcPr>
            <w:tcW w:w="809" w:type="pct"/>
            <w:tcBorders>
              <w:top w:val="nil"/>
              <w:bottom w:val="nil"/>
            </w:tcBorders>
            <w:shd w:val="clear" w:color="auto" w:fill="BFBFBF"/>
            <w:noWrap/>
            <w:vAlign w:val="bottom"/>
          </w:tcPr>
          <w:p w:rsidR="00982118" w:rsidRPr="002A364E" w:rsidRDefault="00982118" w:rsidP="00D23F88">
            <w:pPr>
              <w:tabs>
                <w:tab w:val="left" w:pos="0"/>
              </w:tabs>
              <w:jc w:val="both"/>
              <w:rPr>
                <w:sz w:val="16"/>
                <w:szCs w:val="16"/>
              </w:rPr>
            </w:pPr>
            <w:r w:rsidRPr="002A364E">
              <w:rPr>
                <w:sz w:val="16"/>
                <w:szCs w:val="16"/>
              </w:rPr>
              <w:t>%</w:t>
            </w:r>
          </w:p>
        </w:tc>
        <w:tc>
          <w:tcPr>
            <w:tcW w:w="635" w:type="pct"/>
            <w:tcBorders>
              <w:top w:val="nil"/>
              <w:bottom w:val="nil"/>
            </w:tcBorders>
            <w:shd w:val="clear" w:color="auto" w:fill="BFBFBF"/>
            <w:noWrap/>
            <w:vAlign w:val="bottom"/>
          </w:tcPr>
          <w:p w:rsidR="00982118" w:rsidRPr="002A364E" w:rsidRDefault="00982118" w:rsidP="00A30906">
            <w:pPr>
              <w:tabs>
                <w:tab w:val="left" w:pos="0"/>
              </w:tabs>
              <w:jc w:val="center"/>
              <w:rPr>
                <w:sz w:val="16"/>
                <w:szCs w:val="16"/>
                <w:highlight w:val="red"/>
              </w:rPr>
            </w:pPr>
            <w:r w:rsidRPr="002A364E">
              <w:rPr>
                <w:sz w:val="16"/>
                <w:szCs w:val="16"/>
              </w:rPr>
              <w:t>No recovery</w:t>
            </w:r>
          </w:p>
        </w:tc>
        <w:tc>
          <w:tcPr>
            <w:tcW w:w="691" w:type="pct"/>
            <w:tcBorders>
              <w:top w:val="nil"/>
              <w:bottom w:val="nil"/>
              <w:right w:val="single" w:sz="4" w:space="0" w:color="auto"/>
            </w:tcBorders>
            <w:shd w:val="clear" w:color="auto" w:fill="BFBFBF"/>
            <w:noWrap/>
            <w:vAlign w:val="bottom"/>
          </w:tcPr>
          <w:p w:rsidR="00982118" w:rsidRPr="002A364E" w:rsidRDefault="00982118" w:rsidP="00A30906">
            <w:pPr>
              <w:tabs>
                <w:tab w:val="left" w:pos="0"/>
              </w:tabs>
              <w:jc w:val="center"/>
              <w:rPr>
                <w:sz w:val="16"/>
                <w:szCs w:val="16"/>
                <w:highlight w:val="red"/>
              </w:rPr>
            </w:pPr>
            <w:r w:rsidRPr="002A364E">
              <w:rPr>
                <w:sz w:val="16"/>
                <w:szCs w:val="16"/>
              </w:rPr>
              <w:t>166</w:t>
            </w:r>
            <w:r w:rsidRPr="002A364E">
              <w:rPr>
                <w:sz w:val="16"/>
                <w:szCs w:val="16"/>
                <w:vertAlign w:val="superscript"/>
              </w:rPr>
              <w:t>a</w:t>
            </w:r>
          </w:p>
        </w:tc>
        <w:tc>
          <w:tcPr>
            <w:tcW w:w="426" w:type="pct"/>
            <w:tcBorders>
              <w:top w:val="nil"/>
              <w:bottom w:val="nil"/>
              <w:right w:val="single" w:sz="4" w:space="0" w:color="auto"/>
            </w:tcBorders>
            <w:shd w:val="clear" w:color="auto" w:fill="BFBFBF"/>
          </w:tcPr>
          <w:p w:rsidR="00982118" w:rsidRPr="002A364E" w:rsidRDefault="00982118" w:rsidP="00D23F88">
            <w:pPr>
              <w:tabs>
                <w:tab w:val="left" w:pos="0"/>
              </w:tabs>
              <w:jc w:val="center"/>
              <w:rPr>
                <w:sz w:val="16"/>
                <w:szCs w:val="16"/>
                <w:highlight w:val="red"/>
              </w:rPr>
            </w:pPr>
          </w:p>
        </w:tc>
      </w:tr>
      <w:tr w:rsidR="00982118" w:rsidRPr="002A364E" w:rsidTr="00260FD3">
        <w:trPr>
          <w:trHeight w:val="70"/>
        </w:trPr>
        <w:tc>
          <w:tcPr>
            <w:tcW w:w="1971" w:type="pct"/>
            <w:tcBorders>
              <w:top w:val="nil"/>
              <w:left w:val="single" w:sz="4" w:space="0" w:color="auto"/>
              <w:bottom w:val="nil"/>
            </w:tcBorders>
            <w:shd w:val="clear" w:color="auto" w:fill="auto"/>
            <w:noWrap/>
            <w:vAlign w:val="bottom"/>
          </w:tcPr>
          <w:p w:rsidR="00982118" w:rsidRPr="002A364E" w:rsidRDefault="00982118" w:rsidP="00D23F88">
            <w:pPr>
              <w:tabs>
                <w:tab w:val="left" w:pos="0"/>
              </w:tabs>
              <w:jc w:val="both"/>
              <w:rPr>
                <w:sz w:val="16"/>
                <w:szCs w:val="16"/>
              </w:rPr>
            </w:pPr>
            <w:r w:rsidRPr="002A364E">
              <w:rPr>
                <w:sz w:val="16"/>
                <w:szCs w:val="16"/>
              </w:rPr>
              <w:t>Recovery of stomatal conductance for rehydrated plants</w:t>
            </w:r>
          </w:p>
        </w:tc>
        <w:tc>
          <w:tcPr>
            <w:tcW w:w="468" w:type="pct"/>
            <w:tcBorders>
              <w:top w:val="nil"/>
              <w:bottom w:val="nil"/>
            </w:tcBorders>
            <w:shd w:val="clear" w:color="auto" w:fill="auto"/>
            <w:noWrap/>
          </w:tcPr>
          <w:p w:rsidR="00982118" w:rsidRPr="002A364E" w:rsidRDefault="00982118" w:rsidP="00D23F88">
            <w:pPr>
              <w:tabs>
                <w:tab w:val="left" w:pos="0"/>
              </w:tabs>
              <w:jc w:val="both"/>
              <w:rPr>
                <w:sz w:val="16"/>
                <w:szCs w:val="16"/>
              </w:rPr>
            </w:pPr>
          </w:p>
        </w:tc>
        <w:tc>
          <w:tcPr>
            <w:tcW w:w="809" w:type="pct"/>
            <w:tcBorders>
              <w:top w:val="nil"/>
              <w:bottom w:val="nil"/>
            </w:tcBorders>
            <w:shd w:val="clear" w:color="auto" w:fill="auto"/>
            <w:noWrap/>
            <w:vAlign w:val="bottom"/>
          </w:tcPr>
          <w:p w:rsidR="00982118" w:rsidRPr="002A364E" w:rsidRDefault="00982118" w:rsidP="00D23F88">
            <w:pPr>
              <w:tabs>
                <w:tab w:val="left" w:pos="0"/>
              </w:tabs>
              <w:jc w:val="both"/>
              <w:rPr>
                <w:sz w:val="16"/>
                <w:szCs w:val="16"/>
              </w:rPr>
            </w:pPr>
            <w:r w:rsidRPr="002A364E">
              <w:rPr>
                <w:sz w:val="16"/>
                <w:szCs w:val="16"/>
              </w:rPr>
              <w:t>%</w:t>
            </w:r>
          </w:p>
        </w:tc>
        <w:tc>
          <w:tcPr>
            <w:tcW w:w="635" w:type="pct"/>
            <w:tcBorders>
              <w:top w:val="nil"/>
              <w:bottom w:val="nil"/>
            </w:tcBorders>
            <w:shd w:val="clear" w:color="auto" w:fill="auto"/>
            <w:noWrap/>
            <w:vAlign w:val="bottom"/>
          </w:tcPr>
          <w:p w:rsidR="00982118" w:rsidRPr="002A364E" w:rsidRDefault="00982118" w:rsidP="00A30906">
            <w:pPr>
              <w:tabs>
                <w:tab w:val="left" w:pos="0"/>
              </w:tabs>
              <w:jc w:val="center"/>
              <w:rPr>
                <w:sz w:val="16"/>
                <w:szCs w:val="16"/>
              </w:rPr>
            </w:pPr>
            <w:r w:rsidRPr="002A364E">
              <w:rPr>
                <w:sz w:val="16"/>
                <w:szCs w:val="16"/>
              </w:rPr>
              <w:t>87</w:t>
            </w:r>
            <w:r w:rsidRPr="002A364E">
              <w:rPr>
                <w:sz w:val="16"/>
                <w:szCs w:val="16"/>
                <w:vertAlign w:val="superscript"/>
              </w:rPr>
              <w:t>a</w:t>
            </w:r>
          </w:p>
        </w:tc>
        <w:tc>
          <w:tcPr>
            <w:tcW w:w="691" w:type="pct"/>
            <w:tcBorders>
              <w:top w:val="nil"/>
              <w:bottom w:val="nil"/>
              <w:right w:val="single" w:sz="4" w:space="0" w:color="auto"/>
            </w:tcBorders>
            <w:shd w:val="clear" w:color="auto" w:fill="auto"/>
            <w:noWrap/>
            <w:vAlign w:val="bottom"/>
          </w:tcPr>
          <w:p w:rsidR="00982118" w:rsidRPr="002A364E" w:rsidRDefault="00982118" w:rsidP="00A30906">
            <w:pPr>
              <w:tabs>
                <w:tab w:val="left" w:pos="0"/>
              </w:tabs>
              <w:jc w:val="center"/>
              <w:rPr>
                <w:sz w:val="16"/>
                <w:szCs w:val="16"/>
              </w:rPr>
            </w:pPr>
            <w:r w:rsidRPr="002A364E">
              <w:rPr>
                <w:sz w:val="16"/>
                <w:szCs w:val="16"/>
              </w:rPr>
              <w:t>79</w:t>
            </w:r>
            <w:r w:rsidRPr="002A364E">
              <w:rPr>
                <w:sz w:val="16"/>
                <w:szCs w:val="16"/>
                <w:vertAlign w:val="superscript"/>
              </w:rPr>
              <w:t xml:space="preserve"> a</w:t>
            </w:r>
          </w:p>
        </w:tc>
        <w:tc>
          <w:tcPr>
            <w:tcW w:w="426" w:type="pct"/>
            <w:tcBorders>
              <w:top w:val="nil"/>
              <w:bottom w:val="nil"/>
              <w:right w:val="single" w:sz="4" w:space="0" w:color="auto"/>
            </w:tcBorders>
          </w:tcPr>
          <w:p w:rsidR="00982118" w:rsidRPr="002A364E" w:rsidRDefault="00A52C11" w:rsidP="00D23F88">
            <w:pPr>
              <w:tabs>
                <w:tab w:val="left" w:pos="0"/>
              </w:tabs>
              <w:jc w:val="center"/>
              <w:rPr>
                <w:sz w:val="16"/>
                <w:szCs w:val="16"/>
              </w:rPr>
            </w:pPr>
            <w:r w:rsidRPr="002A364E">
              <w:rPr>
                <w:sz w:val="16"/>
                <w:szCs w:val="16"/>
              </w:rPr>
              <w:t>NS</w:t>
            </w:r>
          </w:p>
        </w:tc>
      </w:tr>
      <w:tr w:rsidR="00982118" w:rsidRPr="002A364E" w:rsidTr="00260FD3">
        <w:trPr>
          <w:trHeight w:val="70"/>
        </w:trPr>
        <w:tc>
          <w:tcPr>
            <w:tcW w:w="1971" w:type="pct"/>
            <w:tcBorders>
              <w:top w:val="nil"/>
              <w:left w:val="single" w:sz="4" w:space="0" w:color="auto"/>
              <w:bottom w:val="single" w:sz="4" w:space="0" w:color="auto"/>
            </w:tcBorders>
            <w:shd w:val="clear" w:color="auto" w:fill="auto"/>
            <w:noWrap/>
            <w:vAlign w:val="bottom"/>
          </w:tcPr>
          <w:p w:rsidR="00982118" w:rsidRPr="002A364E" w:rsidRDefault="00982118" w:rsidP="00D23F88">
            <w:pPr>
              <w:tabs>
                <w:tab w:val="left" w:pos="0"/>
              </w:tabs>
              <w:jc w:val="both"/>
              <w:rPr>
                <w:sz w:val="16"/>
                <w:szCs w:val="16"/>
              </w:rPr>
            </w:pPr>
            <w:r w:rsidRPr="002A364E">
              <w:rPr>
                <w:sz w:val="16"/>
                <w:szCs w:val="16"/>
              </w:rPr>
              <w:t>Recovery of photosynthetic rate for rehydrated plants</w:t>
            </w:r>
          </w:p>
        </w:tc>
        <w:tc>
          <w:tcPr>
            <w:tcW w:w="468" w:type="pct"/>
            <w:tcBorders>
              <w:top w:val="nil"/>
              <w:bottom w:val="single" w:sz="4" w:space="0" w:color="auto"/>
            </w:tcBorders>
            <w:shd w:val="clear" w:color="auto" w:fill="auto"/>
            <w:noWrap/>
          </w:tcPr>
          <w:p w:rsidR="00982118" w:rsidRPr="002A364E" w:rsidRDefault="00982118" w:rsidP="00D23F88">
            <w:pPr>
              <w:tabs>
                <w:tab w:val="left" w:pos="0"/>
              </w:tabs>
              <w:jc w:val="both"/>
              <w:rPr>
                <w:sz w:val="16"/>
                <w:szCs w:val="16"/>
              </w:rPr>
            </w:pPr>
          </w:p>
        </w:tc>
        <w:tc>
          <w:tcPr>
            <w:tcW w:w="809" w:type="pct"/>
            <w:tcBorders>
              <w:top w:val="nil"/>
              <w:bottom w:val="single" w:sz="4" w:space="0" w:color="auto"/>
            </w:tcBorders>
            <w:shd w:val="clear" w:color="auto" w:fill="auto"/>
            <w:noWrap/>
            <w:vAlign w:val="bottom"/>
          </w:tcPr>
          <w:p w:rsidR="00982118" w:rsidRPr="002A364E" w:rsidRDefault="00982118" w:rsidP="00D23F88">
            <w:pPr>
              <w:tabs>
                <w:tab w:val="left" w:pos="0"/>
              </w:tabs>
              <w:jc w:val="both"/>
              <w:rPr>
                <w:sz w:val="16"/>
                <w:szCs w:val="16"/>
              </w:rPr>
            </w:pPr>
            <w:r w:rsidRPr="002A364E">
              <w:rPr>
                <w:sz w:val="16"/>
                <w:szCs w:val="16"/>
              </w:rPr>
              <w:t>%</w:t>
            </w:r>
          </w:p>
        </w:tc>
        <w:tc>
          <w:tcPr>
            <w:tcW w:w="635" w:type="pct"/>
            <w:tcBorders>
              <w:top w:val="nil"/>
              <w:bottom w:val="single" w:sz="4" w:space="0" w:color="auto"/>
            </w:tcBorders>
            <w:shd w:val="clear" w:color="auto" w:fill="auto"/>
            <w:noWrap/>
            <w:vAlign w:val="bottom"/>
          </w:tcPr>
          <w:p w:rsidR="00982118" w:rsidRPr="002A364E" w:rsidRDefault="00982118" w:rsidP="00A30906">
            <w:pPr>
              <w:tabs>
                <w:tab w:val="left" w:pos="0"/>
              </w:tabs>
              <w:jc w:val="center"/>
              <w:rPr>
                <w:sz w:val="16"/>
                <w:szCs w:val="16"/>
              </w:rPr>
            </w:pPr>
            <w:r w:rsidRPr="002A364E">
              <w:rPr>
                <w:sz w:val="16"/>
                <w:szCs w:val="16"/>
              </w:rPr>
              <w:t>&gt;100</w:t>
            </w:r>
            <w:r w:rsidRPr="002A364E">
              <w:rPr>
                <w:sz w:val="16"/>
                <w:szCs w:val="16"/>
                <w:vertAlign w:val="superscript"/>
              </w:rPr>
              <w:t>a</w:t>
            </w:r>
          </w:p>
        </w:tc>
        <w:tc>
          <w:tcPr>
            <w:tcW w:w="691" w:type="pct"/>
            <w:tcBorders>
              <w:top w:val="nil"/>
              <w:bottom w:val="single" w:sz="4" w:space="0" w:color="auto"/>
              <w:right w:val="single" w:sz="4" w:space="0" w:color="auto"/>
            </w:tcBorders>
            <w:shd w:val="clear" w:color="auto" w:fill="auto"/>
            <w:noWrap/>
            <w:vAlign w:val="bottom"/>
          </w:tcPr>
          <w:p w:rsidR="00982118" w:rsidRPr="002A364E" w:rsidRDefault="00982118" w:rsidP="00A30906">
            <w:pPr>
              <w:tabs>
                <w:tab w:val="left" w:pos="0"/>
              </w:tabs>
              <w:jc w:val="center"/>
              <w:rPr>
                <w:sz w:val="16"/>
                <w:szCs w:val="16"/>
              </w:rPr>
            </w:pPr>
            <w:r w:rsidRPr="002A364E">
              <w:rPr>
                <w:sz w:val="16"/>
                <w:szCs w:val="16"/>
              </w:rPr>
              <w:t>87</w:t>
            </w:r>
            <w:r w:rsidRPr="002A364E">
              <w:rPr>
                <w:sz w:val="16"/>
                <w:szCs w:val="16"/>
                <w:vertAlign w:val="superscript"/>
              </w:rPr>
              <w:t xml:space="preserve"> a</w:t>
            </w:r>
          </w:p>
        </w:tc>
        <w:tc>
          <w:tcPr>
            <w:tcW w:w="426" w:type="pct"/>
            <w:tcBorders>
              <w:top w:val="nil"/>
              <w:bottom w:val="single" w:sz="4" w:space="0" w:color="auto"/>
              <w:right w:val="single" w:sz="4" w:space="0" w:color="auto"/>
            </w:tcBorders>
          </w:tcPr>
          <w:p w:rsidR="00982118" w:rsidRPr="002A364E" w:rsidRDefault="00A52C11" w:rsidP="00D23F88">
            <w:pPr>
              <w:tabs>
                <w:tab w:val="left" w:pos="0"/>
              </w:tabs>
              <w:jc w:val="center"/>
              <w:rPr>
                <w:sz w:val="16"/>
                <w:szCs w:val="16"/>
                <w:highlight w:val="red"/>
              </w:rPr>
            </w:pPr>
            <w:r w:rsidRPr="002A364E">
              <w:rPr>
                <w:sz w:val="16"/>
                <w:szCs w:val="16"/>
              </w:rPr>
              <w:t>NS</w:t>
            </w:r>
          </w:p>
        </w:tc>
      </w:tr>
    </w:tbl>
    <w:p w:rsidR="001C5D02" w:rsidRPr="002A364E" w:rsidRDefault="001C5D02" w:rsidP="00033A88">
      <w:pPr>
        <w:pStyle w:val="NormalWeb"/>
        <w:tabs>
          <w:tab w:val="left" w:pos="0"/>
        </w:tabs>
        <w:spacing w:before="0" w:beforeAutospacing="0" w:after="0" w:afterAutospacing="0"/>
        <w:ind w:right="1010"/>
        <w:rPr>
          <w:color w:val="auto"/>
          <w:sz w:val="16"/>
          <w:szCs w:val="16"/>
          <w:lang w:val="en-US"/>
        </w:rPr>
      </w:pPr>
    </w:p>
    <w:p w:rsidR="001C5D02" w:rsidRPr="002A364E" w:rsidRDefault="001C5D02" w:rsidP="00033A88">
      <w:pPr>
        <w:pStyle w:val="NormalWeb"/>
        <w:tabs>
          <w:tab w:val="left" w:pos="0"/>
        </w:tabs>
        <w:spacing w:before="0" w:beforeAutospacing="0" w:after="0" w:afterAutospacing="0"/>
        <w:rPr>
          <w:color w:val="auto"/>
          <w:sz w:val="16"/>
          <w:szCs w:val="16"/>
          <w:lang w:val="en-US"/>
        </w:rPr>
      </w:pPr>
    </w:p>
    <w:p w:rsidR="001C5D02" w:rsidRPr="002A364E" w:rsidRDefault="001C5D02" w:rsidP="00033A88">
      <w:pPr>
        <w:pStyle w:val="NormalWeb"/>
        <w:tabs>
          <w:tab w:val="left" w:pos="0"/>
        </w:tabs>
        <w:spacing w:before="0" w:beforeAutospacing="0" w:after="0" w:afterAutospacing="0"/>
        <w:rPr>
          <w:color w:val="auto"/>
          <w:sz w:val="16"/>
          <w:szCs w:val="16"/>
          <w:lang w:val="en-US"/>
        </w:rPr>
      </w:pPr>
    </w:p>
    <w:p w:rsidR="001C5D02" w:rsidRPr="002A364E" w:rsidRDefault="001C5D02" w:rsidP="00033A88">
      <w:pPr>
        <w:pStyle w:val="NormalWeb"/>
        <w:tabs>
          <w:tab w:val="left" w:pos="0"/>
        </w:tabs>
        <w:spacing w:before="0" w:beforeAutospacing="0" w:after="0" w:afterAutospacing="0"/>
        <w:rPr>
          <w:color w:val="auto"/>
          <w:sz w:val="16"/>
          <w:szCs w:val="16"/>
          <w:lang w:val="en-US"/>
        </w:rPr>
      </w:pPr>
    </w:p>
    <w:p w:rsidR="001C5D02" w:rsidRPr="002A364E" w:rsidRDefault="001C5D02" w:rsidP="00033A88">
      <w:pPr>
        <w:pStyle w:val="NormalWeb"/>
        <w:tabs>
          <w:tab w:val="left" w:pos="0"/>
        </w:tabs>
        <w:spacing w:before="0" w:beforeAutospacing="0" w:after="0" w:afterAutospacing="0"/>
        <w:rPr>
          <w:color w:val="auto"/>
          <w:sz w:val="16"/>
          <w:szCs w:val="16"/>
          <w:lang w:val="en-US"/>
        </w:rPr>
      </w:pPr>
    </w:p>
    <w:p w:rsidR="001C5D02" w:rsidRPr="002A364E" w:rsidRDefault="001C5D02" w:rsidP="00033A88">
      <w:pPr>
        <w:pStyle w:val="NormalWeb"/>
        <w:tabs>
          <w:tab w:val="left" w:pos="0"/>
        </w:tabs>
        <w:spacing w:before="0" w:beforeAutospacing="0" w:after="0" w:afterAutospacing="0"/>
        <w:rPr>
          <w:color w:val="auto"/>
          <w:sz w:val="16"/>
          <w:szCs w:val="16"/>
          <w:lang w:val="en-US"/>
        </w:rPr>
      </w:pPr>
    </w:p>
    <w:p w:rsidR="001C5D02" w:rsidRPr="002A364E" w:rsidRDefault="001C5D02" w:rsidP="00033A88">
      <w:pPr>
        <w:pStyle w:val="NormalWeb"/>
        <w:tabs>
          <w:tab w:val="left" w:pos="0"/>
        </w:tabs>
        <w:spacing w:before="0" w:beforeAutospacing="0" w:after="0" w:afterAutospacing="0"/>
        <w:rPr>
          <w:color w:val="auto"/>
          <w:sz w:val="16"/>
          <w:szCs w:val="16"/>
          <w:lang w:val="en-US"/>
        </w:rPr>
      </w:pPr>
    </w:p>
    <w:p w:rsidR="001C5D02" w:rsidRPr="002A364E" w:rsidRDefault="001C5D02" w:rsidP="00033A88">
      <w:pPr>
        <w:pStyle w:val="NormalWeb"/>
        <w:tabs>
          <w:tab w:val="left" w:pos="0"/>
        </w:tabs>
        <w:spacing w:before="0" w:beforeAutospacing="0" w:after="0" w:afterAutospacing="0"/>
        <w:rPr>
          <w:color w:val="auto"/>
          <w:sz w:val="16"/>
          <w:szCs w:val="16"/>
          <w:lang w:val="en-US"/>
        </w:rPr>
      </w:pPr>
    </w:p>
    <w:p w:rsidR="001C5D02" w:rsidRPr="002A364E" w:rsidRDefault="001C5D02" w:rsidP="00033A88">
      <w:pPr>
        <w:pStyle w:val="NormalWeb"/>
        <w:tabs>
          <w:tab w:val="left" w:pos="0"/>
        </w:tabs>
        <w:spacing w:before="0" w:beforeAutospacing="0" w:after="0" w:afterAutospacing="0"/>
        <w:rPr>
          <w:color w:val="auto"/>
          <w:sz w:val="16"/>
          <w:szCs w:val="16"/>
          <w:lang w:val="en-US"/>
        </w:rPr>
      </w:pPr>
    </w:p>
    <w:p w:rsidR="001C5D02" w:rsidRPr="002A364E" w:rsidRDefault="001C5D02" w:rsidP="00033A88">
      <w:pPr>
        <w:pStyle w:val="NormalWeb"/>
        <w:tabs>
          <w:tab w:val="left" w:pos="0"/>
        </w:tabs>
        <w:spacing w:before="0" w:beforeAutospacing="0" w:after="0" w:afterAutospacing="0"/>
        <w:rPr>
          <w:color w:val="auto"/>
          <w:sz w:val="16"/>
          <w:szCs w:val="16"/>
          <w:lang w:val="en-US"/>
        </w:rPr>
      </w:pPr>
    </w:p>
    <w:p w:rsidR="001C5D02" w:rsidRPr="002A364E" w:rsidRDefault="001C5D02" w:rsidP="00033A88">
      <w:pPr>
        <w:pStyle w:val="NormalWeb"/>
        <w:tabs>
          <w:tab w:val="left" w:pos="0"/>
        </w:tabs>
        <w:spacing w:before="0" w:beforeAutospacing="0" w:after="0" w:afterAutospacing="0"/>
        <w:rPr>
          <w:color w:val="auto"/>
          <w:sz w:val="16"/>
          <w:szCs w:val="16"/>
          <w:lang w:val="en-US"/>
        </w:rPr>
      </w:pPr>
    </w:p>
    <w:p w:rsidR="001C5D02" w:rsidRPr="002A364E" w:rsidRDefault="001C5D02" w:rsidP="00033A88">
      <w:pPr>
        <w:pStyle w:val="NormalWeb"/>
        <w:tabs>
          <w:tab w:val="left" w:pos="0"/>
        </w:tabs>
        <w:spacing w:before="0" w:beforeAutospacing="0" w:after="0" w:afterAutospacing="0"/>
        <w:rPr>
          <w:color w:val="auto"/>
          <w:sz w:val="16"/>
          <w:szCs w:val="16"/>
          <w:lang w:val="en-US"/>
        </w:rPr>
      </w:pPr>
    </w:p>
    <w:p w:rsidR="001C5D02" w:rsidRPr="002A364E" w:rsidRDefault="001C5D02" w:rsidP="00033A88">
      <w:pPr>
        <w:pStyle w:val="NormalWeb"/>
        <w:tabs>
          <w:tab w:val="left" w:pos="0"/>
        </w:tabs>
        <w:spacing w:before="0" w:beforeAutospacing="0" w:after="0" w:afterAutospacing="0"/>
        <w:rPr>
          <w:color w:val="auto"/>
          <w:sz w:val="16"/>
          <w:szCs w:val="16"/>
          <w:lang w:val="en-US"/>
        </w:rPr>
      </w:pPr>
    </w:p>
    <w:p w:rsidR="001C5D02" w:rsidRPr="002A364E" w:rsidRDefault="001C5D02" w:rsidP="00033A88">
      <w:pPr>
        <w:pStyle w:val="NormalWeb"/>
        <w:tabs>
          <w:tab w:val="left" w:pos="0"/>
        </w:tabs>
        <w:spacing w:before="0" w:beforeAutospacing="0" w:after="0" w:afterAutospacing="0"/>
        <w:rPr>
          <w:color w:val="auto"/>
          <w:sz w:val="16"/>
          <w:szCs w:val="16"/>
          <w:lang w:val="en-US"/>
        </w:rPr>
      </w:pPr>
    </w:p>
    <w:p w:rsidR="001C5D02" w:rsidRPr="002A364E" w:rsidRDefault="001C5D02" w:rsidP="00033A88">
      <w:pPr>
        <w:pStyle w:val="NormalWeb"/>
        <w:tabs>
          <w:tab w:val="left" w:pos="0"/>
        </w:tabs>
        <w:spacing w:before="0" w:beforeAutospacing="0" w:after="0" w:afterAutospacing="0"/>
        <w:rPr>
          <w:color w:val="auto"/>
          <w:sz w:val="16"/>
          <w:szCs w:val="16"/>
          <w:lang w:val="en-US"/>
        </w:rPr>
      </w:pPr>
    </w:p>
    <w:p w:rsidR="001C5D02" w:rsidRPr="002A364E" w:rsidRDefault="001C5D02" w:rsidP="00033A88">
      <w:pPr>
        <w:pStyle w:val="NormalWeb"/>
        <w:tabs>
          <w:tab w:val="left" w:pos="0"/>
        </w:tabs>
        <w:spacing w:before="0" w:beforeAutospacing="0" w:after="0" w:afterAutospacing="0"/>
        <w:rPr>
          <w:color w:val="auto"/>
          <w:sz w:val="16"/>
          <w:szCs w:val="16"/>
          <w:lang w:val="en-US"/>
        </w:rPr>
      </w:pPr>
    </w:p>
    <w:p w:rsidR="00C86835" w:rsidRPr="002A364E" w:rsidRDefault="00C86835" w:rsidP="00033A88">
      <w:pPr>
        <w:pStyle w:val="NormalWeb"/>
        <w:tabs>
          <w:tab w:val="left" w:pos="0"/>
        </w:tabs>
        <w:spacing w:before="0" w:beforeAutospacing="0" w:after="0" w:afterAutospacing="0"/>
        <w:rPr>
          <w:color w:val="auto"/>
          <w:sz w:val="16"/>
          <w:szCs w:val="16"/>
          <w:lang w:val="en-US"/>
        </w:rPr>
      </w:pPr>
    </w:p>
    <w:p w:rsidR="00C86835" w:rsidRPr="002A364E" w:rsidRDefault="00C86835" w:rsidP="00033A88">
      <w:pPr>
        <w:pStyle w:val="NormalWeb"/>
        <w:tabs>
          <w:tab w:val="left" w:pos="0"/>
        </w:tabs>
        <w:spacing w:before="0" w:beforeAutospacing="0" w:after="0" w:afterAutospacing="0"/>
        <w:rPr>
          <w:color w:val="auto"/>
          <w:sz w:val="16"/>
          <w:szCs w:val="16"/>
          <w:lang w:val="en-US"/>
        </w:rPr>
      </w:pPr>
    </w:p>
    <w:p w:rsidR="00C86835" w:rsidRPr="002A364E" w:rsidRDefault="00C86835" w:rsidP="00033A88">
      <w:pPr>
        <w:pStyle w:val="NormalWeb"/>
        <w:tabs>
          <w:tab w:val="left" w:pos="0"/>
        </w:tabs>
        <w:spacing w:before="0" w:beforeAutospacing="0" w:after="0" w:afterAutospacing="0"/>
        <w:rPr>
          <w:color w:val="auto"/>
          <w:sz w:val="16"/>
          <w:szCs w:val="16"/>
          <w:lang w:val="en-US"/>
        </w:rPr>
      </w:pPr>
    </w:p>
    <w:p w:rsidR="00C86835" w:rsidRPr="002A364E" w:rsidRDefault="00C86835" w:rsidP="00033A88">
      <w:pPr>
        <w:pStyle w:val="NormalWeb"/>
        <w:tabs>
          <w:tab w:val="left" w:pos="0"/>
        </w:tabs>
        <w:spacing w:before="0" w:beforeAutospacing="0" w:after="0" w:afterAutospacing="0"/>
        <w:rPr>
          <w:color w:val="auto"/>
          <w:sz w:val="16"/>
          <w:szCs w:val="16"/>
          <w:lang w:val="en-US"/>
        </w:rPr>
      </w:pPr>
    </w:p>
    <w:p w:rsidR="00C86835" w:rsidRPr="002A364E" w:rsidRDefault="00C86835" w:rsidP="00033A88">
      <w:pPr>
        <w:pStyle w:val="NormalWeb"/>
        <w:tabs>
          <w:tab w:val="left" w:pos="0"/>
        </w:tabs>
        <w:spacing w:before="0" w:beforeAutospacing="0" w:after="0" w:afterAutospacing="0"/>
        <w:rPr>
          <w:color w:val="auto"/>
          <w:sz w:val="16"/>
          <w:szCs w:val="16"/>
          <w:lang w:val="en-US"/>
        </w:rPr>
      </w:pPr>
    </w:p>
    <w:p w:rsidR="00C86835" w:rsidRPr="002A364E" w:rsidRDefault="00C86835" w:rsidP="00033A88">
      <w:pPr>
        <w:pStyle w:val="NormalWeb"/>
        <w:tabs>
          <w:tab w:val="left" w:pos="0"/>
        </w:tabs>
        <w:spacing w:before="0" w:beforeAutospacing="0" w:after="0" w:afterAutospacing="0"/>
        <w:rPr>
          <w:color w:val="auto"/>
          <w:sz w:val="16"/>
          <w:szCs w:val="16"/>
          <w:lang w:val="en-US"/>
        </w:rPr>
      </w:pPr>
    </w:p>
    <w:p w:rsidR="00C86835" w:rsidRPr="002A364E" w:rsidRDefault="00C86835" w:rsidP="00033A88">
      <w:pPr>
        <w:pStyle w:val="NormalWeb"/>
        <w:tabs>
          <w:tab w:val="left" w:pos="0"/>
        </w:tabs>
        <w:spacing w:before="0" w:beforeAutospacing="0" w:after="0" w:afterAutospacing="0"/>
        <w:rPr>
          <w:color w:val="auto"/>
          <w:sz w:val="16"/>
          <w:szCs w:val="16"/>
          <w:lang w:val="en-US"/>
        </w:rPr>
      </w:pPr>
    </w:p>
    <w:p w:rsidR="00C86835" w:rsidRPr="002A364E" w:rsidRDefault="00C86835" w:rsidP="00033A88">
      <w:pPr>
        <w:pStyle w:val="NormalWeb"/>
        <w:tabs>
          <w:tab w:val="left" w:pos="0"/>
        </w:tabs>
        <w:spacing w:before="0" w:beforeAutospacing="0" w:after="0" w:afterAutospacing="0"/>
        <w:rPr>
          <w:color w:val="auto"/>
          <w:sz w:val="16"/>
          <w:szCs w:val="16"/>
          <w:lang w:val="en-US"/>
        </w:rPr>
      </w:pPr>
    </w:p>
    <w:p w:rsidR="00C86835" w:rsidRPr="002A364E" w:rsidRDefault="00C86835" w:rsidP="00033A88">
      <w:pPr>
        <w:pStyle w:val="NormalWeb"/>
        <w:tabs>
          <w:tab w:val="left" w:pos="0"/>
        </w:tabs>
        <w:spacing w:before="0" w:beforeAutospacing="0" w:after="0" w:afterAutospacing="0"/>
        <w:rPr>
          <w:color w:val="auto"/>
          <w:sz w:val="16"/>
          <w:szCs w:val="16"/>
          <w:lang w:val="en-US"/>
        </w:rPr>
      </w:pPr>
    </w:p>
    <w:p w:rsidR="00C86835" w:rsidRPr="002A364E" w:rsidRDefault="00C86835" w:rsidP="00033A88">
      <w:pPr>
        <w:pStyle w:val="NormalWeb"/>
        <w:tabs>
          <w:tab w:val="left" w:pos="0"/>
        </w:tabs>
        <w:spacing w:before="0" w:beforeAutospacing="0" w:after="0" w:afterAutospacing="0"/>
        <w:rPr>
          <w:color w:val="auto"/>
          <w:sz w:val="16"/>
          <w:szCs w:val="16"/>
          <w:lang w:val="en-US"/>
        </w:rPr>
      </w:pPr>
    </w:p>
    <w:p w:rsidR="00C86835" w:rsidRPr="002A364E" w:rsidRDefault="00C86835" w:rsidP="00033A88">
      <w:pPr>
        <w:pStyle w:val="NormalWeb"/>
        <w:tabs>
          <w:tab w:val="left" w:pos="0"/>
        </w:tabs>
        <w:spacing w:before="0" w:beforeAutospacing="0" w:after="0" w:afterAutospacing="0"/>
        <w:rPr>
          <w:color w:val="auto"/>
          <w:sz w:val="16"/>
          <w:szCs w:val="16"/>
          <w:lang w:val="en-US"/>
        </w:rPr>
      </w:pPr>
    </w:p>
    <w:p w:rsidR="00C86835" w:rsidRPr="002A364E" w:rsidRDefault="00C86835" w:rsidP="00033A88">
      <w:pPr>
        <w:pStyle w:val="NormalWeb"/>
        <w:tabs>
          <w:tab w:val="left" w:pos="0"/>
        </w:tabs>
        <w:spacing w:before="0" w:beforeAutospacing="0" w:after="0" w:afterAutospacing="0"/>
        <w:rPr>
          <w:color w:val="auto"/>
          <w:sz w:val="16"/>
          <w:szCs w:val="16"/>
          <w:lang w:val="en-US"/>
        </w:rPr>
      </w:pPr>
    </w:p>
    <w:p w:rsidR="00C86835" w:rsidRPr="002A364E" w:rsidRDefault="00C86835" w:rsidP="00033A88">
      <w:pPr>
        <w:pStyle w:val="NormalWeb"/>
        <w:tabs>
          <w:tab w:val="left" w:pos="0"/>
        </w:tabs>
        <w:spacing w:before="0" w:beforeAutospacing="0" w:after="0" w:afterAutospacing="0"/>
        <w:rPr>
          <w:color w:val="auto"/>
          <w:sz w:val="16"/>
          <w:szCs w:val="16"/>
          <w:lang w:val="en-US"/>
        </w:rPr>
      </w:pPr>
    </w:p>
    <w:p w:rsidR="00C86835" w:rsidRPr="002A364E" w:rsidRDefault="00C86835"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CD2911" w:rsidRPr="002A364E" w:rsidRDefault="00CD2911" w:rsidP="00CD2911">
      <w:pPr>
        <w:tabs>
          <w:tab w:val="left" w:pos="0"/>
          <w:tab w:val="right" w:pos="6710"/>
          <w:tab w:val="left" w:pos="9350"/>
        </w:tabs>
        <w:autoSpaceDE w:val="0"/>
        <w:autoSpaceDN w:val="0"/>
        <w:adjustRightInd w:val="0"/>
        <w:ind w:right="-1080"/>
        <w:jc w:val="both"/>
        <w:rPr>
          <w:b/>
          <w:sz w:val="16"/>
          <w:szCs w:val="16"/>
        </w:rPr>
      </w:pPr>
    </w:p>
    <w:p w:rsidR="00CD2911" w:rsidRPr="002A364E" w:rsidRDefault="00CD2911" w:rsidP="00CD2911">
      <w:pPr>
        <w:tabs>
          <w:tab w:val="left" w:pos="0"/>
          <w:tab w:val="right" w:pos="6710"/>
          <w:tab w:val="left" w:pos="9350"/>
        </w:tabs>
        <w:autoSpaceDE w:val="0"/>
        <w:autoSpaceDN w:val="0"/>
        <w:adjustRightInd w:val="0"/>
        <w:ind w:right="-1080"/>
        <w:jc w:val="both"/>
        <w:rPr>
          <w:b/>
          <w:sz w:val="16"/>
          <w:szCs w:val="16"/>
        </w:rPr>
      </w:pPr>
    </w:p>
    <w:p w:rsidR="00CD2911" w:rsidRPr="002A364E" w:rsidRDefault="00CD2911" w:rsidP="00CD2911">
      <w:pPr>
        <w:tabs>
          <w:tab w:val="left" w:pos="0"/>
          <w:tab w:val="right" w:pos="6710"/>
          <w:tab w:val="left" w:pos="9350"/>
        </w:tabs>
        <w:autoSpaceDE w:val="0"/>
        <w:autoSpaceDN w:val="0"/>
        <w:adjustRightInd w:val="0"/>
        <w:ind w:right="-1080"/>
        <w:jc w:val="both"/>
        <w:rPr>
          <w:b/>
          <w:sz w:val="16"/>
          <w:szCs w:val="16"/>
        </w:rPr>
      </w:pPr>
    </w:p>
    <w:tbl>
      <w:tblPr>
        <w:tblpPr w:leftFromText="180" w:rightFromText="180" w:vertAnchor="page" w:horzAnchor="margin" w:tblpY="5326"/>
        <w:tblW w:w="5507" w:type="pct"/>
        <w:tblLayout w:type="fixed"/>
        <w:tblLook w:val="04A0"/>
      </w:tblPr>
      <w:tblGrid>
        <w:gridCol w:w="2089"/>
        <w:gridCol w:w="720"/>
        <w:gridCol w:w="1799"/>
        <w:gridCol w:w="1652"/>
        <w:gridCol w:w="1650"/>
        <w:gridCol w:w="1757"/>
        <w:gridCol w:w="880"/>
      </w:tblGrid>
      <w:tr w:rsidR="00982118" w:rsidRPr="002A364E" w:rsidTr="00F05FE3">
        <w:trPr>
          <w:trHeight w:val="300"/>
        </w:trPr>
        <w:tc>
          <w:tcPr>
            <w:tcW w:w="990" w:type="pct"/>
            <w:tcBorders>
              <w:top w:val="single" w:sz="4" w:space="0" w:color="auto"/>
              <w:left w:val="single" w:sz="4" w:space="0" w:color="auto"/>
              <w:bottom w:val="single" w:sz="4" w:space="0" w:color="auto"/>
            </w:tcBorders>
            <w:shd w:val="clear" w:color="auto" w:fill="auto"/>
            <w:noWrap/>
          </w:tcPr>
          <w:p w:rsidR="00982118" w:rsidRPr="002A364E" w:rsidRDefault="00982118" w:rsidP="00F05FE3">
            <w:pPr>
              <w:tabs>
                <w:tab w:val="left" w:pos="0"/>
              </w:tabs>
              <w:rPr>
                <w:b/>
                <w:bCs/>
                <w:sz w:val="16"/>
                <w:szCs w:val="16"/>
              </w:rPr>
            </w:pPr>
            <w:r w:rsidRPr="002A364E">
              <w:rPr>
                <w:b/>
                <w:bCs/>
                <w:sz w:val="16"/>
                <w:szCs w:val="16"/>
              </w:rPr>
              <w:t xml:space="preserve">Photosynthetic Light </w:t>
            </w:r>
          </w:p>
          <w:p w:rsidR="00982118" w:rsidRPr="002A364E" w:rsidRDefault="00982118" w:rsidP="00F05FE3">
            <w:pPr>
              <w:tabs>
                <w:tab w:val="left" w:pos="0"/>
              </w:tabs>
              <w:rPr>
                <w:b/>
                <w:bCs/>
                <w:sz w:val="16"/>
                <w:szCs w:val="16"/>
              </w:rPr>
            </w:pPr>
            <w:r w:rsidRPr="002A364E">
              <w:rPr>
                <w:b/>
                <w:bCs/>
                <w:sz w:val="16"/>
                <w:szCs w:val="16"/>
              </w:rPr>
              <w:t>Response Traits</w:t>
            </w:r>
          </w:p>
        </w:tc>
        <w:tc>
          <w:tcPr>
            <w:tcW w:w="341" w:type="pct"/>
            <w:tcBorders>
              <w:top w:val="single" w:sz="4" w:space="0" w:color="auto"/>
              <w:bottom w:val="single" w:sz="4" w:space="0" w:color="auto"/>
            </w:tcBorders>
            <w:shd w:val="clear" w:color="auto" w:fill="auto"/>
            <w:noWrap/>
          </w:tcPr>
          <w:p w:rsidR="00982118" w:rsidRPr="002A364E" w:rsidRDefault="00982118" w:rsidP="00AF448B">
            <w:pPr>
              <w:tabs>
                <w:tab w:val="left" w:pos="0"/>
              </w:tabs>
              <w:ind w:right="-107"/>
              <w:rPr>
                <w:b/>
                <w:sz w:val="16"/>
                <w:szCs w:val="16"/>
              </w:rPr>
            </w:pPr>
            <w:r w:rsidRPr="002A364E">
              <w:rPr>
                <w:b/>
                <w:sz w:val="16"/>
                <w:szCs w:val="16"/>
              </w:rPr>
              <w:t>Symbol</w:t>
            </w:r>
          </w:p>
        </w:tc>
        <w:tc>
          <w:tcPr>
            <w:tcW w:w="853" w:type="pct"/>
            <w:tcBorders>
              <w:top w:val="single" w:sz="4" w:space="0" w:color="auto"/>
              <w:bottom w:val="single" w:sz="4" w:space="0" w:color="auto"/>
              <w:right w:val="dashSmallGap" w:sz="4" w:space="0" w:color="auto"/>
            </w:tcBorders>
            <w:shd w:val="clear" w:color="auto" w:fill="auto"/>
            <w:noWrap/>
          </w:tcPr>
          <w:p w:rsidR="00982118" w:rsidRPr="002A364E" w:rsidRDefault="00982118" w:rsidP="00AF448B">
            <w:pPr>
              <w:tabs>
                <w:tab w:val="left" w:pos="0"/>
              </w:tabs>
              <w:ind w:right="-108"/>
              <w:rPr>
                <w:b/>
                <w:bCs/>
                <w:sz w:val="16"/>
                <w:szCs w:val="16"/>
              </w:rPr>
            </w:pPr>
            <w:r w:rsidRPr="002A364E">
              <w:rPr>
                <w:b/>
                <w:bCs/>
                <w:sz w:val="16"/>
                <w:szCs w:val="16"/>
              </w:rPr>
              <w:t>Units</w:t>
            </w:r>
          </w:p>
        </w:tc>
        <w:tc>
          <w:tcPr>
            <w:tcW w:w="783" w:type="pct"/>
            <w:tcBorders>
              <w:top w:val="single" w:sz="4" w:space="0" w:color="auto"/>
              <w:left w:val="dashSmallGap" w:sz="4" w:space="0" w:color="auto"/>
              <w:bottom w:val="single" w:sz="4" w:space="0" w:color="auto"/>
              <w:right w:val="dashSmallGap" w:sz="4" w:space="0" w:color="auto"/>
            </w:tcBorders>
          </w:tcPr>
          <w:p w:rsidR="00982118" w:rsidRPr="002A364E" w:rsidRDefault="00982118" w:rsidP="00F05FE3">
            <w:pPr>
              <w:tabs>
                <w:tab w:val="left" w:pos="0"/>
              </w:tabs>
              <w:rPr>
                <w:b/>
                <w:bCs/>
                <w:sz w:val="16"/>
                <w:szCs w:val="16"/>
              </w:rPr>
            </w:pPr>
            <w:r w:rsidRPr="002A364E">
              <w:rPr>
                <w:b/>
                <w:bCs/>
                <w:sz w:val="16"/>
                <w:szCs w:val="16"/>
              </w:rPr>
              <w:t>Leaflet</w:t>
            </w:r>
          </w:p>
        </w:tc>
        <w:tc>
          <w:tcPr>
            <w:tcW w:w="782" w:type="pct"/>
            <w:tcBorders>
              <w:top w:val="single" w:sz="4" w:space="0" w:color="auto"/>
              <w:left w:val="dashSmallGap" w:sz="4" w:space="0" w:color="auto"/>
              <w:bottom w:val="single" w:sz="4" w:space="0" w:color="auto"/>
            </w:tcBorders>
            <w:shd w:val="clear" w:color="auto" w:fill="auto"/>
            <w:noWrap/>
          </w:tcPr>
          <w:p w:rsidR="00982118" w:rsidRPr="002A364E" w:rsidRDefault="00982118" w:rsidP="00F05FE3">
            <w:pPr>
              <w:tabs>
                <w:tab w:val="left" w:pos="0"/>
              </w:tabs>
              <w:rPr>
                <w:b/>
                <w:bCs/>
                <w:sz w:val="16"/>
                <w:szCs w:val="16"/>
              </w:rPr>
            </w:pPr>
            <w:r w:rsidRPr="002A364E">
              <w:rPr>
                <w:b/>
                <w:bCs/>
                <w:sz w:val="16"/>
                <w:szCs w:val="16"/>
              </w:rPr>
              <w:t>Leaf</w:t>
            </w:r>
          </w:p>
        </w:tc>
        <w:tc>
          <w:tcPr>
            <w:tcW w:w="833" w:type="pct"/>
            <w:tcBorders>
              <w:top w:val="single" w:sz="4" w:space="0" w:color="auto"/>
              <w:bottom w:val="single" w:sz="4" w:space="0" w:color="auto"/>
            </w:tcBorders>
            <w:shd w:val="clear" w:color="auto" w:fill="auto"/>
            <w:noWrap/>
          </w:tcPr>
          <w:p w:rsidR="00982118" w:rsidRPr="002A364E" w:rsidRDefault="00982118" w:rsidP="00F05FE3">
            <w:pPr>
              <w:tabs>
                <w:tab w:val="left" w:pos="0"/>
              </w:tabs>
              <w:rPr>
                <w:b/>
                <w:bCs/>
                <w:sz w:val="16"/>
                <w:szCs w:val="16"/>
              </w:rPr>
            </w:pPr>
            <w:r w:rsidRPr="002A364E">
              <w:rPr>
                <w:b/>
                <w:bCs/>
                <w:sz w:val="16"/>
                <w:szCs w:val="16"/>
              </w:rPr>
              <w:t>Phyllode</w:t>
            </w:r>
          </w:p>
        </w:tc>
        <w:tc>
          <w:tcPr>
            <w:tcW w:w="417" w:type="pct"/>
            <w:tcBorders>
              <w:top w:val="single" w:sz="4" w:space="0" w:color="auto"/>
              <w:bottom w:val="single" w:sz="4" w:space="0" w:color="auto"/>
              <w:right w:val="single" w:sz="4" w:space="0" w:color="auto"/>
            </w:tcBorders>
            <w:shd w:val="clear" w:color="auto" w:fill="auto"/>
            <w:noWrap/>
          </w:tcPr>
          <w:p w:rsidR="00982118" w:rsidRPr="002A364E" w:rsidRDefault="00982118" w:rsidP="00F05FE3">
            <w:pPr>
              <w:tabs>
                <w:tab w:val="left" w:pos="0"/>
              </w:tabs>
              <w:jc w:val="center"/>
              <w:rPr>
                <w:b/>
                <w:bCs/>
                <w:sz w:val="16"/>
                <w:szCs w:val="16"/>
              </w:rPr>
            </w:pPr>
            <w:r w:rsidRPr="002A364E">
              <w:rPr>
                <w:b/>
                <w:bCs/>
                <w:i/>
                <w:sz w:val="16"/>
                <w:szCs w:val="16"/>
              </w:rPr>
              <w:t>t</w:t>
            </w:r>
            <w:r w:rsidRPr="002A364E">
              <w:rPr>
                <w:b/>
                <w:bCs/>
                <w:sz w:val="16"/>
                <w:szCs w:val="16"/>
              </w:rPr>
              <w:t>-test</w:t>
            </w:r>
          </w:p>
        </w:tc>
      </w:tr>
      <w:tr w:rsidR="00982118" w:rsidRPr="002A364E" w:rsidTr="00F05FE3">
        <w:trPr>
          <w:trHeight w:val="50"/>
        </w:trPr>
        <w:tc>
          <w:tcPr>
            <w:tcW w:w="990" w:type="pct"/>
            <w:tcBorders>
              <w:top w:val="single" w:sz="4" w:space="0" w:color="auto"/>
              <w:left w:val="single" w:sz="4" w:space="0" w:color="auto"/>
            </w:tcBorders>
            <w:shd w:val="clear" w:color="auto" w:fill="auto"/>
            <w:noWrap/>
          </w:tcPr>
          <w:p w:rsidR="00982118" w:rsidRPr="002A364E" w:rsidRDefault="00982118" w:rsidP="00F05FE3">
            <w:pPr>
              <w:tabs>
                <w:tab w:val="left" w:pos="0"/>
              </w:tabs>
              <w:rPr>
                <w:sz w:val="16"/>
                <w:szCs w:val="16"/>
              </w:rPr>
            </w:pPr>
            <w:r w:rsidRPr="002A364E">
              <w:rPr>
                <w:sz w:val="16"/>
                <w:szCs w:val="16"/>
              </w:rPr>
              <w:t xml:space="preserve">Quantum efficiency </w:t>
            </w:r>
          </w:p>
          <w:p w:rsidR="00982118" w:rsidRPr="002A364E" w:rsidRDefault="00982118" w:rsidP="00F05FE3">
            <w:pPr>
              <w:tabs>
                <w:tab w:val="left" w:pos="0"/>
              </w:tabs>
              <w:rPr>
                <w:sz w:val="16"/>
                <w:szCs w:val="16"/>
              </w:rPr>
            </w:pPr>
            <w:r w:rsidRPr="002A364E">
              <w:rPr>
                <w:sz w:val="16"/>
                <w:szCs w:val="16"/>
              </w:rPr>
              <w:t xml:space="preserve">    per area</w:t>
            </w:r>
          </w:p>
        </w:tc>
        <w:tc>
          <w:tcPr>
            <w:tcW w:w="341" w:type="pct"/>
            <w:tcBorders>
              <w:top w:val="single" w:sz="4" w:space="0" w:color="auto"/>
            </w:tcBorders>
            <w:shd w:val="clear" w:color="auto" w:fill="auto"/>
            <w:noWrap/>
          </w:tcPr>
          <w:p w:rsidR="00982118" w:rsidRPr="002A364E" w:rsidRDefault="00982118" w:rsidP="00AF448B">
            <w:pPr>
              <w:tabs>
                <w:tab w:val="left" w:pos="0"/>
              </w:tabs>
              <w:ind w:right="-107"/>
              <w:rPr>
                <w:sz w:val="16"/>
                <w:szCs w:val="16"/>
              </w:rPr>
            </w:pPr>
            <w:r w:rsidRPr="002A364E">
              <w:rPr>
                <w:i/>
                <w:sz w:val="16"/>
                <w:szCs w:val="16"/>
              </w:rPr>
              <w:t>QE</w:t>
            </w:r>
            <w:r w:rsidRPr="002A364E">
              <w:rPr>
                <w:sz w:val="16"/>
                <w:szCs w:val="16"/>
                <w:vertAlign w:val="subscript"/>
              </w:rPr>
              <w:t>area</w:t>
            </w:r>
          </w:p>
        </w:tc>
        <w:tc>
          <w:tcPr>
            <w:tcW w:w="853" w:type="pct"/>
            <w:tcBorders>
              <w:top w:val="single" w:sz="4" w:space="0" w:color="auto"/>
              <w:right w:val="dashSmallGap" w:sz="4" w:space="0" w:color="auto"/>
            </w:tcBorders>
            <w:shd w:val="clear" w:color="auto" w:fill="auto"/>
            <w:noWrap/>
          </w:tcPr>
          <w:p w:rsidR="00982118" w:rsidRPr="002A364E" w:rsidRDefault="00982118" w:rsidP="00AF448B">
            <w:pPr>
              <w:tabs>
                <w:tab w:val="left" w:pos="0"/>
              </w:tabs>
              <w:ind w:right="-108"/>
              <w:rPr>
                <w:sz w:val="16"/>
                <w:szCs w:val="16"/>
              </w:rPr>
            </w:pPr>
            <w:r w:rsidRPr="002A364E">
              <w:rPr>
                <w:sz w:val="16"/>
                <w:szCs w:val="16"/>
              </w:rPr>
              <w:t>mol CO</w:t>
            </w:r>
            <w:r w:rsidRPr="002A364E">
              <w:rPr>
                <w:sz w:val="16"/>
                <w:szCs w:val="16"/>
                <w:vertAlign w:val="subscript"/>
              </w:rPr>
              <w:t xml:space="preserve">2 </w:t>
            </w:r>
            <w:r w:rsidR="0021652D">
              <w:rPr>
                <w:sz w:val="16"/>
                <w:szCs w:val="16"/>
              </w:rPr>
              <w:t>(</w:t>
            </w:r>
            <w:r w:rsidRPr="002A364E">
              <w:rPr>
                <w:sz w:val="16"/>
                <w:szCs w:val="16"/>
              </w:rPr>
              <w:t>mol photons)</w:t>
            </w:r>
            <w:r w:rsidRPr="002A364E">
              <w:rPr>
                <w:sz w:val="16"/>
                <w:szCs w:val="16"/>
                <w:vertAlign w:val="superscript"/>
              </w:rPr>
              <w:t>-1</w:t>
            </w:r>
          </w:p>
        </w:tc>
        <w:tc>
          <w:tcPr>
            <w:tcW w:w="783" w:type="pct"/>
            <w:tcBorders>
              <w:top w:val="single" w:sz="4" w:space="0" w:color="auto"/>
              <w:left w:val="dashSmallGap" w:sz="4" w:space="0" w:color="auto"/>
              <w:right w:val="dashSmallGap" w:sz="4" w:space="0" w:color="auto"/>
            </w:tcBorders>
            <w:shd w:val="clear" w:color="auto" w:fill="auto"/>
          </w:tcPr>
          <w:p w:rsidR="00982118" w:rsidRPr="002A364E" w:rsidRDefault="00982118" w:rsidP="00F05FE3">
            <w:pPr>
              <w:tabs>
                <w:tab w:val="left" w:pos="0"/>
              </w:tabs>
              <w:rPr>
                <w:sz w:val="16"/>
                <w:szCs w:val="16"/>
              </w:rPr>
            </w:pPr>
            <w:r w:rsidRPr="002A364E">
              <w:rPr>
                <w:sz w:val="16"/>
                <w:szCs w:val="16"/>
              </w:rPr>
              <w:t>0.0573 ± 000514 (13)</w:t>
            </w:r>
          </w:p>
        </w:tc>
        <w:tc>
          <w:tcPr>
            <w:tcW w:w="782" w:type="pct"/>
            <w:tcBorders>
              <w:top w:val="single" w:sz="4" w:space="0" w:color="auto"/>
              <w:left w:val="dashSmallGap" w:sz="4" w:space="0" w:color="auto"/>
            </w:tcBorders>
            <w:shd w:val="clear" w:color="auto" w:fill="auto"/>
            <w:noWrap/>
          </w:tcPr>
          <w:p w:rsidR="00982118" w:rsidRPr="002A364E" w:rsidRDefault="00982118" w:rsidP="00F05FE3">
            <w:pPr>
              <w:tabs>
                <w:tab w:val="left" w:pos="0"/>
              </w:tabs>
              <w:ind w:right="-136"/>
              <w:rPr>
                <w:sz w:val="16"/>
                <w:szCs w:val="16"/>
              </w:rPr>
            </w:pPr>
            <w:r w:rsidRPr="002A364E">
              <w:rPr>
                <w:sz w:val="16"/>
                <w:szCs w:val="16"/>
              </w:rPr>
              <w:t>0.0480 ± 0.00440 (7)†</w:t>
            </w:r>
          </w:p>
        </w:tc>
        <w:tc>
          <w:tcPr>
            <w:tcW w:w="833" w:type="pct"/>
            <w:tcBorders>
              <w:top w:val="single" w:sz="4" w:space="0" w:color="auto"/>
            </w:tcBorders>
            <w:shd w:val="clear" w:color="auto" w:fill="auto"/>
            <w:noWrap/>
          </w:tcPr>
          <w:p w:rsidR="00982118" w:rsidRPr="002A364E" w:rsidRDefault="00982118" w:rsidP="00F05FE3">
            <w:pPr>
              <w:tabs>
                <w:tab w:val="left" w:pos="0"/>
              </w:tabs>
              <w:rPr>
                <w:sz w:val="16"/>
                <w:szCs w:val="16"/>
              </w:rPr>
            </w:pPr>
            <w:r w:rsidRPr="002A364E">
              <w:rPr>
                <w:sz w:val="16"/>
                <w:szCs w:val="16"/>
              </w:rPr>
              <w:t>0.0494 ± 0.00490 (13)</w:t>
            </w:r>
          </w:p>
        </w:tc>
        <w:tc>
          <w:tcPr>
            <w:tcW w:w="417" w:type="pct"/>
            <w:tcBorders>
              <w:top w:val="single" w:sz="4" w:space="0" w:color="auto"/>
              <w:right w:val="single" w:sz="4" w:space="0" w:color="auto"/>
            </w:tcBorders>
            <w:shd w:val="clear" w:color="auto" w:fill="auto"/>
            <w:noWrap/>
          </w:tcPr>
          <w:p w:rsidR="00982118" w:rsidRPr="002A364E" w:rsidRDefault="00982118" w:rsidP="00F05FE3">
            <w:pPr>
              <w:tabs>
                <w:tab w:val="left" w:pos="0"/>
              </w:tabs>
              <w:jc w:val="center"/>
              <w:rPr>
                <w:sz w:val="16"/>
                <w:szCs w:val="16"/>
              </w:rPr>
            </w:pPr>
            <w:r w:rsidRPr="002A364E">
              <w:rPr>
                <w:sz w:val="16"/>
                <w:szCs w:val="16"/>
              </w:rPr>
              <w:t>NS, NS‡</w:t>
            </w:r>
          </w:p>
        </w:tc>
      </w:tr>
      <w:tr w:rsidR="00982118" w:rsidRPr="002A364E" w:rsidTr="00F05FE3">
        <w:trPr>
          <w:trHeight w:val="50"/>
        </w:trPr>
        <w:tc>
          <w:tcPr>
            <w:tcW w:w="990" w:type="pct"/>
            <w:tcBorders>
              <w:top w:val="nil"/>
              <w:left w:val="single" w:sz="4" w:space="0" w:color="auto"/>
            </w:tcBorders>
            <w:shd w:val="clear" w:color="auto" w:fill="C0C0C0"/>
            <w:noWrap/>
          </w:tcPr>
          <w:p w:rsidR="00982118" w:rsidRPr="002A364E" w:rsidRDefault="00982118" w:rsidP="00F05FE3">
            <w:pPr>
              <w:tabs>
                <w:tab w:val="left" w:pos="0"/>
              </w:tabs>
              <w:rPr>
                <w:sz w:val="16"/>
                <w:szCs w:val="16"/>
              </w:rPr>
            </w:pPr>
            <w:r w:rsidRPr="002A364E">
              <w:rPr>
                <w:sz w:val="16"/>
                <w:szCs w:val="16"/>
              </w:rPr>
              <w:t xml:space="preserve">Quantum efficiency </w:t>
            </w:r>
          </w:p>
          <w:p w:rsidR="00982118" w:rsidRPr="002A364E" w:rsidRDefault="00982118" w:rsidP="00F05FE3">
            <w:pPr>
              <w:tabs>
                <w:tab w:val="left" w:pos="0"/>
              </w:tabs>
              <w:rPr>
                <w:sz w:val="16"/>
                <w:szCs w:val="16"/>
              </w:rPr>
            </w:pPr>
            <w:r w:rsidRPr="002A364E">
              <w:rPr>
                <w:sz w:val="16"/>
                <w:szCs w:val="16"/>
              </w:rPr>
              <w:t xml:space="preserve">     per mass</w:t>
            </w:r>
          </w:p>
        </w:tc>
        <w:tc>
          <w:tcPr>
            <w:tcW w:w="341" w:type="pct"/>
            <w:tcBorders>
              <w:top w:val="nil"/>
            </w:tcBorders>
            <w:shd w:val="clear" w:color="auto" w:fill="C0C0C0"/>
            <w:noWrap/>
          </w:tcPr>
          <w:p w:rsidR="00982118" w:rsidRPr="002A364E" w:rsidRDefault="00982118" w:rsidP="00AF448B">
            <w:pPr>
              <w:tabs>
                <w:tab w:val="left" w:pos="0"/>
              </w:tabs>
              <w:ind w:right="-107"/>
              <w:rPr>
                <w:sz w:val="16"/>
                <w:szCs w:val="16"/>
              </w:rPr>
            </w:pPr>
            <w:r w:rsidRPr="002A364E">
              <w:rPr>
                <w:i/>
                <w:sz w:val="16"/>
                <w:szCs w:val="16"/>
              </w:rPr>
              <w:t>QE</w:t>
            </w:r>
            <w:r w:rsidRPr="002A364E">
              <w:rPr>
                <w:sz w:val="16"/>
                <w:szCs w:val="16"/>
                <w:vertAlign w:val="subscript"/>
              </w:rPr>
              <w:t>mass</w:t>
            </w:r>
          </w:p>
        </w:tc>
        <w:tc>
          <w:tcPr>
            <w:tcW w:w="853" w:type="pct"/>
            <w:tcBorders>
              <w:top w:val="nil"/>
              <w:right w:val="dashSmallGap" w:sz="4" w:space="0" w:color="auto"/>
            </w:tcBorders>
            <w:shd w:val="clear" w:color="auto" w:fill="C0C0C0"/>
            <w:noWrap/>
          </w:tcPr>
          <w:p w:rsidR="00982118" w:rsidRPr="00A30906" w:rsidRDefault="0021652D" w:rsidP="00AF448B">
            <w:pPr>
              <w:tabs>
                <w:tab w:val="left" w:pos="0"/>
              </w:tabs>
              <w:ind w:right="-108"/>
              <w:rPr>
                <w:color w:val="000000"/>
                <w:sz w:val="16"/>
              </w:rPr>
            </w:pPr>
            <w:r>
              <w:rPr>
                <w:color w:val="000000"/>
                <w:sz w:val="16"/>
              </w:rPr>
              <w:t>m</w:t>
            </w:r>
            <w:r w:rsidR="0087655B" w:rsidRPr="000A650C">
              <w:rPr>
                <w:color w:val="000000"/>
                <w:sz w:val="16"/>
              </w:rPr>
              <w:t>mol</w:t>
            </w:r>
            <w:r w:rsidR="00A30906">
              <w:rPr>
                <w:color w:val="000000"/>
                <w:sz w:val="16"/>
              </w:rPr>
              <w:t xml:space="preserve"> </w:t>
            </w:r>
            <w:r w:rsidR="0087655B" w:rsidRPr="000A650C">
              <w:rPr>
                <w:color w:val="000000"/>
                <w:sz w:val="16"/>
              </w:rPr>
              <w:t>CO</w:t>
            </w:r>
            <w:r w:rsidR="0087655B" w:rsidRPr="000A650C">
              <w:rPr>
                <w:color w:val="000000"/>
                <w:sz w:val="16"/>
                <w:vertAlign w:val="subscript"/>
              </w:rPr>
              <w:t>2</w:t>
            </w:r>
            <w:r w:rsidR="00A30906">
              <w:rPr>
                <w:color w:val="000000"/>
                <w:sz w:val="16"/>
              </w:rPr>
              <w:t xml:space="preserve"> </w:t>
            </w:r>
            <w:r w:rsidR="0087655B" w:rsidRPr="000A650C">
              <w:rPr>
                <w:color w:val="000000"/>
                <w:sz w:val="16"/>
              </w:rPr>
              <w:t>· g</w:t>
            </w:r>
            <w:r w:rsidR="0087655B" w:rsidRPr="000A650C">
              <w:rPr>
                <w:color w:val="000000"/>
                <w:sz w:val="16"/>
                <w:vertAlign w:val="superscript"/>
              </w:rPr>
              <w:t>-1</w:t>
            </w:r>
            <w:r>
              <w:rPr>
                <w:color w:val="000000"/>
                <w:sz w:val="16"/>
              </w:rPr>
              <w:t xml:space="preserve"> (</w:t>
            </w:r>
            <w:r w:rsidR="0087655B" w:rsidRPr="000A650C">
              <w:rPr>
                <w:color w:val="000000"/>
                <w:sz w:val="16"/>
              </w:rPr>
              <w:t>mol photons m</w:t>
            </w:r>
            <w:r w:rsidR="0087655B" w:rsidRPr="000A650C">
              <w:rPr>
                <w:color w:val="000000"/>
                <w:sz w:val="16"/>
                <w:vertAlign w:val="superscript"/>
              </w:rPr>
              <w:t>-2</w:t>
            </w:r>
            <w:r w:rsidR="0087655B" w:rsidRPr="000A650C">
              <w:rPr>
                <w:color w:val="000000"/>
                <w:sz w:val="16"/>
              </w:rPr>
              <w:t>)</w:t>
            </w:r>
            <w:r w:rsidR="0087655B" w:rsidRPr="000A650C">
              <w:rPr>
                <w:color w:val="000000"/>
                <w:sz w:val="16"/>
                <w:vertAlign w:val="superscript"/>
              </w:rPr>
              <w:t>-1</w:t>
            </w:r>
          </w:p>
        </w:tc>
        <w:tc>
          <w:tcPr>
            <w:tcW w:w="783" w:type="pct"/>
            <w:tcBorders>
              <w:top w:val="nil"/>
              <w:left w:val="dashSmallGap" w:sz="4" w:space="0" w:color="auto"/>
              <w:right w:val="dashSmallGap" w:sz="4" w:space="0" w:color="auto"/>
            </w:tcBorders>
            <w:shd w:val="clear" w:color="auto" w:fill="C0C0C0"/>
          </w:tcPr>
          <w:p w:rsidR="00982118" w:rsidRPr="002A364E" w:rsidRDefault="00982118" w:rsidP="00F05FE3">
            <w:pPr>
              <w:tabs>
                <w:tab w:val="left" w:pos="0"/>
              </w:tabs>
              <w:rPr>
                <w:sz w:val="16"/>
                <w:szCs w:val="16"/>
              </w:rPr>
            </w:pPr>
            <w:r w:rsidRPr="002A364E">
              <w:rPr>
                <w:sz w:val="16"/>
                <w:szCs w:val="16"/>
              </w:rPr>
              <w:t>1.87 ± 0.179 (13)</w:t>
            </w:r>
          </w:p>
        </w:tc>
        <w:tc>
          <w:tcPr>
            <w:tcW w:w="782" w:type="pct"/>
            <w:tcBorders>
              <w:top w:val="nil"/>
              <w:left w:val="dashSmallGap" w:sz="4" w:space="0" w:color="auto"/>
            </w:tcBorders>
            <w:shd w:val="clear" w:color="auto" w:fill="C0C0C0"/>
            <w:noWrap/>
          </w:tcPr>
          <w:p w:rsidR="00982118" w:rsidRPr="002A364E" w:rsidRDefault="00982118" w:rsidP="00F05FE3">
            <w:pPr>
              <w:tabs>
                <w:tab w:val="left" w:pos="0"/>
              </w:tabs>
              <w:ind w:right="-136"/>
              <w:rPr>
                <w:sz w:val="16"/>
                <w:szCs w:val="16"/>
              </w:rPr>
            </w:pPr>
            <w:r w:rsidRPr="002A364E">
              <w:rPr>
                <w:sz w:val="16"/>
                <w:szCs w:val="16"/>
              </w:rPr>
              <w:t>1.16 ± 0.114 (7)†</w:t>
            </w:r>
          </w:p>
        </w:tc>
        <w:tc>
          <w:tcPr>
            <w:tcW w:w="833" w:type="pct"/>
            <w:tcBorders>
              <w:top w:val="nil"/>
            </w:tcBorders>
            <w:shd w:val="clear" w:color="auto" w:fill="C0C0C0"/>
            <w:noWrap/>
          </w:tcPr>
          <w:p w:rsidR="00982118" w:rsidRPr="002A364E" w:rsidRDefault="00982118" w:rsidP="00F05FE3">
            <w:pPr>
              <w:tabs>
                <w:tab w:val="left" w:pos="0"/>
              </w:tabs>
              <w:rPr>
                <w:sz w:val="16"/>
                <w:szCs w:val="16"/>
              </w:rPr>
            </w:pPr>
            <w:r w:rsidRPr="002A364E">
              <w:rPr>
                <w:sz w:val="16"/>
                <w:szCs w:val="16"/>
              </w:rPr>
              <w:t>0.636 ± 0.0683 (13)</w:t>
            </w:r>
          </w:p>
        </w:tc>
        <w:tc>
          <w:tcPr>
            <w:tcW w:w="417" w:type="pct"/>
            <w:tcBorders>
              <w:top w:val="nil"/>
              <w:right w:val="single" w:sz="4" w:space="0" w:color="auto"/>
            </w:tcBorders>
            <w:shd w:val="clear" w:color="auto" w:fill="C0C0C0"/>
            <w:noWrap/>
          </w:tcPr>
          <w:p w:rsidR="00982118" w:rsidRPr="002A364E" w:rsidRDefault="00982118" w:rsidP="00F05FE3">
            <w:pPr>
              <w:tabs>
                <w:tab w:val="left" w:pos="0"/>
              </w:tabs>
              <w:jc w:val="center"/>
              <w:rPr>
                <w:sz w:val="16"/>
                <w:szCs w:val="16"/>
              </w:rPr>
            </w:pPr>
            <w:r w:rsidRPr="002A364E">
              <w:rPr>
                <w:sz w:val="16"/>
                <w:szCs w:val="16"/>
              </w:rPr>
              <w:t>***,**‡</w:t>
            </w:r>
          </w:p>
        </w:tc>
      </w:tr>
      <w:tr w:rsidR="00982118" w:rsidRPr="002A364E" w:rsidTr="00F05FE3">
        <w:trPr>
          <w:trHeight w:val="198"/>
        </w:trPr>
        <w:tc>
          <w:tcPr>
            <w:tcW w:w="990" w:type="pct"/>
            <w:tcBorders>
              <w:top w:val="nil"/>
              <w:left w:val="single" w:sz="4" w:space="0" w:color="auto"/>
            </w:tcBorders>
            <w:shd w:val="clear" w:color="auto" w:fill="auto"/>
            <w:noWrap/>
          </w:tcPr>
          <w:p w:rsidR="00982118" w:rsidRPr="002A364E" w:rsidRDefault="00982118" w:rsidP="00F05FE3">
            <w:pPr>
              <w:tabs>
                <w:tab w:val="left" w:pos="0"/>
              </w:tabs>
              <w:rPr>
                <w:sz w:val="16"/>
                <w:szCs w:val="16"/>
              </w:rPr>
            </w:pPr>
            <w:r w:rsidRPr="002A364E">
              <w:rPr>
                <w:sz w:val="16"/>
                <w:szCs w:val="16"/>
              </w:rPr>
              <w:t>Respiration rate per area</w:t>
            </w:r>
          </w:p>
        </w:tc>
        <w:tc>
          <w:tcPr>
            <w:tcW w:w="341" w:type="pct"/>
            <w:tcBorders>
              <w:top w:val="nil"/>
            </w:tcBorders>
            <w:shd w:val="clear" w:color="auto" w:fill="auto"/>
            <w:noWrap/>
          </w:tcPr>
          <w:p w:rsidR="00982118" w:rsidRPr="002A364E" w:rsidRDefault="00982118" w:rsidP="00AF448B">
            <w:pPr>
              <w:tabs>
                <w:tab w:val="left" w:pos="0"/>
              </w:tabs>
              <w:ind w:right="-107"/>
              <w:rPr>
                <w:sz w:val="16"/>
                <w:szCs w:val="16"/>
              </w:rPr>
            </w:pPr>
            <w:r w:rsidRPr="002A364E">
              <w:rPr>
                <w:i/>
                <w:sz w:val="16"/>
                <w:szCs w:val="16"/>
              </w:rPr>
              <w:t>R</w:t>
            </w:r>
            <w:r w:rsidRPr="002A364E">
              <w:rPr>
                <w:sz w:val="16"/>
                <w:szCs w:val="16"/>
                <w:vertAlign w:val="subscript"/>
              </w:rPr>
              <w:t>area</w:t>
            </w:r>
          </w:p>
        </w:tc>
        <w:tc>
          <w:tcPr>
            <w:tcW w:w="853" w:type="pct"/>
            <w:tcBorders>
              <w:top w:val="nil"/>
              <w:right w:val="dashSmallGap" w:sz="4" w:space="0" w:color="auto"/>
            </w:tcBorders>
            <w:shd w:val="clear" w:color="auto" w:fill="auto"/>
            <w:noWrap/>
          </w:tcPr>
          <w:p w:rsidR="00982118" w:rsidRPr="002A364E" w:rsidRDefault="0087655B" w:rsidP="00AF448B">
            <w:pPr>
              <w:tabs>
                <w:tab w:val="left" w:pos="0"/>
              </w:tabs>
              <w:ind w:right="-108"/>
              <w:rPr>
                <w:sz w:val="16"/>
                <w:szCs w:val="16"/>
              </w:rPr>
            </w:pPr>
            <w:r w:rsidRPr="000A650C">
              <w:rPr>
                <w:color w:val="000000"/>
                <w:sz w:val="16"/>
              </w:rPr>
              <w:t>µmol</w:t>
            </w:r>
            <w:r w:rsidR="00203B07" w:rsidRPr="000A650C">
              <w:rPr>
                <w:color w:val="000000"/>
                <w:sz w:val="16"/>
              </w:rPr>
              <w:t xml:space="preserve"> CO</w:t>
            </w:r>
            <w:r w:rsidR="00203B07" w:rsidRPr="000A650C">
              <w:rPr>
                <w:color w:val="000000"/>
                <w:sz w:val="16"/>
                <w:vertAlign w:val="subscript"/>
              </w:rPr>
              <w:t>2</w:t>
            </w:r>
            <w:r w:rsidRPr="000A650C">
              <w:rPr>
                <w:color w:val="000000"/>
                <w:sz w:val="16"/>
              </w:rPr>
              <w:t xml:space="preserve"> · m</w:t>
            </w:r>
            <w:r w:rsidRPr="000A650C">
              <w:rPr>
                <w:color w:val="000000"/>
                <w:sz w:val="16"/>
                <w:vertAlign w:val="superscript"/>
              </w:rPr>
              <w:t>-2</w:t>
            </w:r>
            <w:r w:rsidR="00A30906">
              <w:rPr>
                <w:color w:val="000000"/>
                <w:sz w:val="16"/>
              </w:rPr>
              <w:t xml:space="preserve"> </w:t>
            </w:r>
            <w:r w:rsidRPr="000A650C">
              <w:rPr>
                <w:color w:val="000000"/>
                <w:sz w:val="16"/>
              </w:rPr>
              <w:t>· s</w:t>
            </w:r>
            <w:r w:rsidRPr="000A650C">
              <w:rPr>
                <w:color w:val="000000"/>
                <w:sz w:val="16"/>
                <w:vertAlign w:val="superscript"/>
              </w:rPr>
              <w:t>-1</w:t>
            </w:r>
          </w:p>
        </w:tc>
        <w:tc>
          <w:tcPr>
            <w:tcW w:w="783" w:type="pct"/>
            <w:tcBorders>
              <w:top w:val="nil"/>
              <w:left w:val="dashSmallGap" w:sz="4" w:space="0" w:color="auto"/>
              <w:right w:val="dashSmallGap" w:sz="4" w:space="0" w:color="auto"/>
            </w:tcBorders>
          </w:tcPr>
          <w:p w:rsidR="00982118" w:rsidRPr="002A364E" w:rsidRDefault="00982118" w:rsidP="00F05FE3">
            <w:pPr>
              <w:tabs>
                <w:tab w:val="left" w:pos="0"/>
              </w:tabs>
              <w:rPr>
                <w:sz w:val="16"/>
                <w:szCs w:val="16"/>
              </w:rPr>
            </w:pPr>
            <w:r w:rsidRPr="002A364E">
              <w:rPr>
                <w:sz w:val="16"/>
                <w:szCs w:val="16"/>
              </w:rPr>
              <w:t>0.951 ± 0.185 (13)</w:t>
            </w:r>
          </w:p>
        </w:tc>
        <w:tc>
          <w:tcPr>
            <w:tcW w:w="782" w:type="pct"/>
            <w:tcBorders>
              <w:top w:val="nil"/>
              <w:left w:val="dashSmallGap" w:sz="4" w:space="0" w:color="auto"/>
            </w:tcBorders>
            <w:shd w:val="clear" w:color="auto" w:fill="auto"/>
            <w:noWrap/>
          </w:tcPr>
          <w:p w:rsidR="00982118" w:rsidRPr="002A364E" w:rsidRDefault="00982118" w:rsidP="00F05FE3">
            <w:pPr>
              <w:tabs>
                <w:tab w:val="left" w:pos="0"/>
              </w:tabs>
              <w:ind w:right="-136"/>
              <w:rPr>
                <w:sz w:val="16"/>
                <w:szCs w:val="16"/>
              </w:rPr>
            </w:pPr>
            <w:r w:rsidRPr="002A364E">
              <w:rPr>
                <w:sz w:val="16"/>
                <w:szCs w:val="16"/>
              </w:rPr>
              <w:t>0.797 ± 0.156 (7)†</w:t>
            </w:r>
          </w:p>
        </w:tc>
        <w:tc>
          <w:tcPr>
            <w:tcW w:w="833" w:type="pct"/>
            <w:tcBorders>
              <w:top w:val="nil"/>
            </w:tcBorders>
            <w:shd w:val="clear" w:color="auto" w:fill="auto"/>
            <w:noWrap/>
          </w:tcPr>
          <w:p w:rsidR="00982118" w:rsidRPr="002A364E" w:rsidRDefault="00982118" w:rsidP="00F05FE3">
            <w:pPr>
              <w:tabs>
                <w:tab w:val="left" w:pos="0"/>
              </w:tabs>
              <w:rPr>
                <w:sz w:val="16"/>
                <w:szCs w:val="16"/>
              </w:rPr>
            </w:pPr>
            <w:r w:rsidRPr="002A364E">
              <w:rPr>
                <w:sz w:val="16"/>
                <w:szCs w:val="16"/>
              </w:rPr>
              <w:t>1.00 ± 0.164 (13)</w:t>
            </w:r>
          </w:p>
        </w:tc>
        <w:tc>
          <w:tcPr>
            <w:tcW w:w="417" w:type="pct"/>
            <w:tcBorders>
              <w:top w:val="nil"/>
              <w:right w:val="single" w:sz="4" w:space="0" w:color="auto"/>
            </w:tcBorders>
            <w:shd w:val="clear" w:color="auto" w:fill="auto"/>
            <w:noWrap/>
          </w:tcPr>
          <w:p w:rsidR="00982118" w:rsidRPr="002A364E" w:rsidRDefault="00982118" w:rsidP="00F05FE3">
            <w:pPr>
              <w:tabs>
                <w:tab w:val="left" w:pos="0"/>
              </w:tabs>
              <w:jc w:val="center"/>
              <w:rPr>
                <w:sz w:val="16"/>
                <w:szCs w:val="16"/>
              </w:rPr>
            </w:pPr>
            <w:r w:rsidRPr="002A364E">
              <w:rPr>
                <w:sz w:val="16"/>
                <w:szCs w:val="16"/>
              </w:rPr>
              <w:t>NS, NS‡</w:t>
            </w:r>
          </w:p>
        </w:tc>
      </w:tr>
      <w:tr w:rsidR="00982118" w:rsidRPr="002A364E" w:rsidTr="00F05FE3">
        <w:trPr>
          <w:trHeight w:val="50"/>
        </w:trPr>
        <w:tc>
          <w:tcPr>
            <w:tcW w:w="990" w:type="pct"/>
            <w:tcBorders>
              <w:top w:val="nil"/>
              <w:left w:val="single" w:sz="4" w:space="0" w:color="auto"/>
            </w:tcBorders>
            <w:shd w:val="clear" w:color="auto" w:fill="C0C0C0"/>
            <w:noWrap/>
          </w:tcPr>
          <w:p w:rsidR="00982118" w:rsidRPr="002A364E" w:rsidRDefault="00982118" w:rsidP="00F05FE3">
            <w:pPr>
              <w:tabs>
                <w:tab w:val="left" w:pos="0"/>
              </w:tabs>
              <w:rPr>
                <w:sz w:val="16"/>
                <w:szCs w:val="16"/>
                <w:highlight w:val="lightGray"/>
              </w:rPr>
            </w:pPr>
            <w:r w:rsidRPr="002A364E">
              <w:rPr>
                <w:sz w:val="16"/>
                <w:szCs w:val="16"/>
                <w:highlight w:val="lightGray"/>
              </w:rPr>
              <w:t xml:space="preserve">Respiration rate per mass </w:t>
            </w:r>
          </w:p>
        </w:tc>
        <w:tc>
          <w:tcPr>
            <w:tcW w:w="341" w:type="pct"/>
            <w:tcBorders>
              <w:top w:val="nil"/>
            </w:tcBorders>
            <w:shd w:val="clear" w:color="auto" w:fill="C0C0C0"/>
            <w:noWrap/>
          </w:tcPr>
          <w:p w:rsidR="00982118" w:rsidRPr="002A364E" w:rsidRDefault="00982118" w:rsidP="00AF448B">
            <w:pPr>
              <w:tabs>
                <w:tab w:val="left" w:pos="0"/>
              </w:tabs>
              <w:ind w:right="-107"/>
              <w:rPr>
                <w:sz w:val="16"/>
                <w:szCs w:val="16"/>
                <w:highlight w:val="lightGray"/>
              </w:rPr>
            </w:pPr>
            <w:r w:rsidRPr="002A364E">
              <w:rPr>
                <w:i/>
                <w:sz w:val="16"/>
                <w:szCs w:val="16"/>
                <w:highlight w:val="lightGray"/>
              </w:rPr>
              <w:t>R</w:t>
            </w:r>
            <w:r w:rsidRPr="002A364E">
              <w:rPr>
                <w:sz w:val="16"/>
                <w:szCs w:val="16"/>
                <w:highlight w:val="lightGray"/>
                <w:vertAlign w:val="subscript"/>
              </w:rPr>
              <w:t>mass</w:t>
            </w:r>
          </w:p>
        </w:tc>
        <w:tc>
          <w:tcPr>
            <w:tcW w:w="853" w:type="pct"/>
            <w:tcBorders>
              <w:top w:val="nil"/>
              <w:right w:val="dashSmallGap" w:sz="4" w:space="0" w:color="auto"/>
            </w:tcBorders>
            <w:shd w:val="clear" w:color="auto" w:fill="C0C0C0"/>
            <w:noWrap/>
          </w:tcPr>
          <w:p w:rsidR="00982118" w:rsidRPr="002A364E" w:rsidRDefault="00A30906" w:rsidP="00AF448B">
            <w:pPr>
              <w:tabs>
                <w:tab w:val="left" w:pos="0"/>
              </w:tabs>
              <w:ind w:right="-108"/>
              <w:rPr>
                <w:sz w:val="16"/>
                <w:szCs w:val="16"/>
                <w:highlight w:val="lightGray"/>
              </w:rPr>
            </w:pPr>
            <w:r>
              <w:rPr>
                <w:color w:val="000000"/>
                <w:sz w:val="16"/>
              </w:rPr>
              <w:t>n</w:t>
            </w:r>
            <w:r w:rsidR="0087655B">
              <w:rPr>
                <w:color w:val="000000"/>
                <w:sz w:val="16"/>
              </w:rPr>
              <w:t xml:space="preserve">mol </w:t>
            </w:r>
            <w:r w:rsidR="0087655B" w:rsidRPr="000A650C">
              <w:rPr>
                <w:color w:val="000000"/>
                <w:sz w:val="16"/>
              </w:rPr>
              <w:t>CO</w:t>
            </w:r>
            <w:r w:rsidR="0087655B" w:rsidRPr="000A650C">
              <w:rPr>
                <w:color w:val="000000"/>
                <w:sz w:val="16"/>
                <w:vertAlign w:val="subscript"/>
              </w:rPr>
              <w:t>2</w:t>
            </w:r>
            <w:r w:rsidR="0087655B" w:rsidRPr="000A650C">
              <w:rPr>
                <w:color w:val="000000"/>
                <w:sz w:val="16"/>
              </w:rPr>
              <w:t xml:space="preserve"> · g</w:t>
            </w:r>
            <w:r w:rsidR="0087655B" w:rsidRPr="000A650C">
              <w:rPr>
                <w:color w:val="000000"/>
                <w:sz w:val="16"/>
                <w:vertAlign w:val="superscript"/>
              </w:rPr>
              <w:t>-1</w:t>
            </w:r>
            <w:r>
              <w:rPr>
                <w:color w:val="000000"/>
                <w:sz w:val="16"/>
              </w:rPr>
              <w:t xml:space="preserve"> </w:t>
            </w:r>
            <w:r w:rsidR="0087655B" w:rsidRPr="000A650C">
              <w:rPr>
                <w:color w:val="000000"/>
                <w:sz w:val="16"/>
              </w:rPr>
              <w:t>· s</w:t>
            </w:r>
            <w:r w:rsidR="0087655B" w:rsidRPr="000A650C">
              <w:rPr>
                <w:color w:val="000000"/>
                <w:sz w:val="16"/>
                <w:vertAlign w:val="superscript"/>
              </w:rPr>
              <w:t>-1</w:t>
            </w:r>
          </w:p>
        </w:tc>
        <w:tc>
          <w:tcPr>
            <w:tcW w:w="783" w:type="pct"/>
            <w:tcBorders>
              <w:top w:val="nil"/>
              <w:left w:val="dashSmallGap" w:sz="4" w:space="0" w:color="auto"/>
              <w:right w:val="dashSmallGap" w:sz="4" w:space="0" w:color="auto"/>
            </w:tcBorders>
            <w:shd w:val="clear" w:color="auto" w:fill="C0C0C0"/>
          </w:tcPr>
          <w:p w:rsidR="00982118" w:rsidRPr="002A364E" w:rsidRDefault="00982118" w:rsidP="00F05FE3">
            <w:pPr>
              <w:tabs>
                <w:tab w:val="left" w:pos="0"/>
              </w:tabs>
              <w:rPr>
                <w:sz w:val="16"/>
                <w:szCs w:val="16"/>
                <w:highlight w:val="lightGray"/>
              </w:rPr>
            </w:pPr>
            <w:r w:rsidRPr="002A364E">
              <w:rPr>
                <w:sz w:val="16"/>
                <w:szCs w:val="16"/>
                <w:highlight w:val="lightGray"/>
              </w:rPr>
              <w:t>0.0309 ± 0.00595 (13)</w:t>
            </w:r>
          </w:p>
        </w:tc>
        <w:tc>
          <w:tcPr>
            <w:tcW w:w="782" w:type="pct"/>
            <w:tcBorders>
              <w:top w:val="nil"/>
              <w:left w:val="dashSmallGap" w:sz="4" w:space="0" w:color="auto"/>
            </w:tcBorders>
            <w:shd w:val="clear" w:color="auto" w:fill="C0C0C0"/>
            <w:noWrap/>
          </w:tcPr>
          <w:p w:rsidR="00982118" w:rsidRPr="002A364E" w:rsidRDefault="00982118" w:rsidP="00F05FE3">
            <w:pPr>
              <w:tabs>
                <w:tab w:val="left" w:pos="0"/>
              </w:tabs>
              <w:ind w:right="-136"/>
              <w:rPr>
                <w:sz w:val="16"/>
                <w:szCs w:val="16"/>
                <w:highlight w:val="lightGray"/>
              </w:rPr>
            </w:pPr>
            <w:r w:rsidRPr="002A364E">
              <w:rPr>
                <w:sz w:val="16"/>
                <w:szCs w:val="16"/>
                <w:highlight w:val="lightGray"/>
              </w:rPr>
              <w:t>0.0192 ± 0.00372 (7)†</w:t>
            </w:r>
          </w:p>
        </w:tc>
        <w:tc>
          <w:tcPr>
            <w:tcW w:w="833" w:type="pct"/>
            <w:tcBorders>
              <w:top w:val="nil"/>
            </w:tcBorders>
            <w:shd w:val="clear" w:color="auto" w:fill="C0C0C0"/>
            <w:noWrap/>
          </w:tcPr>
          <w:p w:rsidR="00982118" w:rsidRPr="002A364E" w:rsidRDefault="00982118" w:rsidP="00F05FE3">
            <w:pPr>
              <w:tabs>
                <w:tab w:val="left" w:pos="0"/>
              </w:tabs>
              <w:rPr>
                <w:sz w:val="16"/>
                <w:szCs w:val="16"/>
                <w:highlight w:val="lightGray"/>
              </w:rPr>
            </w:pPr>
            <w:r w:rsidRPr="002A364E">
              <w:rPr>
                <w:sz w:val="16"/>
                <w:szCs w:val="16"/>
                <w:highlight w:val="lightGray"/>
              </w:rPr>
              <w:t>0.0128 ± 0.00225 (13)</w:t>
            </w:r>
          </w:p>
        </w:tc>
        <w:tc>
          <w:tcPr>
            <w:tcW w:w="417" w:type="pct"/>
            <w:tcBorders>
              <w:top w:val="nil"/>
              <w:right w:val="single" w:sz="4" w:space="0" w:color="auto"/>
            </w:tcBorders>
            <w:shd w:val="clear" w:color="auto" w:fill="C0C0C0"/>
            <w:noWrap/>
          </w:tcPr>
          <w:p w:rsidR="00982118" w:rsidRPr="002A364E" w:rsidRDefault="00982118" w:rsidP="00F05FE3">
            <w:pPr>
              <w:tabs>
                <w:tab w:val="left" w:pos="0"/>
              </w:tabs>
              <w:jc w:val="center"/>
              <w:rPr>
                <w:sz w:val="16"/>
                <w:szCs w:val="16"/>
                <w:highlight w:val="lightGray"/>
              </w:rPr>
            </w:pPr>
            <w:r w:rsidRPr="002A364E">
              <w:rPr>
                <w:sz w:val="16"/>
                <w:szCs w:val="16"/>
                <w:highlight w:val="lightGray"/>
              </w:rPr>
              <w:t>**, NS‡</w:t>
            </w:r>
          </w:p>
        </w:tc>
      </w:tr>
      <w:tr w:rsidR="00982118" w:rsidRPr="002A364E" w:rsidTr="00F05FE3">
        <w:trPr>
          <w:trHeight w:val="50"/>
        </w:trPr>
        <w:tc>
          <w:tcPr>
            <w:tcW w:w="990" w:type="pct"/>
            <w:tcBorders>
              <w:top w:val="nil"/>
              <w:left w:val="single" w:sz="4" w:space="0" w:color="auto"/>
            </w:tcBorders>
            <w:shd w:val="clear" w:color="auto" w:fill="auto"/>
            <w:noWrap/>
          </w:tcPr>
          <w:p w:rsidR="00982118" w:rsidRPr="002A364E" w:rsidRDefault="00982118" w:rsidP="00F05FE3">
            <w:pPr>
              <w:tabs>
                <w:tab w:val="left" w:pos="0"/>
              </w:tabs>
              <w:rPr>
                <w:sz w:val="16"/>
                <w:szCs w:val="16"/>
              </w:rPr>
            </w:pPr>
            <w:r w:rsidRPr="002A364E">
              <w:rPr>
                <w:sz w:val="16"/>
                <w:szCs w:val="16"/>
              </w:rPr>
              <w:t xml:space="preserve">Light saturated assimilation </w:t>
            </w:r>
          </w:p>
          <w:p w:rsidR="00982118" w:rsidRPr="002A364E" w:rsidRDefault="00982118" w:rsidP="00F05FE3">
            <w:pPr>
              <w:tabs>
                <w:tab w:val="left" w:pos="0"/>
              </w:tabs>
              <w:rPr>
                <w:sz w:val="16"/>
                <w:szCs w:val="16"/>
              </w:rPr>
            </w:pPr>
            <w:r w:rsidRPr="002A364E">
              <w:rPr>
                <w:sz w:val="16"/>
                <w:szCs w:val="16"/>
              </w:rPr>
              <w:t xml:space="preserve">     per area</w:t>
            </w:r>
          </w:p>
        </w:tc>
        <w:tc>
          <w:tcPr>
            <w:tcW w:w="341" w:type="pct"/>
            <w:tcBorders>
              <w:top w:val="nil"/>
            </w:tcBorders>
            <w:shd w:val="clear" w:color="auto" w:fill="auto"/>
            <w:noWrap/>
          </w:tcPr>
          <w:p w:rsidR="00982118" w:rsidRPr="002A364E" w:rsidRDefault="00982118" w:rsidP="00AF448B">
            <w:pPr>
              <w:tabs>
                <w:tab w:val="left" w:pos="0"/>
              </w:tabs>
              <w:ind w:right="-107"/>
              <w:rPr>
                <w:sz w:val="16"/>
                <w:szCs w:val="16"/>
              </w:rPr>
            </w:pPr>
            <w:r w:rsidRPr="002A364E">
              <w:rPr>
                <w:i/>
                <w:sz w:val="16"/>
                <w:szCs w:val="16"/>
              </w:rPr>
              <w:t>A</w:t>
            </w:r>
            <w:r w:rsidRPr="002A364E">
              <w:rPr>
                <w:sz w:val="16"/>
                <w:szCs w:val="16"/>
                <w:vertAlign w:val="subscript"/>
              </w:rPr>
              <w:t>area</w:t>
            </w:r>
          </w:p>
        </w:tc>
        <w:tc>
          <w:tcPr>
            <w:tcW w:w="853" w:type="pct"/>
            <w:tcBorders>
              <w:top w:val="nil"/>
              <w:right w:val="dashSmallGap" w:sz="4" w:space="0" w:color="auto"/>
            </w:tcBorders>
            <w:shd w:val="clear" w:color="auto" w:fill="auto"/>
            <w:noWrap/>
          </w:tcPr>
          <w:p w:rsidR="00982118" w:rsidRPr="002A364E" w:rsidRDefault="0087655B" w:rsidP="00AF448B">
            <w:pPr>
              <w:tabs>
                <w:tab w:val="left" w:pos="0"/>
              </w:tabs>
              <w:ind w:right="-108"/>
              <w:rPr>
                <w:sz w:val="16"/>
                <w:szCs w:val="16"/>
              </w:rPr>
            </w:pPr>
            <w:r w:rsidRPr="000A650C">
              <w:rPr>
                <w:color w:val="000000"/>
                <w:sz w:val="16"/>
              </w:rPr>
              <w:t>µmol</w:t>
            </w:r>
            <w:r w:rsidR="00203B07">
              <w:rPr>
                <w:color w:val="000000"/>
                <w:sz w:val="16"/>
              </w:rPr>
              <w:t xml:space="preserve"> </w:t>
            </w:r>
            <w:r w:rsidR="00203B07" w:rsidRPr="000A650C">
              <w:rPr>
                <w:color w:val="000000"/>
                <w:sz w:val="16"/>
              </w:rPr>
              <w:t>CO</w:t>
            </w:r>
            <w:r w:rsidR="00203B07" w:rsidRPr="000A650C">
              <w:rPr>
                <w:color w:val="000000"/>
                <w:sz w:val="16"/>
                <w:vertAlign w:val="subscript"/>
              </w:rPr>
              <w:t>2</w:t>
            </w:r>
            <w:r w:rsidRPr="000A650C">
              <w:rPr>
                <w:color w:val="000000"/>
                <w:sz w:val="16"/>
              </w:rPr>
              <w:t xml:space="preserve"> · m</w:t>
            </w:r>
            <w:r w:rsidRPr="000A650C">
              <w:rPr>
                <w:color w:val="000000"/>
                <w:sz w:val="16"/>
                <w:vertAlign w:val="superscript"/>
              </w:rPr>
              <w:t>-2</w:t>
            </w:r>
            <w:r w:rsidR="00A30906">
              <w:rPr>
                <w:color w:val="000000"/>
                <w:sz w:val="16"/>
              </w:rPr>
              <w:t xml:space="preserve"> </w:t>
            </w:r>
            <w:r w:rsidRPr="000A650C">
              <w:rPr>
                <w:color w:val="000000"/>
                <w:sz w:val="16"/>
              </w:rPr>
              <w:t>· s</w:t>
            </w:r>
            <w:r w:rsidRPr="000A650C">
              <w:rPr>
                <w:color w:val="000000"/>
                <w:sz w:val="16"/>
                <w:vertAlign w:val="superscript"/>
              </w:rPr>
              <w:t>-1</w:t>
            </w:r>
          </w:p>
        </w:tc>
        <w:tc>
          <w:tcPr>
            <w:tcW w:w="783" w:type="pct"/>
            <w:tcBorders>
              <w:top w:val="nil"/>
              <w:left w:val="dashSmallGap" w:sz="4" w:space="0" w:color="auto"/>
              <w:right w:val="dashSmallGap" w:sz="4" w:space="0" w:color="auto"/>
            </w:tcBorders>
          </w:tcPr>
          <w:p w:rsidR="00982118" w:rsidRPr="002A364E" w:rsidRDefault="00982118" w:rsidP="00F05FE3">
            <w:pPr>
              <w:tabs>
                <w:tab w:val="left" w:pos="0"/>
              </w:tabs>
              <w:rPr>
                <w:sz w:val="16"/>
                <w:szCs w:val="16"/>
              </w:rPr>
            </w:pPr>
            <w:r w:rsidRPr="002A364E">
              <w:rPr>
                <w:sz w:val="16"/>
                <w:szCs w:val="16"/>
              </w:rPr>
              <w:t>12.0 ± 0.958 (13)</w:t>
            </w:r>
          </w:p>
        </w:tc>
        <w:tc>
          <w:tcPr>
            <w:tcW w:w="782" w:type="pct"/>
            <w:tcBorders>
              <w:top w:val="nil"/>
              <w:left w:val="dashSmallGap" w:sz="4" w:space="0" w:color="auto"/>
            </w:tcBorders>
            <w:shd w:val="clear" w:color="auto" w:fill="auto"/>
            <w:noWrap/>
          </w:tcPr>
          <w:p w:rsidR="00982118" w:rsidRPr="002A364E" w:rsidRDefault="00982118" w:rsidP="00F05FE3">
            <w:pPr>
              <w:tabs>
                <w:tab w:val="left" w:pos="0"/>
              </w:tabs>
              <w:ind w:right="-136"/>
              <w:rPr>
                <w:sz w:val="16"/>
                <w:szCs w:val="16"/>
              </w:rPr>
            </w:pPr>
            <w:r w:rsidRPr="002A364E">
              <w:rPr>
                <w:sz w:val="16"/>
                <w:szCs w:val="16"/>
              </w:rPr>
              <w:t>10.0 ± 0.825 (7)†</w:t>
            </w:r>
          </w:p>
        </w:tc>
        <w:tc>
          <w:tcPr>
            <w:tcW w:w="833" w:type="pct"/>
            <w:tcBorders>
              <w:top w:val="nil"/>
            </w:tcBorders>
            <w:shd w:val="clear" w:color="auto" w:fill="auto"/>
            <w:noWrap/>
          </w:tcPr>
          <w:p w:rsidR="00982118" w:rsidRPr="002A364E" w:rsidRDefault="00982118" w:rsidP="00F05FE3">
            <w:pPr>
              <w:tabs>
                <w:tab w:val="left" w:pos="0"/>
              </w:tabs>
              <w:rPr>
                <w:sz w:val="16"/>
                <w:szCs w:val="16"/>
              </w:rPr>
            </w:pPr>
            <w:r w:rsidRPr="002A364E">
              <w:rPr>
                <w:sz w:val="16"/>
                <w:szCs w:val="16"/>
              </w:rPr>
              <w:t>11.8 ± 0.590 (13)</w:t>
            </w:r>
          </w:p>
        </w:tc>
        <w:tc>
          <w:tcPr>
            <w:tcW w:w="417" w:type="pct"/>
            <w:tcBorders>
              <w:top w:val="nil"/>
              <w:right w:val="single" w:sz="4" w:space="0" w:color="auto"/>
            </w:tcBorders>
            <w:shd w:val="clear" w:color="auto" w:fill="auto"/>
            <w:noWrap/>
          </w:tcPr>
          <w:p w:rsidR="00982118" w:rsidRPr="002A364E" w:rsidRDefault="00982118" w:rsidP="00F05FE3">
            <w:pPr>
              <w:tabs>
                <w:tab w:val="left" w:pos="0"/>
              </w:tabs>
              <w:jc w:val="center"/>
              <w:rPr>
                <w:sz w:val="16"/>
                <w:szCs w:val="16"/>
              </w:rPr>
            </w:pPr>
            <w:r w:rsidRPr="002A364E">
              <w:rPr>
                <w:sz w:val="16"/>
                <w:szCs w:val="16"/>
              </w:rPr>
              <w:t>NS, NS‡</w:t>
            </w:r>
          </w:p>
        </w:tc>
      </w:tr>
      <w:tr w:rsidR="00982118" w:rsidRPr="002A364E" w:rsidTr="00F05FE3">
        <w:trPr>
          <w:trHeight w:val="70"/>
        </w:trPr>
        <w:tc>
          <w:tcPr>
            <w:tcW w:w="990" w:type="pct"/>
            <w:tcBorders>
              <w:top w:val="nil"/>
              <w:left w:val="single" w:sz="4" w:space="0" w:color="auto"/>
            </w:tcBorders>
            <w:shd w:val="clear" w:color="auto" w:fill="C0C0C0"/>
            <w:noWrap/>
          </w:tcPr>
          <w:p w:rsidR="00982118" w:rsidRPr="002A364E" w:rsidRDefault="00982118" w:rsidP="00F05FE3">
            <w:pPr>
              <w:tabs>
                <w:tab w:val="left" w:pos="0"/>
              </w:tabs>
              <w:rPr>
                <w:sz w:val="16"/>
                <w:szCs w:val="16"/>
              </w:rPr>
            </w:pPr>
            <w:r w:rsidRPr="002A364E">
              <w:rPr>
                <w:sz w:val="16"/>
                <w:szCs w:val="16"/>
              </w:rPr>
              <w:t>Light saturated assimilation</w:t>
            </w:r>
          </w:p>
          <w:p w:rsidR="00982118" w:rsidRPr="002A364E" w:rsidRDefault="00982118" w:rsidP="00F05FE3">
            <w:pPr>
              <w:tabs>
                <w:tab w:val="left" w:pos="0"/>
              </w:tabs>
              <w:rPr>
                <w:sz w:val="16"/>
                <w:szCs w:val="16"/>
              </w:rPr>
            </w:pPr>
            <w:r w:rsidRPr="002A364E">
              <w:rPr>
                <w:sz w:val="16"/>
                <w:szCs w:val="16"/>
              </w:rPr>
              <w:t xml:space="preserve">     per mass </w:t>
            </w:r>
          </w:p>
        </w:tc>
        <w:tc>
          <w:tcPr>
            <w:tcW w:w="341" w:type="pct"/>
            <w:tcBorders>
              <w:top w:val="nil"/>
            </w:tcBorders>
            <w:shd w:val="clear" w:color="auto" w:fill="C0C0C0"/>
            <w:noWrap/>
          </w:tcPr>
          <w:p w:rsidR="00982118" w:rsidRPr="002A364E" w:rsidRDefault="00982118" w:rsidP="00AF448B">
            <w:pPr>
              <w:tabs>
                <w:tab w:val="left" w:pos="0"/>
              </w:tabs>
              <w:ind w:right="-107"/>
              <w:rPr>
                <w:sz w:val="16"/>
                <w:szCs w:val="16"/>
              </w:rPr>
            </w:pPr>
            <w:r w:rsidRPr="002A364E">
              <w:rPr>
                <w:i/>
                <w:sz w:val="16"/>
                <w:szCs w:val="16"/>
              </w:rPr>
              <w:t>A</w:t>
            </w:r>
            <w:r w:rsidRPr="002A364E">
              <w:rPr>
                <w:sz w:val="16"/>
                <w:szCs w:val="16"/>
                <w:vertAlign w:val="subscript"/>
              </w:rPr>
              <w:t>mass</w:t>
            </w:r>
          </w:p>
        </w:tc>
        <w:tc>
          <w:tcPr>
            <w:tcW w:w="853" w:type="pct"/>
            <w:tcBorders>
              <w:top w:val="nil"/>
              <w:right w:val="dashSmallGap" w:sz="4" w:space="0" w:color="auto"/>
            </w:tcBorders>
            <w:shd w:val="clear" w:color="auto" w:fill="C0C0C0"/>
            <w:noWrap/>
          </w:tcPr>
          <w:p w:rsidR="00982118" w:rsidRPr="002A364E" w:rsidRDefault="0087655B" w:rsidP="00AF448B">
            <w:pPr>
              <w:tabs>
                <w:tab w:val="left" w:pos="0"/>
              </w:tabs>
              <w:ind w:right="-108"/>
              <w:rPr>
                <w:sz w:val="16"/>
                <w:szCs w:val="16"/>
              </w:rPr>
            </w:pPr>
            <w:r w:rsidRPr="000A650C">
              <w:rPr>
                <w:color w:val="000000"/>
                <w:sz w:val="16"/>
              </w:rPr>
              <w:t>µmol</w:t>
            </w:r>
            <w:r w:rsidR="00203B07" w:rsidRPr="000A650C">
              <w:rPr>
                <w:color w:val="000000"/>
                <w:sz w:val="16"/>
              </w:rPr>
              <w:t xml:space="preserve"> CO</w:t>
            </w:r>
            <w:r w:rsidR="00203B07" w:rsidRPr="000A650C">
              <w:rPr>
                <w:color w:val="000000"/>
                <w:sz w:val="16"/>
                <w:vertAlign w:val="subscript"/>
              </w:rPr>
              <w:t>2</w:t>
            </w:r>
            <w:r w:rsidRPr="000A650C">
              <w:rPr>
                <w:color w:val="000000"/>
                <w:sz w:val="16"/>
              </w:rPr>
              <w:t xml:space="preserve"> · g</w:t>
            </w:r>
            <w:r w:rsidRPr="000A650C">
              <w:rPr>
                <w:color w:val="000000"/>
                <w:sz w:val="16"/>
                <w:vertAlign w:val="superscript"/>
              </w:rPr>
              <w:t>-1</w:t>
            </w:r>
            <w:r w:rsidRPr="000A650C">
              <w:rPr>
                <w:color w:val="000000"/>
                <w:sz w:val="16"/>
              </w:rPr>
              <w:t xml:space="preserve"> · s</w:t>
            </w:r>
            <w:r w:rsidRPr="000A650C">
              <w:rPr>
                <w:color w:val="000000"/>
                <w:sz w:val="16"/>
                <w:vertAlign w:val="superscript"/>
              </w:rPr>
              <w:t>-1</w:t>
            </w:r>
          </w:p>
        </w:tc>
        <w:tc>
          <w:tcPr>
            <w:tcW w:w="783" w:type="pct"/>
            <w:tcBorders>
              <w:top w:val="nil"/>
              <w:left w:val="dashSmallGap" w:sz="4" w:space="0" w:color="auto"/>
              <w:right w:val="dashSmallGap" w:sz="4" w:space="0" w:color="auto"/>
            </w:tcBorders>
            <w:shd w:val="clear" w:color="auto" w:fill="C0C0C0"/>
          </w:tcPr>
          <w:p w:rsidR="00982118" w:rsidRPr="002A364E" w:rsidRDefault="00982118" w:rsidP="00F05FE3">
            <w:pPr>
              <w:tabs>
                <w:tab w:val="left" w:pos="0"/>
              </w:tabs>
              <w:rPr>
                <w:sz w:val="16"/>
                <w:szCs w:val="16"/>
              </w:rPr>
            </w:pPr>
            <w:r w:rsidRPr="002A364E">
              <w:rPr>
                <w:sz w:val="16"/>
                <w:szCs w:val="16"/>
              </w:rPr>
              <w:t>0.397 ± 0.0428 (13)</w:t>
            </w:r>
          </w:p>
        </w:tc>
        <w:tc>
          <w:tcPr>
            <w:tcW w:w="782" w:type="pct"/>
            <w:tcBorders>
              <w:top w:val="nil"/>
              <w:left w:val="dashSmallGap" w:sz="4" w:space="0" w:color="auto"/>
            </w:tcBorders>
            <w:shd w:val="clear" w:color="auto" w:fill="C0C0C0"/>
            <w:noWrap/>
          </w:tcPr>
          <w:p w:rsidR="00982118" w:rsidRPr="00203B07" w:rsidRDefault="00982118" w:rsidP="00F05FE3">
            <w:pPr>
              <w:tabs>
                <w:tab w:val="left" w:pos="0"/>
              </w:tabs>
              <w:ind w:right="-136"/>
              <w:rPr>
                <w:sz w:val="16"/>
                <w:szCs w:val="16"/>
              </w:rPr>
            </w:pPr>
            <w:r w:rsidRPr="00203B07">
              <w:rPr>
                <w:sz w:val="16"/>
                <w:szCs w:val="16"/>
              </w:rPr>
              <w:t>0.246 ± 0.0272 (7)†</w:t>
            </w:r>
          </w:p>
        </w:tc>
        <w:tc>
          <w:tcPr>
            <w:tcW w:w="833" w:type="pct"/>
            <w:tcBorders>
              <w:top w:val="nil"/>
            </w:tcBorders>
            <w:shd w:val="clear" w:color="auto" w:fill="C0C0C0"/>
            <w:noWrap/>
          </w:tcPr>
          <w:p w:rsidR="00982118" w:rsidRPr="00203B07" w:rsidRDefault="00982118" w:rsidP="00F05FE3">
            <w:pPr>
              <w:tabs>
                <w:tab w:val="left" w:pos="0"/>
              </w:tabs>
              <w:rPr>
                <w:sz w:val="16"/>
                <w:szCs w:val="16"/>
              </w:rPr>
            </w:pPr>
            <w:r w:rsidRPr="00203B07">
              <w:rPr>
                <w:sz w:val="16"/>
                <w:szCs w:val="16"/>
              </w:rPr>
              <w:t>0.150 ± 0.01 (13)</w:t>
            </w:r>
          </w:p>
        </w:tc>
        <w:tc>
          <w:tcPr>
            <w:tcW w:w="417" w:type="pct"/>
            <w:tcBorders>
              <w:top w:val="nil"/>
              <w:right w:val="single" w:sz="4" w:space="0" w:color="auto"/>
            </w:tcBorders>
            <w:shd w:val="clear" w:color="auto" w:fill="C0C0C0"/>
            <w:noWrap/>
          </w:tcPr>
          <w:p w:rsidR="00982118" w:rsidRPr="002A364E" w:rsidRDefault="00982118" w:rsidP="00F05FE3">
            <w:pPr>
              <w:tabs>
                <w:tab w:val="left" w:pos="0"/>
              </w:tabs>
              <w:jc w:val="center"/>
              <w:rPr>
                <w:sz w:val="16"/>
                <w:szCs w:val="16"/>
              </w:rPr>
            </w:pPr>
            <w:r w:rsidRPr="002A364E">
              <w:rPr>
                <w:sz w:val="16"/>
                <w:szCs w:val="16"/>
              </w:rPr>
              <w:t>***,*‡</w:t>
            </w:r>
          </w:p>
        </w:tc>
      </w:tr>
      <w:tr w:rsidR="00982118" w:rsidRPr="002A364E" w:rsidTr="00F05FE3">
        <w:trPr>
          <w:trHeight w:val="70"/>
        </w:trPr>
        <w:tc>
          <w:tcPr>
            <w:tcW w:w="990" w:type="pct"/>
            <w:tcBorders>
              <w:top w:val="nil"/>
              <w:left w:val="single" w:sz="4" w:space="0" w:color="auto"/>
            </w:tcBorders>
            <w:shd w:val="clear" w:color="auto" w:fill="C0C0C0"/>
            <w:noWrap/>
          </w:tcPr>
          <w:p w:rsidR="00982118" w:rsidRPr="00203B07" w:rsidRDefault="00982118" w:rsidP="00F05FE3">
            <w:pPr>
              <w:tabs>
                <w:tab w:val="left" w:pos="0"/>
              </w:tabs>
              <w:rPr>
                <w:sz w:val="16"/>
                <w:szCs w:val="16"/>
              </w:rPr>
            </w:pPr>
            <w:r w:rsidRPr="00203B07">
              <w:rPr>
                <w:sz w:val="16"/>
                <w:szCs w:val="16"/>
              </w:rPr>
              <w:t>Light saturated assimilation</w:t>
            </w:r>
          </w:p>
          <w:p w:rsidR="00982118" w:rsidRPr="00203B07" w:rsidRDefault="00982118" w:rsidP="00F05FE3">
            <w:pPr>
              <w:tabs>
                <w:tab w:val="left" w:pos="0"/>
              </w:tabs>
              <w:rPr>
                <w:sz w:val="16"/>
                <w:szCs w:val="16"/>
              </w:rPr>
            </w:pPr>
            <w:r w:rsidRPr="00203B07">
              <w:rPr>
                <w:sz w:val="16"/>
                <w:szCs w:val="16"/>
              </w:rPr>
              <w:t xml:space="preserve">     per nitrogen</w:t>
            </w:r>
          </w:p>
        </w:tc>
        <w:tc>
          <w:tcPr>
            <w:tcW w:w="341" w:type="pct"/>
            <w:tcBorders>
              <w:top w:val="nil"/>
            </w:tcBorders>
            <w:shd w:val="clear" w:color="auto" w:fill="C0C0C0"/>
            <w:noWrap/>
          </w:tcPr>
          <w:p w:rsidR="00982118" w:rsidRPr="00203B07" w:rsidRDefault="00982118" w:rsidP="00AF448B">
            <w:pPr>
              <w:tabs>
                <w:tab w:val="left" w:pos="0"/>
              </w:tabs>
              <w:ind w:right="-107"/>
              <w:rPr>
                <w:i/>
                <w:sz w:val="16"/>
                <w:szCs w:val="16"/>
              </w:rPr>
            </w:pPr>
            <w:r w:rsidRPr="00203B07">
              <w:rPr>
                <w:i/>
                <w:sz w:val="16"/>
                <w:szCs w:val="16"/>
              </w:rPr>
              <w:t>A/N</w:t>
            </w:r>
          </w:p>
        </w:tc>
        <w:tc>
          <w:tcPr>
            <w:tcW w:w="853" w:type="pct"/>
            <w:tcBorders>
              <w:top w:val="nil"/>
              <w:right w:val="dashSmallGap" w:sz="4" w:space="0" w:color="auto"/>
            </w:tcBorders>
            <w:shd w:val="clear" w:color="auto" w:fill="C0C0C0"/>
            <w:noWrap/>
          </w:tcPr>
          <w:p w:rsidR="00982118" w:rsidRPr="00203B07" w:rsidRDefault="00203B07" w:rsidP="00AF448B">
            <w:pPr>
              <w:tabs>
                <w:tab w:val="left" w:pos="0"/>
              </w:tabs>
              <w:ind w:right="-108"/>
              <w:rPr>
                <w:sz w:val="16"/>
                <w:szCs w:val="16"/>
              </w:rPr>
            </w:pPr>
            <w:r w:rsidRPr="00203B07">
              <w:rPr>
                <w:color w:val="000000"/>
                <w:sz w:val="16"/>
              </w:rPr>
              <w:t>m</w:t>
            </w:r>
            <w:r w:rsidR="0087655B" w:rsidRPr="00203B07">
              <w:rPr>
                <w:color w:val="000000"/>
                <w:sz w:val="16"/>
              </w:rPr>
              <w:t>mol</w:t>
            </w:r>
            <w:r w:rsidRPr="00203B07">
              <w:rPr>
                <w:color w:val="000000"/>
                <w:sz w:val="16"/>
              </w:rPr>
              <w:t xml:space="preserve"> CO</w:t>
            </w:r>
            <w:r w:rsidRPr="00203B07">
              <w:rPr>
                <w:color w:val="000000"/>
                <w:sz w:val="16"/>
                <w:vertAlign w:val="subscript"/>
              </w:rPr>
              <w:t>2</w:t>
            </w:r>
            <w:r w:rsidRPr="00203B07">
              <w:rPr>
                <w:color w:val="000000"/>
                <w:sz w:val="16"/>
              </w:rPr>
              <w:t xml:space="preserve"> </w:t>
            </w:r>
            <w:r w:rsidR="0087655B" w:rsidRPr="00203B07">
              <w:rPr>
                <w:color w:val="000000"/>
                <w:sz w:val="16"/>
              </w:rPr>
              <w:t>· (</w:t>
            </w:r>
            <w:r w:rsidRPr="00203B07">
              <w:rPr>
                <w:color w:val="000000"/>
                <w:sz w:val="16"/>
              </w:rPr>
              <w:t xml:space="preserve">mol </w:t>
            </w:r>
            <w:r w:rsidR="0087655B" w:rsidRPr="00203B07">
              <w:rPr>
                <w:color w:val="000000"/>
                <w:sz w:val="16"/>
              </w:rPr>
              <w:t>N)</w:t>
            </w:r>
            <w:r w:rsidR="0087655B" w:rsidRPr="00203B07">
              <w:rPr>
                <w:color w:val="000000"/>
                <w:sz w:val="16"/>
                <w:vertAlign w:val="superscript"/>
              </w:rPr>
              <w:t>-1</w:t>
            </w:r>
            <w:r w:rsidR="0087655B" w:rsidRPr="00203B07">
              <w:rPr>
                <w:color w:val="000000"/>
                <w:sz w:val="16"/>
              </w:rPr>
              <w:t xml:space="preserve"> · s</w:t>
            </w:r>
            <w:r w:rsidR="0087655B" w:rsidRPr="00203B07">
              <w:rPr>
                <w:color w:val="000000"/>
                <w:sz w:val="16"/>
                <w:vertAlign w:val="superscript"/>
              </w:rPr>
              <w:t>-1</w:t>
            </w:r>
          </w:p>
        </w:tc>
        <w:tc>
          <w:tcPr>
            <w:tcW w:w="783" w:type="pct"/>
            <w:tcBorders>
              <w:top w:val="nil"/>
              <w:left w:val="dashSmallGap" w:sz="4" w:space="0" w:color="auto"/>
              <w:right w:val="dashSmallGap" w:sz="4" w:space="0" w:color="auto"/>
            </w:tcBorders>
            <w:shd w:val="clear" w:color="auto" w:fill="C0C0C0"/>
          </w:tcPr>
          <w:p w:rsidR="00982118" w:rsidRPr="00203B07" w:rsidRDefault="00203B07" w:rsidP="00203B07">
            <w:pPr>
              <w:tabs>
                <w:tab w:val="left" w:pos="0"/>
              </w:tabs>
              <w:rPr>
                <w:sz w:val="16"/>
                <w:szCs w:val="16"/>
              </w:rPr>
            </w:pPr>
            <w:r w:rsidRPr="00203B07">
              <w:rPr>
                <w:sz w:val="16"/>
                <w:szCs w:val="16"/>
              </w:rPr>
              <w:t>0.229</w:t>
            </w:r>
            <w:r w:rsidR="00982118" w:rsidRPr="00203B07">
              <w:rPr>
                <w:sz w:val="16"/>
                <w:szCs w:val="16"/>
              </w:rPr>
              <w:t xml:space="preserve"> ± </w:t>
            </w:r>
            <w:r w:rsidRPr="00203B07">
              <w:rPr>
                <w:sz w:val="16"/>
                <w:szCs w:val="16"/>
              </w:rPr>
              <w:t>0.0272</w:t>
            </w:r>
            <w:r w:rsidR="00982118" w:rsidRPr="00203B07">
              <w:rPr>
                <w:sz w:val="16"/>
                <w:szCs w:val="16"/>
              </w:rPr>
              <w:t xml:space="preserve"> (7)</w:t>
            </w:r>
          </w:p>
        </w:tc>
        <w:tc>
          <w:tcPr>
            <w:tcW w:w="782" w:type="pct"/>
            <w:tcBorders>
              <w:top w:val="nil"/>
              <w:left w:val="dashSmallGap" w:sz="4" w:space="0" w:color="auto"/>
            </w:tcBorders>
            <w:shd w:val="clear" w:color="auto" w:fill="C0C0C0"/>
            <w:noWrap/>
          </w:tcPr>
          <w:p w:rsidR="00982118" w:rsidRPr="00203B07" w:rsidRDefault="00203B07" w:rsidP="00203B07">
            <w:pPr>
              <w:tabs>
                <w:tab w:val="left" w:pos="0"/>
              </w:tabs>
              <w:ind w:right="-136"/>
              <w:rPr>
                <w:sz w:val="16"/>
                <w:szCs w:val="16"/>
              </w:rPr>
            </w:pPr>
            <w:r w:rsidRPr="00203B07">
              <w:rPr>
                <w:sz w:val="16"/>
                <w:szCs w:val="16"/>
              </w:rPr>
              <w:t>0.175 ± 0.0224</w:t>
            </w:r>
            <w:r w:rsidR="00982118" w:rsidRPr="00203B07">
              <w:rPr>
                <w:sz w:val="16"/>
                <w:szCs w:val="16"/>
              </w:rPr>
              <w:t xml:space="preserve"> (7)†</w:t>
            </w:r>
          </w:p>
        </w:tc>
        <w:tc>
          <w:tcPr>
            <w:tcW w:w="833" w:type="pct"/>
            <w:tcBorders>
              <w:top w:val="nil"/>
            </w:tcBorders>
            <w:shd w:val="clear" w:color="auto" w:fill="C0C0C0"/>
            <w:noWrap/>
          </w:tcPr>
          <w:p w:rsidR="00982118" w:rsidRPr="00203B07" w:rsidRDefault="00203B07" w:rsidP="00203B07">
            <w:pPr>
              <w:tabs>
                <w:tab w:val="left" w:pos="0"/>
              </w:tabs>
              <w:rPr>
                <w:sz w:val="16"/>
                <w:szCs w:val="16"/>
              </w:rPr>
            </w:pPr>
            <w:r w:rsidRPr="00203B07">
              <w:rPr>
                <w:sz w:val="16"/>
                <w:szCs w:val="16"/>
              </w:rPr>
              <w:t>0.0890</w:t>
            </w:r>
            <w:r w:rsidR="00982118" w:rsidRPr="00203B07">
              <w:rPr>
                <w:sz w:val="16"/>
                <w:szCs w:val="16"/>
              </w:rPr>
              <w:t xml:space="preserve"> ± 0.</w:t>
            </w:r>
            <w:r w:rsidRPr="00203B07">
              <w:rPr>
                <w:sz w:val="16"/>
                <w:szCs w:val="16"/>
              </w:rPr>
              <w:t>00781</w:t>
            </w:r>
            <w:r w:rsidR="00982118" w:rsidRPr="00203B07">
              <w:rPr>
                <w:sz w:val="16"/>
                <w:szCs w:val="16"/>
              </w:rPr>
              <w:t xml:space="preserve"> (8)</w:t>
            </w:r>
          </w:p>
        </w:tc>
        <w:tc>
          <w:tcPr>
            <w:tcW w:w="417" w:type="pct"/>
            <w:tcBorders>
              <w:top w:val="nil"/>
              <w:right w:val="single" w:sz="4" w:space="0" w:color="auto"/>
            </w:tcBorders>
            <w:shd w:val="clear" w:color="auto" w:fill="C0C0C0"/>
            <w:noWrap/>
          </w:tcPr>
          <w:p w:rsidR="00982118" w:rsidRPr="002A364E" w:rsidRDefault="00982118" w:rsidP="00F05FE3">
            <w:pPr>
              <w:tabs>
                <w:tab w:val="left" w:pos="0"/>
              </w:tabs>
              <w:jc w:val="center"/>
              <w:rPr>
                <w:sz w:val="16"/>
                <w:szCs w:val="16"/>
              </w:rPr>
            </w:pPr>
            <w:r w:rsidRPr="002A364E">
              <w:rPr>
                <w:sz w:val="16"/>
                <w:szCs w:val="16"/>
              </w:rPr>
              <w:t>**‡,**‡</w:t>
            </w:r>
          </w:p>
        </w:tc>
      </w:tr>
      <w:tr w:rsidR="00982118" w:rsidRPr="002A364E" w:rsidTr="00F05FE3">
        <w:trPr>
          <w:trHeight w:val="70"/>
        </w:trPr>
        <w:tc>
          <w:tcPr>
            <w:tcW w:w="990" w:type="pct"/>
            <w:tcBorders>
              <w:top w:val="nil"/>
              <w:left w:val="single" w:sz="4" w:space="0" w:color="auto"/>
            </w:tcBorders>
            <w:shd w:val="clear" w:color="auto" w:fill="auto"/>
            <w:noWrap/>
          </w:tcPr>
          <w:p w:rsidR="00982118" w:rsidRPr="008850C4" w:rsidRDefault="00982118" w:rsidP="00F05FE3">
            <w:pPr>
              <w:tabs>
                <w:tab w:val="left" w:pos="0"/>
              </w:tabs>
              <w:rPr>
                <w:sz w:val="16"/>
                <w:szCs w:val="16"/>
              </w:rPr>
            </w:pPr>
            <w:r w:rsidRPr="008850C4">
              <w:rPr>
                <w:sz w:val="16"/>
                <w:szCs w:val="16"/>
              </w:rPr>
              <w:t>Saturation irradiance</w:t>
            </w:r>
          </w:p>
        </w:tc>
        <w:tc>
          <w:tcPr>
            <w:tcW w:w="341" w:type="pct"/>
            <w:tcBorders>
              <w:top w:val="nil"/>
            </w:tcBorders>
            <w:shd w:val="clear" w:color="auto" w:fill="auto"/>
            <w:noWrap/>
          </w:tcPr>
          <w:p w:rsidR="00982118" w:rsidRPr="008850C4" w:rsidRDefault="00982118" w:rsidP="00AF448B">
            <w:pPr>
              <w:tabs>
                <w:tab w:val="left" w:pos="0"/>
              </w:tabs>
              <w:ind w:right="-107"/>
              <w:rPr>
                <w:sz w:val="16"/>
                <w:szCs w:val="16"/>
              </w:rPr>
            </w:pPr>
            <w:r w:rsidRPr="008850C4">
              <w:rPr>
                <w:i/>
                <w:sz w:val="16"/>
                <w:szCs w:val="16"/>
              </w:rPr>
              <w:t>I</w:t>
            </w:r>
            <w:r w:rsidRPr="008850C4">
              <w:rPr>
                <w:sz w:val="16"/>
                <w:szCs w:val="16"/>
                <w:vertAlign w:val="subscript"/>
              </w:rPr>
              <w:t>s</w:t>
            </w:r>
          </w:p>
        </w:tc>
        <w:tc>
          <w:tcPr>
            <w:tcW w:w="853" w:type="pct"/>
            <w:tcBorders>
              <w:top w:val="nil"/>
              <w:right w:val="dashSmallGap" w:sz="4" w:space="0" w:color="auto"/>
            </w:tcBorders>
            <w:shd w:val="clear" w:color="auto" w:fill="auto"/>
            <w:noWrap/>
          </w:tcPr>
          <w:p w:rsidR="00982118" w:rsidRPr="00A30906" w:rsidRDefault="0087655B" w:rsidP="00AF448B">
            <w:pPr>
              <w:tabs>
                <w:tab w:val="left" w:pos="0"/>
              </w:tabs>
              <w:ind w:right="-108"/>
              <w:rPr>
                <w:color w:val="000000"/>
                <w:sz w:val="16"/>
              </w:rPr>
            </w:pPr>
            <w:r w:rsidRPr="000A650C">
              <w:rPr>
                <w:color w:val="000000"/>
                <w:sz w:val="16"/>
              </w:rPr>
              <w:t>µmol</w:t>
            </w:r>
            <w:r w:rsidR="00AF448B">
              <w:rPr>
                <w:color w:val="000000"/>
                <w:sz w:val="16"/>
              </w:rPr>
              <w:t xml:space="preserve"> </w:t>
            </w:r>
            <w:r w:rsidRPr="000A650C">
              <w:rPr>
                <w:color w:val="000000"/>
                <w:sz w:val="16"/>
              </w:rPr>
              <w:t>photons</w:t>
            </w:r>
            <w:r w:rsidR="00A30906">
              <w:rPr>
                <w:color w:val="000000"/>
                <w:sz w:val="16"/>
              </w:rPr>
              <w:t xml:space="preserve"> </w:t>
            </w:r>
            <w:r w:rsidRPr="000A650C">
              <w:rPr>
                <w:color w:val="000000"/>
                <w:sz w:val="16"/>
              </w:rPr>
              <w:t>· m</w:t>
            </w:r>
            <w:r w:rsidRPr="000A650C">
              <w:rPr>
                <w:color w:val="000000"/>
                <w:sz w:val="16"/>
                <w:vertAlign w:val="superscript"/>
              </w:rPr>
              <w:t>-2</w:t>
            </w:r>
            <w:r w:rsidRPr="000A650C">
              <w:rPr>
                <w:color w:val="000000"/>
                <w:sz w:val="16"/>
              </w:rPr>
              <w:t xml:space="preserve"> · s</w:t>
            </w:r>
            <w:r w:rsidRPr="000A650C">
              <w:rPr>
                <w:color w:val="000000"/>
                <w:sz w:val="16"/>
                <w:vertAlign w:val="superscript"/>
              </w:rPr>
              <w:t>-1</w:t>
            </w:r>
          </w:p>
        </w:tc>
        <w:tc>
          <w:tcPr>
            <w:tcW w:w="783" w:type="pct"/>
            <w:tcBorders>
              <w:top w:val="nil"/>
              <w:left w:val="dashSmallGap" w:sz="4" w:space="0" w:color="auto"/>
              <w:right w:val="dashSmallGap" w:sz="4" w:space="0" w:color="auto"/>
            </w:tcBorders>
            <w:shd w:val="clear" w:color="auto" w:fill="auto"/>
          </w:tcPr>
          <w:p w:rsidR="00982118" w:rsidRPr="008850C4" w:rsidRDefault="00982118" w:rsidP="00F05FE3">
            <w:pPr>
              <w:tabs>
                <w:tab w:val="left" w:pos="0"/>
              </w:tabs>
              <w:rPr>
                <w:sz w:val="16"/>
                <w:szCs w:val="16"/>
              </w:rPr>
            </w:pPr>
            <w:r w:rsidRPr="008850C4">
              <w:rPr>
                <w:sz w:val="16"/>
                <w:szCs w:val="16"/>
              </w:rPr>
              <w:t>621 ± 59.8 (13)</w:t>
            </w:r>
          </w:p>
        </w:tc>
        <w:tc>
          <w:tcPr>
            <w:tcW w:w="782" w:type="pct"/>
            <w:tcBorders>
              <w:top w:val="nil"/>
              <w:left w:val="dashSmallGap" w:sz="4" w:space="0" w:color="auto"/>
            </w:tcBorders>
            <w:shd w:val="clear" w:color="auto" w:fill="auto"/>
            <w:noWrap/>
          </w:tcPr>
          <w:p w:rsidR="00982118" w:rsidRPr="008850C4" w:rsidRDefault="00982118" w:rsidP="00F05FE3">
            <w:pPr>
              <w:tabs>
                <w:tab w:val="left" w:pos="0"/>
              </w:tabs>
              <w:ind w:right="-136"/>
              <w:rPr>
                <w:sz w:val="16"/>
                <w:szCs w:val="16"/>
              </w:rPr>
            </w:pPr>
          </w:p>
        </w:tc>
        <w:tc>
          <w:tcPr>
            <w:tcW w:w="833" w:type="pct"/>
            <w:tcBorders>
              <w:top w:val="nil"/>
            </w:tcBorders>
            <w:shd w:val="clear" w:color="auto" w:fill="auto"/>
            <w:noWrap/>
          </w:tcPr>
          <w:p w:rsidR="00982118" w:rsidRPr="008850C4" w:rsidRDefault="00982118" w:rsidP="00F05FE3">
            <w:pPr>
              <w:tabs>
                <w:tab w:val="left" w:pos="0"/>
              </w:tabs>
              <w:rPr>
                <w:sz w:val="16"/>
                <w:szCs w:val="16"/>
              </w:rPr>
            </w:pPr>
            <w:r w:rsidRPr="008850C4">
              <w:rPr>
                <w:sz w:val="16"/>
                <w:szCs w:val="16"/>
              </w:rPr>
              <w:t>837 ± 81.7 (13)</w:t>
            </w:r>
          </w:p>
        </w:tc>
        <w:tc>
          <w:tcPr>
            <w:tcW w:w="417" w:type="pct"/>
            <w:tcBorders>
              <w:top w:val="nil"/>
              <w:right w:val="single" w:sz="4" w:space="0" w:color="auto"/>
            </w:tcBorders>
            <w:shd w:val="clear" w:color="auto" w:fill="auto"/>
            <w:noWrap/>
          </w:tcPr>
          <w:p w:rsidR="00982118" w:rsidRPr="008850C4" w:rsidRDefault="008850C4" w:rsidP="00F05FE3">
            <w:pPr>
              <w:tabs>
                <w:tab w:val="left" w:pos="0"/>
              </w:tabs>
              <w:jc w:val="center"/>
              <w:rPr>
                <w:sz w:val="16"/>
                <w:szCs w:val="16"/>
              </w:rPr>
            </w:pPr>
            <w:r w:rsidRPr="008850C4">
              <w:rPr>
                <w:sz w:val="16"/>
                <w:szCs w:val="16"/>
              </w:rPr>
              <w:t>NS</w:t>
            </w:r>
          </w:p>
        </w:tc>
      </w:tr>
      <w:tr w:rsidR="00982118" w:rsidRPr="002A364E" w:rsidTr="00F05FE3">
        <w:trPr>
          <w:trHeight w:val="70"/>
        </w:trPr>
        <w:tc>
          <w:tcPr>
            <w:tcW w:w="990" w:type="pct"/>
            <w:tcBorders>
              <w:top w:val="nil"/>
              <w:left w:val="single" w:sz="4" w:space="0" w:color="auto"/>
            </w:tcBorders>
            <w:shd w:val="clear" w:color="auto" w:fill="auto"/>
            <w:noWrap/>
          </w:tcPr>
          <w:p w:rsidR="00982118" w:rsidRPr="002A364E" w:rsidRDefault="00982118" w:rsidP="00F05FE3">
            <w:pPr>
              <w:tabs>
                <w:tab w:val="left" w:pos="0"/>
              </w:tabs>
              <w:rPr>
                <w:sz w:val="16"/>
                <w:szCs w:val="16"/>
              </w:rPr>
            </w:pPr>
            <w:r w:rsidRPr="002A364E">
              <w:rPr>
                <w:sz w:val="16"/>
                <w:szCs w:val="16"/>
              </w:rPr>
              <w:t>Light compensation point</w:t>
            </w:r>
          </w:p>
        </w:tc>
        <w:tc>
          <w:tcPr>
            <w:tcW w:w="341" w:type="pct"/>
            <w:tcBorders>
              <w:top w:val="nil"/>
            </w:tcBorders>
            <w:shd w:val="clear" w:color="auto" w:fill="auto"/>
            <w:noWrap/>
          </w:tcPr>
          <w:p w:rsidR="00982118" w:rsidRPr="002A364E" w:rsidRDefault="00982118" w:rsidP="00AF448B">
            <w:pPr>
              <w:tabs>
                <w:tab w:val="left" w:pos="0"/>
              </w:tabs>
              <w:ind w:right="-107"/>
              <w:rPr>
                <w:sz w:val="16"/>
                <w:szCs w:val="16"/>
              </w:rPr>
            </w:pPr>
            <w:r w:rsidRPr="002A364E">
              <w:rPr>
                <w:i/>
                <w:sz w:val="16"/>
                <w:szCs w:val="16"/>
              </w:rPr>
              <w:t>I</w:t>
            </w:r>
            <w:r w:rsidRPr="002A364E">
              <w:rPr>
                <w:sz w:val="16"/>
                <w:szCs w:val="16"/>
                <w:vertAlign w:val="subscript"/>
              </w:rPr>
              <w:t>c</w:t>
            </w:r>
          </w:p>
        </w:tc>
        <w:tc>
          <w:tcPr>
            <w:tcW w:w="853" w:type="pct"/>
            <w:tcBorders>
              <w:top w:val="nil"/>
              <w:right w:val="dashSmallGap" w:sz="4" w:space="0" w:color="auto"/>
            </w:tcBorders>
            <w:shd w:val="clear" w:color="auto" w:fill="auto"/>
            <w:noWrap/>
          </w:tcPr>
          <w:p w:rsidR="00982118" w:rsidRPr="007247CB" w:rsidRDefault="0087655B" w:rsidP="00AF448B">
            <w:pPr>
              <w:tabs>
                <w:tab w:val="left" w:pos="0"/>
              </w:tabs>
              <w:ind w:right="-108"/>
              <w:rPr>
                <w:sz w:val="16"/>
                <w:szCs w:val="16"/>
              </w:rPr>
            </w:pPr>
            <w:r w:rsidRPr="007247CB">
              <w:rPr>
                <w:color w:val="000000"/>
                <w:sz w:val="16"/>
              </w:rPr>
              <w:t>µmol</w:t>
            </w:r>
            <w:r w:rsidR="00AF448B">
              <w:rPr>
                <w:color w:val="000000"/>
                <w:sz w:val="16"/>
              </w:rPr>
              <w:t xml:space="preserve"> </w:t>
            </w:r>
            <w:r w:rsidRPr="007247CB">
              <w:rPr>
                <w:color w:val="000000"/>
                <w:sz w:val="16"/>
              </w:rPr>
              <w:t>photons</w:t>
            </w:r>
            <w:r w:rsidR="00A30906">
              <w:rPr>
                <w:color w:val="000000"/>
                <w:sz w:val="16"/>
                <w:vertAlign w:val="superscript"/>
              </w:rPr>
              <w:t xml:space="preserve"> </w:t>
            </w:r>
            <w:r w:rsidRPr="007247CB">
              <w:rPr>
                <w:color w:val="000000"/>
                <w:sz w:val="16"/>
              </w:rPr>
              <w:t>· m</w:t>
            </w:r>
            <w:r w:rsidRPr="007247CB">
              <w:rPr>
                <w:color w:val="000000"/>
                <w:sz w:val="16"/>
                <w:vertAlign w:val="superscript"/>
              </w:rPr>
              <w:t>-2</w:t>
            </w:r>
            <w:r w:rsidRPr="007247CB">
              <w:rPr>
                <w:color w:val="000000"/>
                <w:sz w:val="16"/>
              </w:rPr>
              <w:t xml:space="preserve"> · s</w:t>
            </w:r>
            <w:r w:rsidRPr="007247CB">
              <w:rPr>
                <w:color w:val="000000"/>
                <w:sz w:val="16"/>
                <w:vertAlign w:val="superscript"/>
              </w:rPr>
              <w:t>-1</w:t>
            </w:r>
          </w:p>
        </w:tc>
        <w:tc>
          <w:tcPr>
            <w:tcW w:w="783" w:type="pct"/>
            <w:tcBorders>
              <w:top w:val="nil"/>
              <w:left w:val="dashSmallGap" w:sz="4" w:space="0" w:color="auto"/>
              <w:right w:val="dashSmallGap" w:sz="4" w:space="0" w:color="auto"/>
            </w:tcBorders>
            <w:shd w:val="clear" w:color="auto" w:fill="auto"/>
          </w:tcPr>
          <w:p w:rsidR="00982118" w:rsidRPr="002A364E" w:rsidRDefault="00982118" w:rsidP="002D73BF">
            <w:pPr>
              <w:tabs>
                <w:tab w:val="left" w:pos="0"/>
              </w:tabs>
              <w:rPr>
                <w:sz w:val="16"/>
                <w:szCs w:val="16"/>
              </w:rPr>
            </w:pPr>
            <w:r w:rsidRPr="002A364E">
              <w:rPr>
                <w:sz w:val="16"/>
                <w:szCs w:val="16"/>
              </w:rPr>
              <w:t>16.0 ± 2.2</w:t>
            </w:r>
            <w:r w:rsidR="002D73BF">
              <w:rPr>
                <w:sz w:val="16"/>
                <w:szCs w:val="16"/>
              </w:rPr>
              <w:t>1</w:t>
            </w:r>
            <w:r w:rsidRPr="002A364E">
              <w:rPr>
                <w:sz w:val="16"/>
                <w:szCs w:val="16"/>
              </w:rPr>
              <w:t xml:space="preserve"> (13)</w:t>
            </w:r>
          </w:p>
        </w:tc>
        <w:tc>
          <w:tcPr>
            <w:tcW w:w="782" w:type="pct"/>
            <w:tcBorders>
              <w:top w:val="nil"/>
              <w:left w:val="dashSmallGap" w:sz="4" w:space="0" w:color="auto"/>
            </w:tcBorders>
            <w:shd w:val="clear" w:color="auto" w:fill="auto"/>
            <w:noWrap/>
          </w:tcPr>
          <w:p w:rsidR="00982118" w:rsidRPr="002A364E" w:rsidRDefault="00982118" w:rsidP="00F05FE3">
            <w:pPr>
              <w:tabs>
                <w:tab w:val="left" w:pos="0"/>
              </w:tabs>
              <w:ind w:right="-136"/>
              <w:rPr>
                <w:sz w:val="16"/>
                <w:szCs w:val="16"/>
              </w:rPr>
            </w:pPr>
          </w:p>
        </w:tc>
        <w:tc>
          <w:tcPr>
            <w:tcW w:w="833" w:type="pct"/>
            <w:tcBorders>
              <w:top w:val="nil"/>
            </w:tcBorders>
            <w:shd w:val="clear" w:color="auto" w:fill="auto"/>
            <w:noWrap/>
          </w:tcPr>
          <w:p w:rsidR="00982118" w:rsidRPr="002A364E" w:rsidRDefault="00982118" w:rsidP="00F05FE3">
            <w:pPr>
              <w:tabs>
                <w:tab w:val="left" w:pos="0"/>
              </w:tabs>
              <w:rPr>
                <w:sz w:val="16"/>
                <w:szCs w:val="16"/>
              </w:rPr>
            </w:pPr>
            <w:r w:rsidRPr="002A364E">
              <w:rPr>
                <w:sz w:val="16"/>
                <w:szCs w:val="16"/>
              </w:rPr>
              <w:t>19.4 ± 2.06 (13)</w:t>
            </w:r>
          </w:p>
        </w:tc>
        <w:tc>
          <w:tcPr>
            <w:tcW w:w="417" w:type="pct"/>
            <w:tcBorders>
              <w:top w:val="nil"/>
              <w:right w:val="single" w:sz="4" w:space="0" w:color="auto"/>
            </w:tcBorders>
            <w:shd w:val="clear" w:color="auto" w:fill="auto"/>
            <w:noWrap/>
          </w:tcPr>
          <w:p w:rsidR="00982118" w:rsidRPr="002A364E" w:rsidRDefault="00982118" w:rsidP="00F05FE3">
            <w:pPr>
              <w:tabs>
                <w:tab w:val="left" w:pos="0"/>
              </w:tabs>
              <w:jc w:val="center"/>
              <w:rPr>
                <w:sz w:val="16"/>
                <w:szCs w:val="16"/>
              </w:rPr>
            </w:pPr>
            <w:r w:rsidRPr="002A364E">
              <w:rPr>
                <w:sz w:val="16"/>
                <w:szCs w:val="16"/>
              </w:rPr>
              <w:t>NS</w:t>
            </w:r>
          </w:p>
        </w:tc>
      </w:tr>
      <w:tr w:rsidR="00982118" w:rsidRPr="002A364E" w:rsidTr="00F05FE3">
        <w:trPr>
          <w:trHeight w:val="70"/>
        </w:trPr>
        <w:tc>
          <w:tcPr>
            <w:tcW w:w="990" w:type="pct"/>
            <w:tcBorders>
              <w:top w:val="nil"/>
              <w:left w:val="single" w:sz="4" w:space="0" w:color="auto"/>
            </w:tcBorders>
            <w:shd w:val="clear" w:color="auto" w:fill="auto"/>
            <w:noWrap/>
          </w:tcPr>
          <w:p w:rsidR="00982118" w:rsidRPr="002A364E" w:rsidRDefault="00982118" w:rsidP="00F05FE3">
            <w:pPr>
              <w:tabs>
                <w:tab w:val="left" w:pos="0"/>
              </w:tabs>
              <w:rPr>
                <w:sz w:val="16"/>
                <w:szCs w:val="16"/>
              </w:rPr>
            </w:pPr>
            <w:r w:rsidRPr="002A364E">
              <w:rPr>
                <w:sz w:val="16"/>
                <w:szCs w:val="16"/>
              </w:rPr>
              <w:t>Maximum stomatal</w:t>
            </w:r>
          </w:p>
          <w:p w:rsidR="00982118" w:rsidRPr="002A364E" w:rsidRDefault="00982118" w:rsidP="00F05FE3">
            <w:pPr>
              <w:tabs>
                <w:tab w:val="left" w:pos="0"/>
              </w:tabs>
              <w:rPr>
                <w:sz w:val="16"/>
                <w:szCs w:val="16"/>
              </w:rPr>
            </w:pPr>
            <w:r w:rsidRPr="002A364E">
              <w:rPr>
                <w:sz w:val="16"/>
                <w:szCs w:val="16"/>
              </w:rPr>
              <w:t xml:space="preserve">      conductance</w:t>
            </w:r>
          </w:p>
        </w:tc>
        <w:tc>
          <w:tcPr>
            <w:tcW w:w="341" w:type="pct"/>
            <w:tcBorders>
              <w:top w:val="nil"/>
            </w:tcBorders>
            <w:shd w:val="clear" w:color="auto" w:fill="auto"/>
            <w:noWrap/>
          </w:tcPr>
          <w:p w:rsidR="00982118" w:rsidRPr="002A364E" w:rsidRDefault="00982118" w:rsidP="00AF448B">
            <w:pPr>
              <w:tabs>
                <w:tab w:val="left" w:pos="0"/>
              </w:tabs>
              <w:ind w:right="-107"/>
              <w:rPr>
                <w:sz w:val="16"/>
                <w:szCs w:val="16"/>
              </w:rPr>
            </w:pPr>
            <w:r w:rsidRPr="00AF448B">
              <w:rPr>
                <w:i/>
                <w:sz w:val="16"/>
                <w:szCs w:val="16"/>
              </w:rPr>
              <w:t>g</w:t>
            </w:r>
            <w:r w:rsidRPr="002A364E">
              <w:rPr>
                <w:sz w:val="16"/>
                <w:szCs w:val="16"/>
                <w:vertAlign w:val="subscript"/>
              </w:rPr>
              <w:t>max</w:t>
            </w:r>
          </w:p>
        </w:tc>
        <w:tc>
          <w:tcPr>
            <w:tcW w:w="853" w:type="pct"/>
            <w:tcBorders>
              <w:top w:val="nil"/>
              <w:right w:val="dashSmallGap" w:sz="4" w:space="0" w:color="auto"/>
            </w:tcBorders>
            <w:shd w:val="clear" w:color="auto" w:fill="auto"/>
            <w:noWrap/>
          </w:tcPr>
          <w:p w:rsidR="00982118" w:rsidRPr="007247CB" w:rsidRDefault="0087655B" w:rsidP="00AF448B">
            <w:pPr>
              <w:tabs>
                <w:tab w:val="left" w:pos="0"/>
              </w:tabs>
              <w:ind w:right="-108"/>
              <w:rPr>
                <w:sz w:val="16"/>
                <w:szCs w:val="16"/>
              </w:rPr>
            </w:pPr>
            <w:r w:rsidRPr="007247CB">
              <w:rPr>
                <w:color w:val="000000"/>
                <w:sz w:val="16"/>
              </w:rPr>
              <w:t>mol · m</w:t>
            </w:r>
            <w:r w:rsidRPr="007247CB">
              <w:rPr>
                <w:color w:val="000000"/>
                <w:sz w:val="16"/>
                <w:vertAlign w:val="superscript"/>
              </w:rPr>
              <w:t>-2</w:t>
            </w:r>
            <w:r w:rsidR="00A30906">
              <w:rPr>
                <w:color w:val="000000"/>
                <w:sz w:val="16"/>
              </w:rPr>
              <w:t xml:space="preserve"> </w:t>
            </w:r>
            <w:r w:rsidRPr="007247CB">
              <w:rPr>
                <w:color w:val="000000"/>
                <w:sz w:val="16"/>
              </w:rPr>
              <w:t>· s</w:t>
            </w:r>
            <w:r w:rsidRPr="007247CB">
              <w:rPr>
                <w:color w:val="000000"/>
                <w:sz w:val="16"/>
                <w:vertAlign w:val="superscript"/>
              </w:rPr>
              <w:t>-1</w:t>
            </w:r>
          </w:p>
        </w:tc>
        <w:tc>
          <w:tcPr>
            <w:tcW w:w="783" w:type="pct"/>
            <w:tcBorders>
              <w:top w:val="nil"/>
              <w:left w:val="dashSmallGap" w:sz="4" w:space="0" w:color="auto"/>
              <w:right w:val="dashSmallGap" w:sz="4" w:space="0" w:color="auto"/>
            </w:tcBorders>
            <w:shd w:val="clear" w:color="auto" w:fill="auto"/>
          </w:tcPr>
          <w:p w:rsidR="00982118" w:rsidRPr="002A364E" w:rsidRDefault="00982118" w:rsidP="002D73BF">
            <w:pPr>
              <w:tabs>
                <w:tab w:val="left" w:pos="0"/>
              </w:tabs>
              <w:rPr>
                <w:sz w:val="16"/>
                <w:szCs w:val="16"/>
              </w:rPr>
            </w:pPr>
            <w:r w:rsidRPr="002A364E">
              <w:rPr>
                <w:sz w:val="16"/>
                <w:szCs w:val="16"/>
              </w:rPr>
              <w:t>0.102 ± 0.012</w:t>
            </w:r>
            <w:r w:rsidR="002D73BF">
              <w:rPr>
                <w:sz w:val="16"/>
                <w:szCs w:val="16"/>
              </w:rPr>
              <w:t>1</w:t>
            </w:r>
            <w:r w:rsidRPr="002A364E">
              <w:rPr>
                <w:sz w:val="16"/>
                <w:szCs w:val="16"/>
              </w:rPr>
              <w:t xml:space="preserve"> (13)</w:t>
            </w:r>
          </w:p>
        </w:tc>
        <w:tc>
          <w:tcPr>
            <w:tcW w:w="782" w:type="pct"/>
            <w:tcBorders>
              <w:top w:val="nil"/>
              <w:left w:val="dashSmallGap" w:sz="4" w:space="0" w:color="auto"/>
            </w:tcBorders>
            <w:shd w:val="clear" w:color="auto" w:fill="auto"/>
            <w:noWrap/>
          </w:tcPr>
          <w:p w:rsidR="00982118" w:rsidRPr="002A364E" w:rsidRDefault="00982118" w:rsidP="00F05FE3">
            <w:pPr>
              <w:tabs>
                <w:tab w:val="left" w:pos="0"/>
              </w:tabs>
              <w:ind w:right="-136"/>
              <w:rPr>
                <w:sz w:val="16"/>
                <w:szCs w:val="16"/>
              </w:rPr>
            </w:pPr>
            <w:r w:rsidRPr="002A364E">
              <w:rPr>
                <w:sz w:val="16"/>
                <w:szCs w:val="16"/>
              </w:rPr>
              <w:t>0.0857 ± 0.0102 (7)†</w:t>
            </w:r>
          </w:p>
        </w:tc>
        <w:tc>
          <w:tcPr>
            <w:tcW w:w="833" w:type="pct"/>
            <w:tcBorders>
              <w:top w:val="nil"/>
            </w:tcBorders>
            <w:shd w:val="clear" w:color="auto" w:fill="auto"/>
            <w:noWrap/>
          </w:tcPr>
          <w:p w:rsidR="00982118" w:rsidRPr="002A364E" w:rsidRDefault="00982118" w:rsidP="00F05FE3">
            <w:pPr>
              <w:tabs>
                <w:tab w:val="left" w:pos="0"/>
              </w:tabs>
              <w:rPr>
                <w:sz w:val="16"/>
                <w:szCs w:val="16"/>
              </w:rPr>
            </w:pPr>
            <w:r w:rsidRPr="002A364E">
              <w:rPr>
                <w:sz w:val="16"/>
                <w:szCs w:val="16"/>
              </w:rPr>
              <w:t>0.0988 ± 0.00781 (11)</w:t>
            </w:r>
          </w:p>
        </w:tc>
        <w:tc>
          <w:tcPr>
            <w:tcW w:w="417" w:type="pct"/>
            <w:tcBorders>
              <w:top w:val="nil"/>
              <w:right w:val="single" w:sz="4" w:space="0" w:color="auto"/>
            </w:tcBorders>
            <w:shd w:val="clear" w:color="auto" w:fill="auto"/>
            <w:noWrap/>
          </w:tcPr>
          <w:p w:rsidR="00982118" w:rsidRPr="002A364E" w:rsidRDefault="00982118" w:rsidP="00F05FE3">
            <w:pPr>
              <w:tabs>
                <w:tab w:val="left" w:pos="0"/>
              </w:tabs>
              <w:jc w:val="center"/>
              <w:rPr>
                <w:sz w:val="16"/>
                <w:szCs w:val="16"/>
              </w:rPr>
            </w:pPr>
            <w:r w:rsidRPr="002A364E">
              <w:rPr>
                <w:sz w:val="16"/>
                <w:szCs w:val="16"/>
              </w:rPr>
              <w:t>NS, NS‡</w:t>
            </w:r>
          </w:p>
        </w:tc>
      </w:tr>
      <w:tr w:rsidR="00982118" w:rsidRPr="002A364E" w:rsidTr="00F05FE3">
        <w:trPr>
          <w:trHeight w:val="70"/>
        </w:trPr>
        <w:tc>
          <w:tcPr>
            <w:tcW w:w="990" w:type="pct"/>
            <w:tcBorders>
              <w:top w:val="nil"/>
              <w:left w:val="single" w:sz="4" w:space="0" w:color="auto"/>
              <w:bottom w:val="single" w:sz="4" w:space="0" w:color="auto"/>
            </w:tcBorders>
            <w:shd w:val="clear" w:color="auto" w:fill="auto"/>
            <w:noWrap/>
          </w:tcPr>
          <w:p w:rsidR="00982118" w:rsidRPr="002A364E" w:rsidRDefault="00982118" w:rsidP="00F05FE3">
            <w:pPr>
              <w:tabs>
                <w:tab w:val="left" w:pos="0"/>
              </w:tabs>
              <w:rPr>
                <w:sz w:val="16"/>
                <w:szCs w:val="16"/>
              </w:rPr>
            </w:pPr>
            <w:r w:rsidRPr="002A364E">
              <w:rPr>
                <w:sz w:val="16"/>
                <w:szCs w:val="16"/>
              </w:rPr>
              <w:t>Instantaneous water use</w:t>
            </w:r>
          </w:p>
          <w:p w:rsidR="00982118" w:rsidRPr="002A364E" w:rsidRDefault="00982118" w:rsidP="00F05FE3">
            <w:pPr>
              <w:tabs>
                <w:tab w:val="left" w:pos="0"/>
              </w:tabs>
              <w:rPr>
                <w:sz w:val="16"/>
                <w:szCs w:val="16"/>
              </w:rPr>
            </w:pPr>
            <w:r w:rsidRPr="002A364E">
              <w:rPr>
                <w:sz w:val="16"/>
                <w:szCs w:val="16"/>
              </w:rPr>
              <w:t xml:space="preserve">     efficiency</w:t>
            </w:r>
          </w:p>
        </w:tc>
        <w:tc>
          <w:tcPr>
            <w:tcW w:w="341" w:type="pct"/>
            <w:tcBorders>
              <w:top w:val="nil"/>
              <w:bottom w:val="single" w:sz="4" w:space="0" w:color="auto"/>
            </w:tcBorders>
            <w:shd w:val="clear" w:color="auto" w:fill="auto"/>
            <w:noWrap/>
          </w:tcPr>
          <w:p w:rsidR="00982118" w:rsidRPr="002A364E" w:rsidRDefault="00982118" w:rsidP="00AF448B">
            <w:pPr>
              <w:tabs>
                <w:tab w:val="left" w:pos="0"/>
              </w:tabs>
              <w:ind w:right="-107"/>
              <w:rPr>
                <w:i/>
                <w:sz w:val="16"/>
                <w:szCs w:val="16"/>
              </w:rPr>
            </w:pPr>
            <w:r w:rsidRPr="002A364E">
              <w:rPr>
                <w:i/>
                <w:sz w:val="16"/>
                <w:szCs w:val="16"/>
              </w:rPr>
              <w:t>WUE</w:t>
            </w:r>
          </w:p>
        </w:tc>
        <w:tc>
          <w:tcPr>
            <w:tcW w:w="853" w:type="pct"/>
            <w:tcBorders>
              <w:top w:val="nil"/>
              <w:bottom w:val="single" w:sz="4" w:space="0" w:color="auto"/>
              <w:right w:val="dashSmallGap" w:sz="4" w:space="0" w:color="auto"/>
            </w:tcBorders>
            <w:shd w:val="clear" w:color="auto" w:fill="auto"/>
            <w:noWrap/>
          </w:tcPr>
          <w:p w:rsidR="00982118" w:rsidRPr="002A364E" w:rsidRDefault="00AF448B" w:rsidP="00AF448B">
            <w:pPr>
              <w:tabs>
                <w:tab w:val="left" w:pos="0"/>
              </w:tabs>
              <w:ind w:right="-108"/>
              <w:rPr>
                <w:sz w:val="16"/>
                <w:szCs w:val="16"/>
              </w:rPr>
            </w:pPr>
            <w:r>
              <w:rPr>
                <w:color w:val="000000"/>
                <w:sz w:val="16"/>
              </w:rPr>
              <w:t>mmol H</w:t>
            </w:r>
            <w:r w:rsidRPr="00CC32C3">
              <w:rPr>
                <w:color w:val="000000"/>
                <w:sz w:val="16"/>
                <w:vertAlign w:val="subscript"/>
              </w:rPr>
              <w:t>2</w:t>
            </w:r>
            <w:r>
              <w:rPr>
                <w:color w:val="000000"/>
                <w:sz w:val="16"/>
              </w:rPr>
              <w:t>0 · (</w:t>
            </w:r>
            <w:r w:rsidRPr="000A650C">
              <w:rPr>
                <w:color w:val="000000"/>
                <w:sz w:val="16"/>
              </w:rPr>
              <w:t>mol</w:t>
            </w:r>
            <w:r>
              <w:rPr>
                <w:color w:val="000000"/>
                <w:sz w:val="16"/>
              </w:rPr>
              <w:t xml:space="preserve"> CO</w:t>
            </w:r>
            <w:r w:rsidRPr="00CC32C3">
              <w:rPr>
                <w:color w:val="000000"/>
                <w:sz w:val="16"/>
                <w:vertAlign w:val="subscript"/>
              </w:rPr>
              <w:t>2</w:t>
            </w:r>
            <w:r>
              <w:rPr>
                <w:color w:val="000000"/>
                <w:sz w:val="16"/>
              </w:rPr>
              <w:t>)</w:t>
            </w:r>
            <w:r w:rsidRPr="000A650C">
              <w:rPr>
                <w:color w:val="000000"/>
                <w:sz w:val="16"/>
                <w:vertAlign w:val="superscript"/>
              </w:rPr>
              <w:t>-1</w:t>
            </w:r>
          </w:p>
        </w:tc>
        <w:tc>
          <w:tcPr>
            <w:tcW w:w="783" w:type="pct"/>
            <w:tcBorders>
              <w:top w:val="nil"/>
              <w:left w:val="dashSmallGap" w:sz="4" w:space="0" w:color="auto"/>
              <w:bottom w:val="single" w:sz="4" w:space="0" w:color="auto"/>
              <w:right w:val="dashSmallGap" w:sz="4" w:space="0" w:color="auto"/>
            </w:tcBorders>
            <w:shd w:val="clear" w:color="auto" w:fill="auto"/>
          </w:tcPr>
          <w:p w:rsidR="00982118" w:rsidRPr="002A364E" w:rsidRDefault="00982118" w:rsidP="00F05FE3">
            <w:pPr>
              <w:tabs>
                <w:tab w:val="left" w:pos="0"/>
              </w:tabs>
              <w:rPr>
                <w:sz w:val="16"/>
                <w:szCs w:val="16"/>
              </w:rPr>
            </w:pPr>
            <w:r w:rsidRPr="002A364E">
              <w:rPr>
                <w:sz w:val="16"/>
                <w:szCs w:val="16"/>
              </w:rPr>
              <w:t>9.90 ± 0.736 (13)</w:t>
            </w:r>
          </w:p>
        </w:tc>
        <w:tc>
          <w:tcPr>
            <w:tcW w:w="782" w:type="pct"/>
            <w:tcBorders>
              <w:top w:val="nil"/>
              <w:left w:val="dashSmallGap" w:sz="4" w:space="0" w:color="auto"/>
              <w:bottom w:val="single" w:sz="4" w:space="0" w:color="auto"/>
            </w:tcBorders>
            <w:shd w:val="clear" w:color="auto" w:fill="auto"/>
            <w:noWrap/>
          </w:tcPr>
          <w:p w:rsidR="00982118" w:rsidRPr="002A364E" w:rsidRDefault="00982118" w:rsidP="00F05FE3">
            <w:pPr>
              <w:tabs>
                <w:tab w:val="left" w:pos="0"/>
              </w:tabs>
              <w:ind w:right="-136"/>
              <w:rPr>
                <w:sz w:val="16"/>
                <w:szCs w:val="16"/>
              </w:rPr>
            </w:pPr>
            <w:r w:rsidRPr="002A364E">
              <w:rPr>
                <w:sz w:val="16"/>
                <w:szCs w:val="16"/>
              </w:rPr>
              <w:t>9.90 ± 0.736 (13)†</w:t>
            </w:r>
          </w:p>
        </w:tc>
        <w:tc>
          <w:tcPr>
            <w:tcW w:w="833" w:type="pct"/>
            <w:tcBorders>
              <w:top w:val="nil"/>
              <w:bottom w:val="single" w:sz="4" w:space="0" w:color="auto"/>
            </w:tcBorders>
            <w:shd w:val="clear" w:color="auto" w:fill="auto"/>
            <w:noWrap/>
          </w:tcPr>
          <w:p w:rsidR="00982118" w:rsidRPr="002A364E" w:rsidRDefault="00982118" w:rsidP="00F05FE3">
            <w:pPr>
              <w:tabs>
                <w:tab w:val="left" w:pos="0"/>
              </w:tabs>
              <w:rPr>
                <w:sz w:val="16"/>
                <w:szCs w:val="16"/>
              </w:rPr>
            </w:pPr>
            <w:r w:rsidRPr="002A364E">
              <w:rPr>
                <w:sz w:val="16"/>
                <w:szCs w:val="16"/>
              </w:rPr>
              <w:t>8.69 ± 0.541 (11)</w:t>
            </w:r>
          </w:p>
        </w:tc>
        <w:tc>
          <w:tcPr>
            <w:tcW w:w="417" w:type="pct"/>
            <w:tcBorders>
              <w:top w:val="nil"/>
              <w:bottom w:val="single" w:sz="4" w:space="0" w:color="auto"/>
              <w:right w:val="single" w:sz="4" w:space="0" w:color="auto"/>
            </w:tcBorders>
            <w:shd w:val="clear" w:color="auto" w:fill="auto"/>
            <w:noWrap/>
          </w:tcPr>
          <w:p w:rsidR="00982118" w:rsidRPr="002A364E" w:rsidRDefault="00982118" w:rsidP="00F05FE3">
            <w:pPr>
              <w:tabs>
                <w:tab w:val="left" w:pos="0"/>
              </w:tabs>
              <w:jc w:val="center"/>
              <w:rPr>
                <w:sz w:val="16"/>
                <w:szCs w:val="16"/>
              </w:rPr>
            </w:pPr>
            <w:r w:rsidRPr="002A364E">
              <w:rPr>
                <w:sz w:val="16"/>
                <w:szCs w:val="16"/>
              </w:rPr>
              <w:t>NS, NS</w:t>
            </w:r>
          </w:p>
        </w:tc>
      </w:tr>
    </w:tbl>
    <w:p w:rsidR="00F05FE3" w:rsidRDefault="00F05FE3" w:rsidP="00F05FE3">
      <w:pPr>
        <w:tabs>
          <w:tab w:val="left" w:pos="0"/>
        </w:tabs>
        <w:autoSpaceDE w:val="0"/>
        <w:autoSpaceDN w:val="0"/>
        <w:adjustRightInd w:val="0"/>
        <w:rPr>
          <w:b/>
          <w:sz w:val="16"/>
          <w:szCs w:val="16"/>
        </w:rPr>
      </w:pPr>
    </w:p>
    <w:p w:rsidR="00F05FE3" w:rsidRDefault="00F05FE3" w:rsidP="00F05FE3">
      <w:pPr>
        <w:tabs>
          <w:tab w:val="left" w:pos="0"/>
        </w:tabs>
        <w:autoSpaceDE w:val="0"/>
        <w:autoSpaceDN w:val="0"/>
        <w:adjustRightInd w:val="0"/>
        <w:rPr>
          <w:b/>
          <w:sz w:val="16"/>
          <w:szCs w:val="16"/>
        </w:rPr>
      </w:pPr>
    </w:p>
    <w:p w:rsidR="00F05FE3" w:rsidRDefault="00F05FE3" w:rsidP="00F05FE3">
      <w:pPr>
        <w:tabs>
          <w:tab w:val="left" w:pos="0"/>
        </w:tabs>
        <w:autoSpaceDE w:val="0"/>
        <w:autoSpaceDN w:val="0"/>
        <w:adjustRightInd w:val="0"/>
        <w:rPr>
          <w:b/>
          <w:sz w:val="16"/>
          <w:szCs w:val="16"/>
        </w:rPr>
      </w:pPr>
    </w:p>
    <w:p w:rsidR="00F05FE3" w:rsidRDefault="00F05FE3" w:rsidP="00F05FE3">
      <w:pPr>
        <w:tabs>
          <w:tab w:val="left" w:pos="0"/>
        </w:tabs>
        <w:autoSpaceDE w:val="0"/>
        <w:autoSpaceDN w:val="0"/>
        <w:adjustRightInd w:val="0"/>
        <w:rPr>
          <w:b/>
          <w:sz w:val="16"/>
          <w:szCs w:val="16"/>
        </w:rPr>
      </w:pPr>
    </w:p>
    <w:p w:rsidR="00F05FE3" w:rsidRDefault="00F05FE3" w:rsidP="00F05FE3">
      <w:pPr>
        <w:tabs>
          <w:tab w:val="left" w:pos="0"/>
        </w:tabs>
        <w:autoSpaceDE w:val="0"/>
        <w:autoSpaceDN w:val="0"/>
        <w:adjustRightInd w:val="0"/>
        <w:rPr>
          <w:b/>
          <w:sz w:val="16"/>
          <w:szCs w:val="16"/>
        </w:rPr>
      </w:pPr>
    </w:p>
    <w:p w:rsidR="00F05FE3" w:rsidRDefault="00F05FE3" w:rsidP="00F05FE3">
      <w:pPr>
        <w:tabs>
          <w:tab w:val="left" w:pos="0"/>
        </w:tabs>
        <w:autoSpaceDE w:val="0"/>
        <w:autoSpaceDN w:val="0"/>
        <w:adjustRightInd w:val="0"/>
        <w:rPr>
          <w:b/>
          <w:sz w:val="16"/>
          <w:szCs w:val="16"/>
        </w:rPr>
      </w:pPr>
    </w:p>
    <w:p w:rsidR="00F05FE3" w:rsidRDefault="00F05FE3" w:rsidP="00F05FE3">
      <w:pPr>
        <w:tabs>
          <w:tab w:val="left" w:pos="0"/>
        </w:tabs>
        <w:autoSpaceDE w:val="0"/>
        <w:autoSpaceDN w:val="0"/>
        <w:adjustRightInd w:val="0"/>
        <w:rPr>
          <w:b/>
          <w:sz w:val="16"/>
          <w:szCs w:val="16"/>
        </w:rPr>
      </w:pPr>
    </w:p>
    <w:p w:rsidR="001B0F12" w:rsidRDefault="001B0F12" w:rsidP="00F05FE3">
      <w:pPr>
        <w:tabs>
          <w:tab w:val="left" w:pos="0"/>
        </w:tabs>
        <w:autoSpaceDE w:val="0"/>
        <w:autoSpaceDN w:val="0"/>
        <w:adjustRightInd w:val="0"/>
        <w:rPr>
          <w:b/>
          <w:sz w:val="16"/>
          <w:szCs w:val="16"/>
        </w:rPr>
      </w:pPr>
    </w:p>
    <w:p w:rsidR="00F05FE3" w:rsidRDefault="00F05FE3" w:rsidP="00F05FE3">
      <w:pPr>
        <w:tabs>
          <w:tab w:val="left" w:pos="0"/>
        </w:tabs>
        <w:autoSpaceDE w:val="0"/>
        <w:autoSpaceDN w:val="0"/>
        <w:adjustRightInd w:val="0"/>
        <w:rPr>
          <w:b/>
          <w:sz w:val="16"/>
          <w:szCs w:val="16"/>
        </w:rPr>
      </w:pPr>
    </w:p>
    <w:p w:rsidR="001C5D02" w:rsidRPr="00F05FE3" w:rsidRDefault="001C5D02" w:rsidP="00AF448B">
      <w:pPr>
        <w:tabs>
          <w:tab w:val="left" w:pos="-90"/>
          <w:tab w:val="left" w:pos="90"/>
          <w:tab w:val="left" w:pos="10440"/>
        </w:tabs>
        <w:autoSpaceDE w:val="0"/>
        <w:autoSpaceDN w:val="0"/>
        <w:adjustRightInd w:val="0"/>
        <w:ind w:left="-90" w:right="-1080"/>
        <w:rPr>
          <w:i/>
          <w:sz w:val="16"/>
          <w:szCs w:val="16"/>
        </w:rPr>
      </w:pPr>
      <w:r w:rsidRPr="002A364E">
        <w:rPr>
          <w:b/>
          <w:sz w:val="16"/>
          <w:szCs w:val="16"/>
        </w:rPr>
        <w:t xml:space="preserve">Table S8. </w:t>
      </w:r>
      <w:r w:rsidRPr="002A364E">
        <w:rPr>
          <w:sz w:val="16"/>
          <w:szCs w:val="16"/>
        </w:rPr>
        <w:t xml:space="preserve">Leaf photosynthetic light response traits, symbols, and units, and mean values ± standard error for leaflets, leaves and phyllodes of </w:t>
      </w:r>
      <w:r w:rsidRPr="002A364E">
        <w:rPr>
          <w:i/>
          <w:sz w:val="16"/>
          <w:szCs w:val="16"/>
        </w:rPr>
        <w:t>Acacia koa</w:t>
      </w:r>
      <w:r w:rsidRPr="002A364E">
        <w:rPr>
          <w:sz w:val="16"/>
          <w:szCs w:val="16"/>
        </w:rPr>
        <w:t xml:space="preserve"> grown under controlled conditions, and significance of </w:t>
      </w:r>
      <w:r w:rsidRPr="002A364E">
        <w:rPr>
          <w:i/>
          <w:sz w:val="16"/>
          <w:szCs w:val="16"/>
        </w:rPr>
        <w:t>t</w:t>
      </w:r>
      <w:r w:rsidRPr="002A364E">
        <w:rPr>
          <w:sz w:val="16"/>
          <w:szCs w:val="16"/>
        </w:rPr>
        <w:t xml:space="preserve">-tests for comparisons of leaf types (leaflet versus phyllode and whole leaf </w:t>
      </w:r>
      <w:r w:rsidRPr="00F05FE3">
        <w:rPr>
          <w:sz w:val="16"/>
          <w:szCs w:val="16"/>
        </w:rPr>
        <w:t>versus phyllode respectively)</w:t>
      </w:r>
      <w:r w:rsidR="00D4360E">
        <w:rPr>
          <w:sz w:val="16"/>
          <w:szCs w:val="16"/>
        </w:rPr>
        <w:t xml:space="preserve">. </w:t>
      </w:r>
      <w:r w:rsidRPr="00F05FE3">
        <w:rPr>
          <w:sz w:val="16"/>
          <w:szCs w:val="16"/>
        </w:rPr>
        <w:t>†Values estimated from gas exchange values made on leaflets, and mass and area allocation to leaflets and rachis, assuming that the rachis had negl</w:t>
      </w:r>
      <w:r w:rsidR="00E35F9D" w:rsidRPr="00F05FE3">
        <w:rPr>
          <w:sz w:val="16"/>
          <w:szCs w:val="16"/>
        </w:rPr>
        <w:t xml:space="preserve">igible stomatal conductance, </w:t>
      </w:r>
      <w:r w:rsidRPr="00F05FE3">
        <w:rPr>
          <w:sz w:val="16"/>
          <w:szCs w:val="16"/>
        </w:rPr>
        <w:t>photosynthesis</w:t>
      </w:r>
      <w:r w:rsidR="00E35F9D" w:rsidRPr="00F05FE3">
        <w:rPr>
          <w:sz w:val="16"/>
          <w:szCs w:val="16"/>
        </w:rPr>
        <w:t xml:space="preserve"> and respiration</w:t>
      </w:r>
      <w:r w:rsidR="00F05FE3" w:rsidRPr="00F05FE3">
        <w:rPr>
          <w:sz w:val="16"/>
          <w:szCs w:val="16"/>
        </w:rPr>
        <w:t xml:space="preserve"> (see Supplemetary Methods, “</w:t>
      </w:r>
      <w:r w:rsidR="00F05FE3" w:rsidRPr="00F05FE3">
        <w:rPr>
          <w:i/>
          <w:sz w:val="16"/>
          <w:szCs w:val="16"/>
        </w:rPr>
        <w:t>Gas exchange: estimated values for whole leaves”</w:t>
      </w:r>
      <w:r w:rsidR="00F05FE3">
        <w:rPr>
          <w:sz w:val="16"/>
          <w:szCs w:val="16"/>
        </w:rPr>
        <w:t>)</w:t>
      </w:r>
      <w:r w:rsidRPr="00F05FE3">
        <w:rPr>
          <w:sz w:val="16"/>
          <w:szCs w:val="16"/>
        </w:rPr>
        <w:t>;</w:t>
      </w:r>
      <w:r w:rsidR="00E35F9D" w:rsidRPr="00F05FE3">
        <w:rPr>
          <w:sz w:val="16"/>
          <w:szCs w:val="16"/>
        </w:rPr>
        <w:t xml:space="preserve"> </w:t>
      </w:r>
      <w:r w:rsidRPr="00F05FE3">
        <w:rPr>
          <w:sz w:val="16"/>
          <w:szCs w:val="16"/>
        </w:rPr>
        <w:t>standard errors determi</w:t>
      </w:r>
      <w:r w:rsidR="002175D6" w:rsidRPr="00F05FE3">
        <w:rPr>
          <w:sz w:val="16"/>
          <w:szCs w:val="16"/>
        </w:rPr>
        <w:t>ned by propagation of error</w:t>
      </w:r>
      <w:r w:rsidR="00D4360E">
        <w:rPr>
          <w:sz w:val="16"/>
          <w:szCs w:val="16"/>
        </w:rPr>
        <w:t xml:space="preserve">. </w:t>
      </w:r>
      <w:r w:rsidR="002175D6" w:rsidRPr="00F05FE3">
        <w:rPr>
          <w:sz w:val="16"/>
          <w:szCs w:val="16"/>
        </w:rPr>
        <w:t>*</w:t>
      </w:r>
      <w:r w:rsidRPr="00F05FE3">
        <w:rPr>
          <w:sz w:val="16"/>
          <w:szCs w:val="16"/>
        </w:rPr>
        <w:t xml:space="preserve">0.05 &gt; </w:t>
      </w:r>
      <w:r w:rsidRPr="00F05FE3">
        <w:rPr>
          <w:i/>
          <w:sz w:val="16"/>
          <w:szCs w:val="16"/>
        </w:rPr>
        <w:t>P</w:t>
      </w:r>
      <w:r w:rsidRPr="00F05FE3">
        <w:rPr>
          <w:sz w:val="16"/>
          <w:szCs w:val="16"/>
        </w:rPr>
        <w:t xml:space="preserve"> ≥</w:t>
      </w:r>
      <w:r w:rsidR="009863BB">
        <w:rPr>
          <w:sz w:val="16"/>
          <w:szCs w:val="16"/>
        </w:rPr>
        <w:t xml:space="preserve"> </w:t>
      </w:r>
      <w:r w:rsidRPr="00F05FE3">
        <w:rPr>
          <w:sz w:val="16"/>
          <w:szCs w:val="16"/>
        </w:rPr>
        <w:t>0.01; **0.01</w:t>
      </w:r>
      <w:r w:rsidR="009863BB">
        <w:rPr>
          <w:sz w:val="16"/>
          <w:szCs w:val="16"/>
        </w:rPr>
        <w:t xml:space="preserve"> </w:t>
      </w:r>
      <w:r w:rsidRPr="00F05FE3">
        <w:rPr>
          <w:sz w:val="16"/>
          <w:szCs w:val="16"/>
        </w:rPr>
        <w:t xml:space="preserve">&gt; </w:t>
      </w:r>
      <w:r w:rsidRPr="00F05FE3">
        <w:rPr>
          <w:i/>
          <w:sz w:val="16"/>
          <w:szCs w:val="16"/>
        </w:rPr>
        <w:t>P</w:t>
      </w:r>
      <w:r w:rsidRPr="00F05FE3">
        <w:rPr>
          <w:sz w:val="16"/>
          <w:szCs w:val="16"/>
        </w:rPr>
        <w:t xml:space="preserve"> ≥ 0.001; ***</w:t>
      </w:r>
      <w:r w:rsidRPr="00F05FE3">
        <w:rPr>
          <w:i/>
          <w:sz w:val="16"/>
          <w:szCs w:val="16"/>
        </w:rPr>
        <w:t>P</w:t>
      </w:r>
      <w:r w:rsidR="009863BB">
        <w:rPr>
          <w:i/>
          <w:sz w:val="16"/>
          <w:szCs w:val="16"/>
        </w:rPr>
        <w:t xml:space="preserve"> </w:t>
      </w:r>
      <w:r w:rsidRPr="00F05FE3">
        <w:rPr>
          <w:sz w:val="16"/>
          <w:szCs w:val="16"/>
        </w:rPr>
        <w:t>&lt;</w:t>
      </w:r>
      <w:r w:rsidR="009863BB">
        <w:rPr>
          <w:sz w:val="16"/>
          <w:szCs w:val="16"/>
        </w:rPr>
        <w:t xml:space="preserve"> </w:t>
      </w:r>
      <w:r w:rsidRPr="00F05FE3">
        <w:rPr>
          <w:sz w:val="16"/>
          <w:szCs w:val="16"/>
        </w:rPr>
        <w:t>0.001</w:t>
      </w:r>
      <w:r w:rsidR="00D4360E">
        <w:rPr>
          <w:sz w:val="16"/>
          <w:szCs w:val="16"/>
        </w:rPr>
        <w:t xml:space="preserve">. </w:t>
      </w:r>
      <w:r w:rsidRPr="00F05FE3">
        <w:rPr>
          <w:sz w:val="16"/>
          <w:szCs w:val="16"/>
        </w:rPr>
        <w:t xml:space="preserve">‡The </w:t>
      </w:r>
      <w:r w:rsidRPr="00F05FE3">
        <w:rPr>
          <w:i/>
          <w:sz w:val="16"/>
          <w:szCs w:val="16"/>
        </w:rPr>
        <w:t>t</w:t>
      </w:r>
      <w:r w:rsidRPr="00F05FE3">
        <w:rPr>
          <w:sz w:val="16"/>
          <w:szCs w:val="16"/>
        </w:rPr>
        <w:t>-tests were conducted on means and standard errors</w:t>
      </w:r>
      <w:r w:rsidR="00D4360E">
        <w:rPr>
          <w:sz w:val="16"/>
          <w:szCs w:val="16"/>
        </w:rPr>
        <w:t xml:space="preserve">. </w:t>
      </w:r>
      <w:r w:rsidRPr="00F05FE3">
        <w:rPr>
          <w:sz w:val="16"/>
          <w:szCs w:val="16"/>
        </w:rPr>
        <w:t xml:space="preserve">Rows in </w:t>
      </w:r>
      <w:r w:rsidR="00DF568A" w:rsidRPr="00F05FE3">
        <w:rPr>
          <w:sz w:val="16"/>
          <w:szCs w:val="16"/>
        </w:rPr>
        <w:t>gray</w:t>
      </w:r>
      <w:r w:rsidRPr="00F05FE3">
        <w:rPr>
          <w:sz w:val="16"/>
          <w:szCs w:val="16"/>
        </w:rPr>
        <w:t xml:space="preserve"> highlight the traits with statistically significant differences at </w:t>
      </w:r>
      <w:r w:rsidRPr="00F05FE3">
        <w:rPr>
          <w:i/>
          <w:sz w:val="16"/>
          <w:szCs w:val="16"/>
        </w:rPr>
        <w:t>P</w:t>
      </w:r>
      <w:r w:rsidRPr="00F05FE3">
        <w:rPr>
          <w:sz w:val="16"/>
          <w:szCs w:val="16"/>
        </w:rPr>
        <w:t xml:space="preserve"> ≤ 0.05</w:t>
      </w:r>
      <w:r w:rsidR="00CD2911" w:rsidRPr="00F05FE3">
        <w:rPr>
          <w:sz w:val="16"/>
          <w:szCs w:val="16"/>
        </w:rPr>
        <w:t>.</w:t>
      </w: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C86835" w:rsidRPr="002A364E" w:rsidRDefault="00C86835" w:rsidP="00033A88">
      <w:pPr>
        <w:pStyle w:val="NormalWeb"/>
        <w:tabs>
          <w:tab w:val="left" w:pos="0"/>
        </w:tabs>
        <w:spacing w:before="0" w:beforeAutospacing="0" w:after="0" w:afterAutospacing="0"/>
        <w:rPr>
          <w:color w:val="auto"/>
          <w:sz w:val="32"/>
          <w:szCs w:val="32"/>
          <w:lang w:val="en-US"/>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EE367E" w:rsidRPr="002A364E" w:rsidRDefault="00EE367E" w:rsidP="00033A88">
      <w:pPr>
        <w:tabs>
          <w:tab w:val="left" w:pos="0"/>
          <w:tab w:val="right" w:pos="6710"/>
          <w:tab w:val="left" w:pos="9350"/>
        </w:tabs>
        <w:autoSpaceDE w:val="0"/>
        <w:autoSpaceDN w:val="0"/>
        <w:adjustRightInd w:val="0"/>
        <w:ind w:right="-860"/>
        <w:jc w:val="both"/>
        <w:rPr>
          <w:b/>
          <w:sz w:val="16"/>
          <w:szCs w:val="16"/>
        </w:rPr>
      </w:pPr>
    </w:p>
    <w:p w:rsidR="00EE367E" w:rsidRPr="002A364E" w:rsidRDefault="00EE367E" w:rsidP="00033A88">
      <w:pPr>
        <w:tabs>
          <w:tab w:val="left" w:pos="0"/>
          <w:tab w:val="right" w:pos="6710"/>
          <w:tab w:val="left" w:pos="9350"/>
        </w:tabs>
        <w:autoSpaceDE w:val="0"/>
        <w:autoSpaceDN w:val="0"/>
        <w:adjustRightInd w:val="0"/>
        <w:ind w:right="-860"/>
        <w:jc w:val="both"/>
        <w:rPr>
          <w:b/>
          <w:sz w:val="16"/>
          <w:szCs w:val="16"/>
        </w:rPr>
      </w:pPr>
    </w:p>
    <w:p w:rsidR="00EE367E" w:rsidRPr="002A364E" w:rsidRDefault="00EE367E" w:rsidP="00033A88">
      <w:pPr>
        <w:tabs>
          <w:tab w:val="left" w:pos="0"/>
          <w:tab w:val="right" w:pos="6710"/>
          <w:tab w:val="left" w:pos="9350"/>
        </w:tabs>
        <w:autoSpaceDE w:val="0"/>
        <w:autoSpaceDN w:val="0"/>
        <w:adjustRightInd w:val="0"/>
        <w:ind w:right="-860"/>
        <w:jc w:val="both"/>
        <w:rPr>
          <w:b/>
          <w:sz w:val="16"/>
          <w:szCs w:val="16"/>
        </w:rPr>
      </w:pPr>
    </w:p>
    <w:p w:rsidR="00EE367E" w:rsidRPr="002A364E" w:rsidRDefault="00EE367E" w:rsidP="00033A88">
      <w:pPr>
        <w:tabs>
          <w:tab w:val="left" w:pos="0"/>
          <w:tab w:val="right" w:pos="6710"/>
          <w:tab w:val="left" w:pos="9350"/>
        </w:tabs>
        <w:autoSpaceDE w:val="0"/>
        <w:autoSpaceDN w:val="0"/>
        <w:adjustRightInd w:val="0"/>
        <w:ind w:right="-860"/>
        <w:jc w:val="both"/>
        <w:rPr>
          <w:b/>
          <w:sz w:val="16"/>
          <w:szCs w:val="16"/>
        </w:rPr>
      </w:pPr>
    </w:p>
    <w:p w:rsidR="00EE367E" w:rsidRPr="002A364E" w:rsidRDefault="00EE367E" w:rsidP="00033A88">
      <w:pPr>
        <w:tabs>
          <w:tab w:val="left" w:pos="0"/>
          <w:tab w:val="right" w:pos="6710"/>
          <w:tab w:val="left" w:pos="9350"/>
        </w:tabs>
        <w:autoSpaceDE w:val="0"/>
        <w:autoSpaceDN w:val="0"/>
        <w:adjustRightInd w:val="0"/>
        <w:ind w:right="-860"/>
        <w:jc w:val="both"/>
        <w:rPr>
          <w:b/>
          <w:sz w:val="16"/>
          <w:szCs w:val="16"/>
        </w:rPr>
      </w:pPr>
    </w:p>
    <w:p w:rsidR="00CD2911" w:rsidRPr="002A364E" w:rsidRDefault="00CD2911" w:rsidP="00033A88">
      <w:pPr>
        <w:tabs>
          <w:tab w:val="left" w:pos="0"/>
          <w:tab w:val="right" w:pos="6710"/>
          <w:tab w:val="left" w:pos="9350"/>
        </w:tabs>
        <w:autoSpaceDE w:val="0"/>
        <w:autoSpaceDN w:val="0"/>
        <w:adjustRightInd w:val="0"/>
        <w:ind w:right="-860"/>
        <w:jc w:val="both"/>
        <w:rPr>
          <w:b/>
          <w:sz w:val="16"/>
          <w:szCs w:val="16"/>
        </w:rPr>
      </w:pPr>
    </w:p>
    <w:p w:rsidR="00CD2911" w:rsidRDefault="00CD2911" w:rsidP="00033A88">
      <w:pPr>
        <w:tabs>
          <w:tab w:val="left" w:pos="0"/>
          <w:tab w:val="right" w:pos="6710"/>
          <w:tab w:val="left" w:pos="9350"/>
        </w:tabs>
        <w:autoSpaceDE w:val="0"/>
        <w:autoSpaceDN w:val="0"/>
        <w:adjustRightInd w:val="0"/>
        <w:ind w:right="-860"/>
        <w:jc w:val="both"/>
        <w:rPr>
          <w:b/>
          <w:sz w:val="16"/>
          <w:szCs w:val="16"/>
        </w:rPr>
      </w:pPr>
    </w:p>
    <w:p w:rsidR="00A26A79" w:rsidRPr="002A364E" w:rsidRDefault="00A26A79" w:rsidP="00033A88">
      <w:pPr>
        <w:tabs>
          <w:tab w:val="left" w:pos="0"/>
          <w:tab w:val="right" w:pos="6710"/>
          <w:tab w:val="left" w:pos="9350"/>
        </w:tabs>
        <w:autoSpaceDE w:val="0"/>
        <w:autoSpaceDN w:val="0"/>
        <w:adjustRightInd w:val="0"/>
        <w:ind w:right="-860"/>
        <w:jc w:val="both"/>
        <w:rPr>
          <w:b/>
          <w:sz w:val="16"/>
          <w:szCs w:val="16"/>
        </w:rPr>
      </w:pPr>
    </w:p>
    <w:p w:rsidR="00CD2911" w:rsidRDefault="00CD2911" w:rsidP="00033A88">
      <w:pPr>
        <w:tabs>
          <w:tab w:val="left" w:pos="0"/>
          <w:tab w:val="right" w:pos="6710"/>
          <w:tab w:val="left" w:pos="9350"/>
        </w:tabs>
        <w:autoSpaceDE w:val="0"/>
        <w:autoSpaceDN w:val="0"/>
        <w:adjustRightInd w:val="0"/>
        <w:ind w:right="-860"/>
        <w:jc w:val="both"/>
        <w:rPr>
          <w:b/>
          <w:sz w:val="16"/>
          <w:szCs w:val="16"/>
        </w:rPr>
      </w:pPr>
    </w:p>
    <w:p w:rsidR="00A26A79" w:rsidRPr="002A364E" w:rsidRDefault="00A26A79" w:rsidP="00033A88">
      <w:pPr>
        <w:tabs>
          <w:tab w:val="left" w:pos="0"/>
          <w:tab w:val="right" w:pos="6710"/>
          <w:tab w:val="left" w:pos="9350"/>
        </w:tabs>
        <w:autoSpaceDE w:val="0"/>
        <w:autoSpaceDN w:val="0"/>
        <w:adjustRightInd w:val="0"/>
        <w:ind w:right="-860"/>
        <w:jc w:val="both"/>
        <w:rPr>
          <w:b/>
          <w:sz w:val="16"/>
          <w:szCs w:val="16"/>
        </w:rPr>
      </w:pPr>
    </w:p>
    <w:p w:rsidR="00CD2911" w:rsidRDefault="00CD2911" w:rsidP="00033A88">
      <w:pPr>
        <w:tabs>
          <w:tab w:val="left" w:pos="0"/>
          <w:tab w:val="right" w:pos="6710"/>
          <w:tab w:val="left" w:pos="9350"/>
        </w:tabs>
        <w:autoSpaceDE w:val="0"/>
        <w:autoSpaceDN w:val="0"/>
        <w:adjustRightInd w:val="0"/>
        <w:ind w:right="-860"/>
        <w:jc w:val="both"/>
        <w:rPr>
          <w:b/>
          <w:sz w:val="16"/>
          <w:szCs w:val="16"/>
        </w:rPr>
      </w:pPr>
    </w:p>
    <w:p w:rsidR="00E543CB" w:rsidRDefault="00E543CB" w:rsidP="00A26A79">
      <w:pPr>
        <w:tabs>
          <w:tab w:val="left" w:pos="-450"/>
          <w:tab w:val="right" w:pos="6710"/>
          <w:tab w:val="left" w:pos="9350"/>
        </w:tabs>
        <w:autoSpaceDE w:val="0"/>
        <w:autoSpaceDN w:val="0"/>
        <w:adjustRightInd w:val="0"/>
        <w:ind w:left="-450" w:right="-450"/>
        <w:jc w:val="both"/>
        <w:rPr>
          <w:b/>
          <w:sz w:val="16"/>
          <w:szCs w:val="16"/>
        </w:rPr>
      </w:pPr>
    </w:p>
    <w:p w:rsidR="00E543CB" w:rsidRDefault="00E543CB" w:rsidP="00A26A79">
      <w:pPr>
        <w:tabs>
          <w:tab w:val="left" w:pos="-450"/>
          <w:tab w:val="right" w:pos="6710"/>
          <w:tab w:val="left" w:pos="9350"/>
        </w:tabs>
        <w:autoSpaceDE w:val="0"/>
        <w:autoSpaceDN w:val="0"/>
        <w:adjustRightInd w:val="0"/>
        <w:ind w:left="-450" w:right="-450"/>
        <w:jc w:val="both"/>
        <w:rPr>
          <w:b/>
          <w:sz w:val="16"/>
          <w:szCs w:val="16"/>
        </w:rPr>
      </w:pPr>
    </w:p>
    <w:p w:rsidR="00E543CB" w:rsidRDefault="00E543CB" w:rsidP="00A26A79">
      <w:pPr>
        <w:tabs>
          <w:tab w:val="left" w:pos="-450"/>
          <w:tab w:val="right" w:pos="6710"/>
          <w:tab w:val="left" w:pos="9350"/>
        </w:tabs>
        <w:autoSpaceDE w:val="0"/>
        <w:autoSpaceDN w:val="0"/>
        <w:adjustRightInd w:val="0"/>
        <w:ind w:left="-450" w:right="-450"/>
        <w:jc w:val="both"/>
        <w:rPr>
          <w:b/>
          <w:sz w:val="16"/>
          <w:szCs w:val="16"/>
        </w:rPr>
      </w:pPr>
    </w:p>
    <w:p w:rsidR="00E543CB" w:rsidRDefault="00E543CB" w:rsidP="00A26A79">
      <w:pPr>
        <w:tabs>
          <w:tab w:val="left" w:pos="-450"/>
          <w:tab w:val="right" w:pos="6710"/>
          <w:tab w:val="left" w:pos="9350"/>
        </w:tabs>
        <w:autoSpaceDE w:val="0"/>
        <w:autoSpaceDN w:val="0"/>
        <w:adjustRightInd w:val="0"/>
        <w:ind w:left="-450" w:right="-450"/>
        <w:jc w:val="both"/>
        <w:rPr>
          <w:b/>
          <w:sz w:val="16"/>
          <w:szCs w:val="16"/>
        </w:rPr>
      </w:pPr>
    </w:p>
    <w:p w:rsidR="00A26A79" w:rsidRPr="002A364E" w:rsidRDefault="00A26A79" w:rsidP="00A26A79">
      <w:pPr>
        <w:tabs>
          <w:tab w:val="left" w:pos="-450"/>
          <w:tab w:val="right" w:pos="6710"/>
          <w:tab w:val="left" w:pos="9350"/>
        </w:tabs>
        <w:autoSpaceDE w:val="0"/>
        <w:autoSpaceDN w:val="0"/>
        <w:adjustRightInd w:val="0"/>
        <w:ind w:left="-450" w:right="-450"/>
        <w:jc w:val="both"/>
        <w:rPr>
          <w:sz w:val="16"/>
          <w:szCs w:val="16"/>
        </w:rPr>
      </w:pPr>
      <w:r w:rsidRPr="002A364E">
        <w:rPr>
          <w:b/>
          <w:sz w:val="16"/>
          <w:szCs w:val="16"/>
        </w:rPr>
        <w:t xml:space="preserve">Table S9. </w:t>
      </w:r>
      <w:r w:rsidRPr="002A364E">
        <w:rPr>
          <w:sz w:val="16"/>
          <w:szCs w:val="16"/>
        </w:rPr>
        <w:t>Parameters of the leaf photosynthetic response to intercellular CO</w:t>
      </w:r>
      <w:r w:rsidRPr="002A364E">
        <w:rPr>
          <w:sz w:val="16"/>
          <w:szCs w:val="16"/>
          <w:vertAlign w:val="subscript"/>
        </w:rPr>
        <w:t>2</w:t>
      </w:r>
      <w:r w:rsidRPr="002A364E">
        <w:rPr>
          <w:sz w:val="16"/>
          <w:szCs w:val="16"/>
        </w:rPr>
        <w:t xml:space="preserve"> concentration (c</w:t>
      </w:r>
      <w:r w:rsidRPr="002A364E">
        <w:rPr>
          <w:sz w:val="16"/>
          <w:szCs w:val="16"/>
          <w:vertAlign w:val="subscript"/>
        </w:rPr>
        <w:t>i</w:t>
      </w:r>
      <w:r w:rsidRPr="002A364E">
        <w:rPr>
          <w:sz w:val="16"/>
          <w:szCs w:val="16"/>
        </w:rPr>
        <w:t xml:space="preserve">), symbols, and units, and mean values ± standard error for leaflets, leaves and phyllodes of </w:t>
      </w:r>
      <w:r w:rsidRPr="002A364E">
        <w:rPr>
          <w:i/>
          <w:sz w:val="16"/>
          <w:szCs w:val="16"/>
        </w:rPr>
        <w:t>Acacia koa</w:t>
      </w:r>
      <w:r w:rsidRPr="002A364E">
        <w:rPr>
          <w:sz w:val="16"/>
          <w:szCs w:val="16"/>
        </w:rPr>
        <w:t xml:space="preserve"> grown under controlled conditions, and significance of </w:t>
      </w:r>
      <w:r w:rsidRPr="002A364E">
        <w:rPr>
          <w:i/>
          <w:sz w:val="16"/>
          <w:szCs w:val="16"/>
        </w:rPr>
        <w:t>t</w:t>
      </w:r>
      <w:r w:rsidRPr="002A364E">
        <w:rPr>
          <w:sz w:val="16"/>
          <w:szCs w:val="16"/>
        </w:rPr>
        <w:t>-tests for comparisons of leaf types (leaflet versus phyllode and whole leaf versus phyllode respectively)</w:t>
      </w:r>
      <w:r w:rsidR="00D4360E">
        <w:rPr>
          <w:sz w:val="16"/>
          <w:szCs w:val="16"/>
        </w:rPr>
        <w:t xml:space="preserve">. </w:t>
      </w:r>
      <w:r w:rsidRPr="002A364E">
        <w:rPr>
          <w:sz w:val="16"/>
          <w:szCs w:val="16"/>
        </w:rPr>
        <w:t>†Values estimated from gas exchange values made on leaflets, and mass and area allocation to leaflets and rachis, assuming that the rachis had negligible photosynthesis</w:t>
      </w:r>
      <w:r>
        <w:rPr>
          <w:sz w:val="16"/>
          <w:szCs w:val="16"/>
        </w:rPr>
        <w:t xml:space="preserve"> </w:t>
      </w:r>
      <w:r w:rsidRPr="00F05FE3">
        <w:rPr>
          <w:sz w:val="16"/>
          <w:szCs w:val="16"/>
        </w:rPr>
        <w:t>(see Suppleme</w:t>
      </w:r>
      <w:r w:rsidR="00F75FDC">
        <w:rPr>
          <w:sz w:val="16"/>
          <w:szCs w:val="16"/>
        </w:rPr>
        <w:t>n</w:t>
      </w:r>
      <w:r w:rsidRPr="00F05FE3">
        <w:rPr>
          <w:sz w:val="16"/>
          <w:szCs w:val="16"/>
        </w:rPr>
        <w:t>tary Methods, “</w:t>
      </w:r>
      <w:r w:rsidRPr="00F05FE3">
        <w:rPr>
          <w:i/>
          <w:sz w:val="16"/>
          <w:szCs w:val="16"/>
        </w:rPr>
        <w:t>Gas exchange: estimated values for whole leaves”</w:t>
      </w:r>
      <w:r>
        <w:rPr>
          <w:sz w:val="16"/>
          <w:szCs w:val="16"/>
        </w:rPr>
        <w:t>)</w:t>
      </w:r>
      <w:r w:rsidRPr="002A364E">
        <w:rPr>
          <w:sz w:val="16"/>
          <w:szCs w:val="16"/>
        </w:rPr>
        <w:t>; standard errors determined by propagation of error</w:t>
      </w:r>
      <w:r w:rsidR="00D4360E">
        <w:rPr>
          <w:sz w:val="16"/>
          <w:szCs w:val="16"/>
        </w:rPr>
        <w:t xml:space="preserve">. </w:t>
      </w:r>
      <w:r w:rsidRPr="002A364E">
        <w:rPr>
          <w:sz w:val="16"/>
          <w:szCs w:val="16"/>
          <w:vertAlign w:val="superscript"/>
        </w:rPr>
        <w:t>x</w:t>
      </w:r>
      <w:r w:rsidRPr="002A364E">
        <w:rPr>
          <w:i/>
          <w:sz w:val="16"/>
          <w:szCs w:val="16"/>
        </w:rPr>
        <w:t>P</w:t>
      </w:r>
      <w:r w:rsidRPr="002A364E">
        <w:rPr>
          <w:sz w:val="16"/>
          <w:szCs w:val="16"/>
        </w:rPr>
        <w:t xml:space="preserve"> = 0.08; *0.05 &gt; </w:t>
      </w:r>
      <w:r w:rsidRPr="002A364E">
        <w:rPr>
          <w:i/>
          <w:sz w:val="16"/>
          <w:szCs w:val="16"/>
        </w:rPr>
        <w:t>P</w:t>
      </w:r>
      <w:r w:rsidRPr="002A364E">
        <w:rPr>
          <w:sz w:val="16"/>
          <w:szCs w:val="16"/>
        </w:rPr>
        <w:t xml:space="preserve"> ≥</w:t>
      </w:r>
      <w:r w:rsidR="009863BB">
        <w:rPr>
          <w:sz w:val="16"/>
          <w:szCs w:val="16"/>
        </w:rPr>
        <w:t xml:space="preserve"> </w:t>
      </w:r>
      <w:r w:rsidRPr="002A364E">
        <w:rPr>
          <w:sz w:val="16"/>
          <w:szCs w:val="16"/>
        </w:rPr>
        <w:t xml:space="preserve">0.01; **0.01&gt; </w:t>
      </w:r>
      <w:r w:rsidRPr="002A364E">
        <w:rPr>
          <w:i/>
          <w:sz w:val="16"/>
          <w:szCs w:val="16"/>
        </w:rPr>
        <w:t>P</w:t>
      </w:r>
      <w:r w:rsidRPr="002A364E">
        <w:rPr>
          <w:sz w:val="16"/>
          <w:szCs w:val="16"/>
        </w:rPr>
        <w:t xml:space="preserve"> ≥ 0.001; ***</w:t>
      </w:r>
      <w:r w:rsidRPr="002A364E">
        <w:rPr>
          <w:i/>
          <w:sz w:val="16"/>
          <w:szCs w:val="16"/>
        </w:rPr>
        <w:t>P</w:t>
      </w:r>
      <w:r w:rsidR="009863BB">
        <w:rPr>
          <w:i/>
          <w:sz w:val="16"/>
          <w:szCs w:val="16"/>
        </w:rPr>
        <w:t xml:space="preserve"> </w:t>
      </w:r>
      <w:r w:rsidRPr="002A364E">
        <w:rPr>
          <w:sz w:val="16"/>
          <w:szCs w:val="16"/>
        </w:rPr>
        <w:t>&lt;</w:t>
      </w:r>
      <w:r w:rsidR="009863BB">
        <w:rPr>
          <w:sz w:val="16"/>
          <w:szCs w:val="16"/>
        </w:rPr>
        <w:t xml:space="preserve"> </w:t>
      </w:r>
      <w:r w:rsidRPr="002A364E">
        <w:rPr>
          <w:sz w:val="16"/>
          <w:szCs w:val="16"/>
        </w:rPr>
        <w:t>0.001</w:t>
      </w:r>
      <w:r w:rsidR="00D4360E">
        <w:rPr>
          <w:sz w:val="16"/>
          <w:szCs w:val="16"/>
        </w:rPr>
        <w:t xml:space="preserve">. </w:t>
      </w:r>
      <w:r w:rsidRPr="002A364E">
        <w:rPr>
          <w:sz w:val="16"/>
          <w:szCs w:val="16"/>
        </w:rPr>
        <w:t xml:space="preserve">‡The </w:t>
      </w:r>
      <w:r w:rsidRPr="002A364E">
        <w:rPr>
          <w:i/>
          <w:sz w:val="16"/>
          <w:szCs w:val="16"/>
        </w:rPr>
        <w:t>t</w:t>
      </w:r>
      <w:r w:rsidRPr="002A364E">
        <w:rPr>
          <w:sz w:val="16"/>
          <w:szCs w:val="16"/>
        </w:rPr>
        <w:t>-tests were conducted on means and standard errors</w:t>
      </w:r>
      <w:r w:rsidR="00D4360E">
        <w:rPr>
          <w:sz w:val="16"/>
          <w:szCs w:val="16"/>
        </w:rPr>
        <w:t xml:space="preserve">. </w:t>
      </w:r>
      <w:r w:rsidRPr="002A364E">
        <w:rPr>
          <w:sz w:val="16"/>
          <w:szCs w:val="16"/>
        </w:rPr>
        <w:t xml:space="preserve">Rows in </w:t>
      </w:r>
      <w:r>
        <w:rPr>
          <w:sz w:val="16"/>
          <w:szCs w:val="16"/>
        </w:rPr>
        <w:t>gray</w:t>
      </w:r>
      <w:r w:rsidRPr="002A364E">
        <w:rPr>
          <w:sz w:val="16"/>
          <w:szCs w:val="16"/>
        </w:rPr>
        <w:t xml:space="preserve"> highlight the traits with statistically significant differences at </w:t>
      </w:r>
      <w:r w:rsidRPr="002A364E">
        <w:rPr>
          <w:i/>
          <w:sz w:val="16"/>
          <w:szCs w:val="16"/>
        </w:rPr>
        <w:t>P</w:t>
      </w:r>
      <w:r w:rsidRPr="002A364E">
        <w:rPr>
          <w:sz w:val="16"/>
          <w:szCs w:val="16"/>
        </w:rPr>
        <w:t xml:space="preserve"> ≤ 0.05.</w:t>
      </w:r>
    </w:p>
    <w:p w:rsidR="004C370B" w:rsidRDefault="004C370B" w:rsidP="00033A88">
      <w:pPr>
        <w:tabs>
          <w:tab w:val="left" w:pos="0"/>
          <w:tab w:val="right" w:pos="6710"/>
          <w:tab w:val="left" w:pos="9350"/>
        </w:tabs>
        <w:autoSpaceDE w:val="0"/>
        <w:autoSpaceDN w:val="0"/>
        <w:adjustRightInd w:val="0"/>
        <w:ind w:right="-860"/>
        <w:jc w:val="both"/>
        <w:rPr>
          <w:b/>
          <w:sz w:val="16"/>
          <w:szCs w:val="16"/>
        </w:rPr>
      </w:pPr>
    </w:p>
    <w:tbl>
      <w:tblPr>
        <w:tblpPr w:leftFromText="180" w:rightFromText="180" w:vertAnchor="page" w:horzAnchor="margin" w:tblpXSpec="center" w:tblpY="4126"/>
        <w:tblW w:w="5320" w:type="pct"/>
        <w:tblLayout w:type="fixed"/>
        <w:tblLook w:val="04A0"/>
      </w:tblPr>
      <w:tblGrid>
        <w:gridCol w:w="2808"/>
        <w:gridCol w:w="632"/>
        <w:gridCol w:w="1889"/>
        <w:gridCol w:w="1439"/>
        <w:gridCol w:w="1259"/>
        <w:gridCol w:w="1437"/>
        <w:gridCol w:w="725"/>
      </w:tblGrid>
      <w:tr w:rsidR="00420FF2" w:rsidRPr="002A364E" w:rsidTr="00420FF2">
        <w:trPr>
          <w:trHeight w:val="300"/>
        </w:trPr>
        <w:tc>
          <w:tcPr>
            <w:tcW w:w="1378" w:type="pct"/>
            <w:tcBorders>
              <w:top w:val="single" w:sz="4" w:space="0" w:color="auto"/>
              <w:left w:val="single" w:sz="4" w:space="0" w:color="auto"/>
              <w:bottom w:val="single" w:sz="4" w:space="0" w:color="auto"/>
            </w:tcBorders>
            <w:shd w:val="clear" w:color="auto" w:fill="auto"/>
            <w:noWrap/>
          </w:tcPr>
          <w:p w:rsidR="00A26A79" w:rsidRPr="002A364E" w:rsidRDefault="00A26A79" w:rsidP="00420FF2">
            <w:pPr>
              <w:tabs>
                <w:tab w:val="left" w:pos="-90"/>
              </w:tabs>
              <w:ind w:left="-90" w:right="-107"/>
              <w:rPr>
                <w:b/>
                <w:bCs/>
                <w:sz w:val="16"/>
                <w:szCs w:val="16"/>
              </w:rPr>
            </w:pPr>
            <w:r w:rsidRPr="002A364E">
              <w:rPr>
                <w:b/>
                <w:sz w:val="16"/>
                <w:szCs w:val="16"/>
              </w:rPr>
              <w:t>A-c</w:t>
            </w:r>
            <w:r w:rsidRPr="002A364E">
              <w:rPr>
                <w:b/>
                <w:sz w:val="16"/>
                <w:szCs w:val="16"/>
                <w:vertAlign w:val="subscript"/>
              </w:rPr>
              <w:t>i</w:t>
            </w:r>
            <w:r w:rsidRPr="002A364E">
              <w:rPr>
                <w:b/>
                <w:sz w:val="16"/>
                <w:szCs w:val="16"/>
              </w:rPr>
              <w:t xml:space="preserve"> parameters</w:t>
            </w:r>
          </w:p>
        </w:tc>
        <w:tc>
          <w:tcPr>
            <w:tcW w:w="310" w:type="pct"/>
            <w:tcBorders>
              <w:top w:val="single" w:sz="4" w:space="0" w:color="auto"/>
              <w:bottom w:val="single" w:sz="4" w:space="0" w:color="auto"/>
            </w:tcBorders>
            <w:shd w:val="clear" w:color="auto" w:fill="auto"/>
            <w:noWrap/>
          </w:tcPr>
          <w:p w:rsidR="00A26A79" w:rsidRPr="002A364E" w:rsidRDefault="00A26A79" w:rsidP="005C3E4A">
            <w:pPr>
              <w:tabs>
                <w:tab w:val="left" w:pos="0"/>
              </w:tabs>
              <w:ind w:right="-100"/>
              <w:rPr>
                <w:b/>
                <w:sz w:val="16"/>
                <w:szCs w:val="16"/>
              </w:rPr>
            </w:pPr>
            <w:r w:rsidRPr="002A364E">
              <w:rPr>
                <w:b/>
                <w:sz w:val="16"/>
                <w:szCs w:val="16"/>
              </w:rPr>
              <w:t>Symbol</w:t>
            </w:r>
          </w:p>
        </w:tc>
        <w:tc>
          <w:tcPr>
            <w:tcW w:w="927" w:type="pct"/>
            <w:tcBorders>
              <w:top w:val="single" w:sz="4" w:space="0" w:color="auto"/>
              <w:bottom w:val="single" w:sz="4" w:space="0" w:color="auto"/>
              <w:right w:val="dashSmallGap" w:sz="4" w:space="0" w:color="auto"/>
            </w:tcBorders>
            <w:shd w:val="clear" w:color="auto" w:fill="auto"/>
            <w:noWrap/>
          </w:tcPr>
          <w:p w:rsidR="00A26A79" w:rsidRPr="002A364E" w:rsidRDefault="00A26A79" w:rsidP="002D2543">
            <w:pPr>
              <w:tabs>
                <w:tab w:val="left" w:pos="0"/>
              </w:tabs>
              <w:ind w:right="-109"/>
              <w:rPr>
                <w:b/>
                <w:bCs/>
                <w:sz w:val="16"/>
                <w:szCs w:val="16"/>
              </w:rPr>
            </w:pPr>
            <w:r w:rsidRPr="002A364E">
              <w:rPr>
                <w:b/>
                <w:bCs/>
                <w:sz w:val="16"/>
                <w:szCs w:val="16"/>
              </w:rPr>
              <w:t>Units</w:t>
            </w:r>
          </w:p>
        </w:tc>
        <w:tc>
          <w:tcPr>
            <w:tcW w:w="706" w:type="pct"/>
            <w:tcBorders>
              <w:top w:val="single" w:sz="4" w:space="0" w:color="auto"/>
              <w:left w:val="dashSmallGap" w:sz="4" w:space="0" w:color="auto"/>
              <w:bottom w:val="single" w:sz="4" w:space="0" w:color="auto"/>
              <w:right w:val="dashSmallGap" w:sz="4" w:space="0" w:color="auto"/>
            </w:tcBorders>
            <w:shd w:val="clear" w:color="auto" w:fill="auto"/>
            <w:noWrap/>
          </w:tcPr>
          <w:p w:rsidR="00A26A79" w:rsidRPr="002A364E" w:rsidRDefault="00A26A79" w:rsidP="00420FF2">
            <w:pPr>
              <w:tabs>
                <w:tab w:val="left" w:pos="0"/>
              </w:tabs>
              <w:ind w:right="-103"/>
              <w:rPr>
                <w:b/>
                <w:bCs/>
                <w:sz w:val="16"/>
                <w:szCs w:val="16"/>
              </w:rPr>
            </w:pPr>
            <w:r w:rsidRPr="002A364E">
              <w:rPr>
                <w:b/>
                <w:bCs/>
                <w:sz w:val="16"/>
                <w:szCs w:val="16"/>
              </w:rPr>
              <w:t>Leaflet</w:t>
            </w:r>
          </w:p>
        </w:tc>
        <w:tc>
          <w:tcPr>
            <w:tcW w:w="618" w:type="pct"/>
            <w:tcBorders>
              <w:top w:val="single" w:sz="4" w:space="0" w:color="auto"/>
              <w:left w:val="dashSmallGap" w:sz="4" w:space="0" w:color="auto"/>
              <w:bottom w:val="single" w:sz="4" w:space="0" w:color="auto"/>
            </w:tcBorders>
          </w:tcPr>
          <w:p w:rsidR="00A26A79" w:rsidRPr="002A364E" w:rsidRDefault="00A26A79" w:rsidP="005C3E4A">
            <w:pPr>
              <w:tabs>
                <w:tab w:val="left" w:pos="0"/>
              </w:tabs>
              <w:ind w:right="-117"/>
              <w:rPr>
                <w:b/>
                <w:bCs/>
                <w:sz w:val="16"/>
                <w:szCs w:val="16"/>
              </w:rPr>
            </w:pPr>
            <w:r w:rsidRPr="002A364E">
              <w:rPr>
                <w:b/>
                <w:bCs/>
                <w:sz w:val="16"/>
                <w:szCs w:val="16"/>
              </w:rPr>
              <w:t>Leaf</w:t>
            </w:r>
          </w:p>
        </w:tc>
        <w:tc>
          <w:tcPr>
            <w:tcW w:w="705" w:type="pct"/>
            <w:tcBorders>
              <w:top w:val="single" w:sz="4" w:space="0" w:color="auto"/>
              <w:bottom w:val="single" w:sz="4" w:space="0" w:color="auto"/>
            </w:tcBorders>
            <w:shd w:val="clear" w:color="auto" w:fill="auto"/>
            <w:noWrap/>
          </w:tcPr>
          <w:p w:rsidR="00A26A79" w:rsidRPr="002A364E" w:rsidRDefault="00A26A79" w:rsidP="00420FF2">
            <w:pPr>
              <w:tabs>
                <w:tab w:val="left" w:pos="0"/>
              </w:tabs>
              <w:ind w:right="-184"/>
              <w:rPr>
                <w:b/>
                <w:bCs/>
                <w:sz w:val="16"/>
                <w:szCs w:val="16"/>
              </w:rPr>
            </w:pPr>
            <w:r w:rsidRPr="002A364E">
              <w:rPr>
                <w:b/>
                <w:bCs/>
                <w:sz w:val="16"/>
                <w:szCs w:val="16"/>
              </w:rPr>
              <w:t>Phyllode</w:t>
            </w:r>
          </w:p>
        </w:tc>
        <w:tc>
          <w:tcPr>
            <w:tcW w:w="356" w:type="pct"/>
            <w:tcBorders>
              <w:top w:val="single" w:sz="4" w:space="0" w:color="auto"/>
              <w:bottom w:val="single" w:sz="4" w:space="0" w:color="auto"/>
              <w:right w:val="single" w:sz="4" w:space="0" w:color="auto"/>
            </w:tcBorders>
            <w:shd w:val="clear" w:color="auto" w:fill="auto"/>
            <w:noWrap/>
          </w:tcPr>
          <w:p w:rsidR="00A26A79" w:rsidRPr="002A364E" w:rsidRDefault="00A26A79" w:rsidP="005C3E4A">
            <w:pPr>
              <w:tabs>
                <w:tab w:val="left" w:pos="0"/>
              </w:tabs>
              <w:ind w:right="-101"/>
              <w:jc w:val="center"/>
              <w:rPr>
                <w:b/>
                <w:bCs/>
                <w:sz w:val="16"/>
                <w:szCs w:val="16"/>
              </w:rPr>
            </w:pPr>
            <w:r w:rsidRPr="002A364E">
              <w:rPr>
                <w:b/>
                <w:bCs/>
                <w:i/>
                <w:sz w:val="16"/>
                <w:szCs w:val="16"/>
              </w:rPr>
              <w:t>t</w:t>
            </w:r>
            <w:r w:rsidRPr="002A364E">
              <w:rPr>
                <w:b/>
                <w:bCs/>
                <w:sz w:val="16"/>
                <w:szCs w:val="16"/>
              </w:rPr>
              <w:t>-test</w:t>
            </w:r>
          </w:p>
        </w:tc>
      </w:tr>
      <w:tr w:rsidR="00420FF2" w:rsidRPr="002A364E" w:rsidTr="00420FF2">
        <w:trPr>
          <w:trHeight w:val="70"/>
        </w:trPr>
        <w:tc>
          <w:tcPr>
            <w:tcW w:w="1378" w:type="pct"/>
            <w:tcBorders>
              <w:top w:val="single" w:sz="4" w:space="0" w:color="auto"/>
              <w:left w:val="single" w:sz="4" w:space="0" w:color="auto"/>
            </w:tcBorders>
            <w:shd w:val="clear" w:color="auto" w:fill="C0C0C0"/>
            <w:noWrap/>
          </w:tcPr>
          <w:p w:rsidR="00A26A79" w:rsidRPr="002A364E" w:rsidRDefault="00A26A79" w:rsidP="00420FF2">
            <w:pPr>
              <w:tabs>
                <w:tab w:val="left" w:pos="-90"/>
              </w:tabs>
              <w:ind w:left="-90" w:right="-107"/>
              <w:rPr>
                <w:sz w:val="16"/>
                <w:szCs w:val="16"/>
                <w:highlight w:val="lightGray"/>
              </w:rPr>
            </w:pPr>
            <w:r w:rsidRPr="002A364E">
              <w:rPr>
                <w:sz w:val="16"/>
                <w:szCs w:val="16"/>
                <w:highlight w:val="lightGray"/>
              </w:rPr>
              <w:t xml:space="preserve">Maximum carboxylation velocity </w:t>
            </w:r>
          </w:p>
          <w:p w:rsidR="00A26A79" w:rsidRPr="002A364E" w:rsidRDefault="00A26A79" w:rsidP="00420FF2">
            <w:pPr>
              <w:tabs>
                <w:tab w:val="left" w:pos="-90"/>
              </w:tabs>
              <w:ind w:left="-90" w:right="-107"/>
              <w:rPr>
                <w:sz w:val="16"/>
                <w:szCs w:val="16"/>
                <w:highlight w:val="lightGray"/>
              </w:rPr>
            </w:pPr>
            <w:r w:rsidRPr="002A364E">
              <w:rPr>
                <w:sz w:val="16"/>
                <w:szCs w:val="16"/>
                <w:highlight w:val="lightGray"/>
              </w:rPr>
              <w:t xml:space="preserve">     per area, 25°C</w:t>
            </w:r>
          </w:p>
        </w:tc>
        <w:tc>
          <w:tcPr>
            <w:tcW w:w="310" w:type="pct"/>
            <w:tcBorders>
              <w:top w:val="single" w:sz="4" w:space="0" w:color="auto"/>
            </w:tcBorders>
            <w:shd w:val="clear" w:color="auto" w:fill="C0C0C0"/>
            <w:noWrap/>
          </w:tcPr>
          <w:p w:rsidR="00A26A79" w:rsidRPr="002A364E" w:rsidRDefault="00A26A79" w:rsidP="005C3E4A">
            <w:pPr>
              <w:tabs>
                <w:tab w:val="left" w:pos="0"/>
              </w:tabs>
              <w:ind w:right="-100"/>
              <w:rPr>
                <w:sz w:val="16"/>
                <w:szCs w:val="16"/>
                <w:highlight w:val="lightGray"/>
              </w:rPr>
            </w:pPr>
            <w:r w:rsidRPr="00E16A1A">
              <w:rPr>
                <w:i/>
                <w:sz w:val="16"/>
                <w:szCs w:val="16"/>
                <w:highlight w:val="lightGray"/>
              </w:rPr>
              <w:t>V</w:t>
            </w:r>
            <w:r w:rsidRPr="002A364E">
              <w:rPr>
                <w:sz w:val="16"/>
                <w:szCs w:val="16"/>
                <w:highlight w:val="lightGray"/>
                <w:vertAlign w:val="subscript"/>
              </w:rPr>
              <w:t>c,max</w:t>
            </w:r>
          </w:p>
        </w:tc>
        <w:tc>
          <w:tcPr>
            <w:tcW w:w="927" w:type="pct"/>
            <w:tcBorders>
              <w:top w:val="single" w:sz="4" w:space="0" w:color="auto"/>
              <w:right w:val="dashSmallGap" w:sz="4" w:space="0" w:color="auto"/>
            </w:tcBorders>
            <w:shd w:val="clear" w:color="auto" w:fill="C0C0C0"/>
            <w:noWrap/>
          </w:tcPr>
          <w:p w:rsidR="00A26A79" w:rsidRPr="002A364E" w:rsidRDefault="00A26A79" w:rsidP="002D2543">
            <w:pPr>
              <w:tabs>
                <w:tab w:val="left" w:pos="0"/>
              </w:tabs>
              <w:ind w:right="-109"/>
              <w:rPr>
                <w:sz w:val="16"/>
                <w:szCs w:val="16"/>
                <w:highlight w:val="lightGray"/>
              </w:rPr>
            </w:pPr>
            <w:r w:rsidRPr="000A650C">
              <w:rPr>
                <w:color w:val="000000"/>
                <w:sz w:val="16"/>
              </w:rPr>
              <w:t>µmol</w:t>
            </w:r>
            <w:r w:rsidR="002D2543" w:rsidRPr="000A650C">
              <w:rPr>
                <w:color w:val="000000"/>
                <w:sz w:val="16"/>
              </w:rPr>
              <w:t xml:space="preserve"> CO</w:t>
            </w:r>
            <w:r w:rsidR="002D2543" w:rsidRPr="000A650C">
              <w:rPr>
                <w:color w:val="000000"/>
                <w:sz w:val="16"/>
                <w:vertAlign w:val="subscript"/>
              </w:rPr>
              <w:t>2</w:t>
            </w:r>
            <w:r w:rsidRPr="000A650C">
              <w:rPr>
                <w:color w:val="000000"/>
                <w:sz w:val="16"/>
              </w:rPr>
              <w:t xml:space="preserve"> · m</w:t>
            </w:r>
            <w:r w:rsidRPr="000A650C">
              <w:rPr>
                <w:color w:val="000000"/>
                <w:sz w:val="16"/>
                <w:vertAlign w:val="superscript"/>
              </w:rPr>
              <w:t>-2</w:t>
            </w:r>
            <w:r w:rsidRPr="000A650C">
              <w:rPr>
                <w:color w:val="000000"/>
                <w:sz w:val="16"/>
              </w:rPr>
              <w:t xml:space="preserve"> · s</w:t>
            </w:r>
            <w:r w:rsidRPr="000A650C">
              <w:rPr>
                <w:color w:val="000000"/>
                <w:sz w:val="16"/>
                <w:vertAlign w:val="superscript"/>
              </w:rPr>
              <w:t>-1</w:t>
            </w:r>
          </w:p>
        </w:tc>
        <w:tc>
          <w:tcPr>
            <w:tcW w:w="706" w:type="pct"/>
            <w:tcBorders>
              <w:top w:val="single" w:sz="4" w:space="0" w:color="auto"/>
              <w:left w:val="dashSmallGap" w:sz="4" w:space="0" w:color="auto"/>
              <w:right w:val="dashSmallGap" w:sz="4" w:space="0" w:color="auto"/>
            </w:tcBorders>
            <w:shd w:val="clear" w:color="auto" w:fill="C0C0C0"/>
            <w:noWrap/>
          </w:tcPr>
          <w:p w:rsidR="00A26A79" w:rsidRPr="002A364E" w:rsidRDefault="00A26A79" w:rsidP="00420FF2">
            <w:pPr>
              <w:tabs>
                <w:tab w:val="left" w:pos="0"/>
              </w:tabs>
              <w:ind w:right="-103"/>
              <w:rPr>
                <w:sz w:val="16"/>
                <w:szCs w:val="16"/>
                <w:highlight w:val="lightGray"/>
              </w:rPr>
            </w:pPr>
            <w:r w:rsidRPr="002A364E">
              <w:rPr>
                <w:sz w:val="16"/>
                <w:szCs w:val="16"/>
                <w:highlight w:val="lightGray"/>
              </w:rPr>
              <w:t>139 ± 17.3</w:t>
            </w:r>
            <w:r w:rsidR="005C3E4A">
              <w:rPr>
                <w:sz w:val="16"/>
                <w:szCs w:val="16"/>
                <w:highlight w:val="lightGray"/>
              </w:rPr>
              <w:t xml:space="preserve"> (11)</w:t>
            </w:r>
          </w:p>
        </w:tc>
        <w:tc>
          <w:tcPr>
            <w:tcW w:w="618" w:type="pct"/>
            <w:tcBorders>
              <w:top w:val="single" w:sz="4" w:space="0" w:color="auto"/>
              <w:left w:val="dashSmallGap" w:sz="4" w:space="0" w:color="auto"/>
            </w:tcBorders>
            <w:shd w:val="clear" w:color="auto" w:fill="C0C0C0"/>
          </w:tcPr>
          <w:p w:rsidR="00A26A79" w:rsidRPr="002A364E" w:rsidRDefault="00A26A79" w:rsidP="005C3E4A">
            <w:pPr>
              <w:tabs>
                <w:tab w:val="left" w:pos="0"/>
              </w:tabs>
              <w:ind w:right="-117"/>
              <w:rPr>
                <w:sz w:val="16"/>
                <w:szCs w:val="16"/>
                <w:highlight w:val="lightGray"/>
              </w:rPr>
            </w:pPr>
            <w:r w:rsidRPr="002A364E">
              <w:rPr>
                <w:sz w:val="16"/>
                <w:szCs w:val="16"/>
                <w:highlight w:val="lightGray"/>
              </w:rPr>
              <w:t xml:space="preserve">117 ± </w:t>
            </w:r>
            <w:r w:rsidRPr="002A364E">
              <w:rPr>
                <w:sz w:val="16"/>
                <w:szCs w:val="16"/>
              </w:rPr>
              <w:t>14.6†</w:t>
            </w:r>
            <w:r w:rsidR="005C3E4A">
              <w:rPr>
                <w:sz w:val="16"/>
                <w:szCs w:val="16"/>
              </w:rPr>
              <w:t xml:space="preserve"> (7)</w:t>
            </w:r>
          </w:p>
        </w:tc>
        <w:tc>
          <w:tcPr>
            <w:tcW w:w="705" w:type="pct"/>
            <w:tcBorders>
              <w:top w:val="single" w:sz="4" w:space="0" w:color="auto"/>
            </w:tcBorders>
            <w:shd w:val="clear" w:color="auto" w:fill="C0C0C0"/>
            <w:noWrap/>
          </w:tcPr>
          <w:p w:rsidR="00A26A79" w:rsidRPr="002A364E" w:rsidRDefault="00A26A79" w:rsidP="00420FF2">
            <w:pPr>
              <w:tabs>
                <w:tab w:val="left" w:pos="0"/>
              </w:tabs>
              <w:ind w:right="-184"/>
              <w:rPr>
                <w:sz w:val="16"/>
                <w:szCs w:val="16"/>
                <w:highlight w:val="lightGray"/>
              </w:rPr>
            </w:pPr>
            <w:r w:rsidRPr="002A364E">
              <w:rPr>
                <w:sz w:val="16"/>
                <w:szCs w:val="16"/>
                <w:highlight w:val="lightGray"/>
              </w:rPr>
              <w:t>85.1 ± 6.25</w:t>
            </w:r>
            <w:r w:rsidR="005C3E4A">
              <w:rPr>
                <w:sz w:val="16"/>
                <w:szCs w:val="16"/>
                <w:highlight w:val="lightGray"/>
              </w:rPr>
              <w:t xml:space="preserve"> (10)</w:t>
            </w:r>
          </w:p>
        </w:tc>
        <w:tc>
          <w:tcPr>
            <w:tcW w:w="356" w:type="pct"/>
            <w:tcBorders>
              <w:top w:val="single" w:sz="4" w:space="0" w:color="auto"/>
              <w:right w:val="single" w:sz="4" w:space="0" w:color="auto"/>
            </w:tcBorders>
            <w:shd w:val="clear" w:color="auto" w:fill="C0C0C0"/>
            <w:noWrap/>
          </w:tcPr>
          <w:p w:rsidR="00A26A79" w:rsidRPr="002A364E" w:rsidRDefault="00A26A79" w:rsidP="005C3E4A">
            <w:pPr>
              <w:tabs>
                <w:tab w:val="left" w:pos="0"/>
              </w:tabs>
              <w:ind w:right="-101"/>
              <w:jc w:val="center"/>
              <w:rPr>
                <w:sz w:val="16"/>
                <w:szCs w:val="16"/>
                <w:highlight w:val="lightGray"/>
              </w:rPr>
            </w:pPr>
            <w:r w:rsidRPr="002A364E">
              <w:rPr>
                <w:sz w:val="16"/>
                <w:szCs w:val="16"/>
                <w:highlight w:val="lightGray"/>
              </w:rPr>
              <w:t xml:space="preserve">*, </w:t>
            </w:r>
            <w:r w:rsidRPr="002A364E">
              <w:rPr>
                <w:sz w:val="16"/>
                <w:szCs w:val="16"/>
                <w:vertAlign w:val="superscript"/>
              </w:rPr>
              <w:t>x</w:t>
            </w:r>
            <w:r w:rsidRPr="002A364E">
              <w:rPr>
                <w:sz w:val="16"/>
                <w:szCs w:val="16"/>
              </w:rPr>
              <w:t>‡</w:t>
            </w:r>
          </w:p>
        </w:tc>
      </w:tr>
      <w:tr w:rsidR="00420FF2" w:rsidRPr="002A364E" w:rsidTr="00420FF2">
        <w:trPr>
          <w:trHeight w:val="77"/>
        </w:trPr>
        <w:tc>
          <w:tcPr>
            <w:tcW w:w="1378" w:type="pct"/>
            <w:tcBorders>
              <w:top w:val="nil"/>
              <w:left w:val="single" w:sz="4" w:space="0" w:color="auto"/>
            </w:tcBorders>
            <w:shd w:val="clear" w:color="auto" w:fill="C0C0C0"/>
            <w:noWrap/>
          </w:tcPr>
          <w:p w:rsidR="00A26A79" w:rsidRPr="002A364E" w:rsidRDefault="00A26A79" w:rsidP="00420FF2">
            <w:pPr>
              <w:tabs>
                <w:tab w:val="left" w:pos="-90"/>
              </w:tabs>
              <w:ind w:left="-90" w:right="-107"/>
              <w:rPr>
                <w:sz w:val="16"/>
                <w:szCs w:val="16"/>
                <w:highlight w:val="lightGray"/>
              </w:rPr>
            </w:pPr>
            <w:r w:rsidRPr="002A364E">
              <w:rPr>
                <w:sz w:val="16"/>
                <w:szCs w:val="16"/>
                <w:highlight w:val="lightGray"/>
              </w:rPr>
              <w:t xml:space="preserve">Electron transport capacity, 25°C </w:t>
            </w:r>
          </w:p>
        </w:tc>
        <w:tc>
          <w:tcPr>
            <w:tcW w:w="310" w:type="pct"/>
            <w:tcBorders>
              <w:top w:val="nil"/>
            </w:tcBorders>
            <w:shd w:val="clear" w:color="auto" w:fill="C0C0C0"/>
            <w:noWrap/>
          </w:tcPr>
          <w:p w:rsidR="00A26A79" w:rsidRPr="002A364E" w:rsidRDefault="00C83D2F" w:rsidP="005C3E4A">
            <w:pPr>
              <w:tabs>
                <w:tab w:val="left" w:pos="0"/>
              </w:tabs>
              <w:ind w:right="-100"/>
              <w:rPr>
                <w:sz w:val="16"/>
                <w:szCs w:val="16"/>
                <w:highlight w:val="lightGray"/>
              </w:rPr>
            </w:pPr>
            <w:hyperlink r:id="rId13" w:history="1">
              <w:r w:rsidR="00A26A79" w:rsidRPr="002A364E">
                <w:rPr>
                  <w:rStyle w:val="Hyperlink"/>
                  <w:i/>
                  <w:color w:val="auto"/>
                  <w:sz w:val="16"/>
                  <w:szCs w:val="16"/>
                  <w:u w:val="none"/>
                </w:rPr>
                <w:t>J</w:t>
              </w:r>
              <w:r w:rsidR="00A26A79" w:rsidRPr="002A364E">
                <w:rPr>
                  <w:rStyle w:val="Hyperlink"/>
                  <w:color w:val="auto"/>
                  <w:sz w:val="16"/>
                  <w:szCs w:val="16"/>
                  <w:u w:val="none"/>
                  <w:vertAlign w:val="subscript"/>
                </w:rPr>
                <w:t>max</w:t>
              </w:r>
            </w:hyperlink>
          </w:p>
        </w:tc>
        <w:tc>
          <w:tcPr>
            <w:tcW w:w="927" w:type="pct"/>
            <w:tcBorders>
              <w:top w:val="nil"/>
              <w:right w:val="dashSmallGap" w:sz="4" w:space="0" w:color="auto"/>
            </w:tcBorders>
            <w:shd w:val="clear" w:color="auto" w:fill="C0C0C0"/>
            <w:noWrap/>
          </w:tcPr>
          <w:p w:rsidR="00A26A79" w:rsidRPr="002A364E" w:rsidRDefault="00A26A79" w:rsidP="002D2543">
            <w:pPr>
              <w:tabs>
                <w:tab w:val="left" w:pos="0"/>
              </w:tabs>
              <w:ind w:right="-109"/>
              <w:rPr>
                <w:sz w:val="16"/>
                <w:szCs w:val="16"/>
                <w:highlight w:val="lightGray"/>
              </w:rPr>
            </w:pPr>
            <w:r>
              <w:rPr>
                <w:color w:val="000000"/>
                <w:sz w:val="16"/>
              </w:rPr>
              <w:t>µmol</w:t>
            </w:r>
            <w:r>
              <w:rPr>
                <w:color w:val="000000"/>
                <w:sz w:val="16"/>
                <w:lang w:val="es-ES_tradnl"/>
              </w:rPr>
              <w:t xml:space="preserve"> </w:t>
            </w:r>
            <w:r w:rsidRPr="000A650C">
              <w:rPr>
                <w:color w:val="000000"/>
                <w:sz w:val="16"/>
                <w:lang w:val="es-ES_tradnl"/>
              </w:rPr>
              <w:t>e</w:t>
            </w:r>
            <w:r w:rsidRPr="000A650C">
              <w:rPr>
                <w:color w:val="000000"/>
                <w:sz w:val="16"/>
                <w:vertAlign w:val="superscript"/>
                <w:lang w:val="es-ES_tradnl"/>
              </w:rPr>
              <w:t>-</w:t>
            </w:r>
            <w:r w:rsidRPr="000A650C">
              <w:rPr>
                <w:color w:val="000000"/>
                <w:sz w:val="16"/>
                <w:lang w:val="es-ES_tradnl"/>
              </w:rPr>
              <w:t xml:space="preserve"> </w:t>
            </w:r>
            <w:r w:rsidRPr="000A650C">
              <w:rPr>
                <w:color w:val="000000"/>
                <w:sz w:val="16"/>
              </w:rPr>
              <w:t>· m</w:t>
            </w:r>
            <w:r w:rsidRPr="000A650C">
              <w:rPr>
                <w:color w:val="000000"/>
                <w:sz w:val="16"/>
                <w:vertAlign w:val="superscript"/>
              </w:rPr>
              <w:t>-2</w:t>
            </w:r>
            <w:r>
              <w:rPr>
                <w:color w:val="000000"/>
                <w:sz w:val="16"/>
              </w:rPr>
              <w:t xml:space="preserve"> </w:t>
            </w:r>
            <w:r w:rsidRPr="000A650C">
              <w:rPr>
                <w:color w:val="000000"/>
                <w:sz w:val="16"/>
              </w:rPr>
              <w:t>· s</w:t>
            </w:r>
            <w:r w:rsidRPr="000A650C">
              <w:rPr>
                <w:color w:val="000000"/>
                <w:sz w:val="16"/>
                <w:vertAlign w:val="superscript"/>
              </w:rPr>
              <w:t>-1</w:t>
            </w:r>
          </w:p>
        </w:tc>
        <w:tc>
          <w:tcPr>
            <w:tcW w:w="706" w:type="pct"/>
            <w:tcBorders>
              <w:top w:val="nil"/>
              <w:left w:val="dashSmallGap" w:sz="4" w:space="0" w:color="auto"/>
              <w:right w:val="dashSmallGap" w:sz="4" w:space="0" w:color="auto"/>
            </w:tcBorders>
            <w:shd w:val="clear" w:color="auto" w:fill="C0C0C0"/>
            <w:noWrap/>
          </w:tcPr>
          <w:p w:rsidR="00A26A79" w:rsidRPr="002A364E" w:rsidRDefault="00A26A79" w:rsidP="00420FF2">
            <w:pPr>
              <w:tabs>
                <w:tab w:val="left" w:pos="0"/>
              </w:tabs>
              <w:ind w:right="-103"/>
              <w:rPr>
                <w:sz w:val="16"/>
                <w:szCs w:val="16"/>
                <w:highlight w:val="lightGray"/>
              </w:rPr>
            </w:pPr>
            <w:r w:rsidRPr="002A364E">
              <w:rPr>
                <w:sz w:val="16"/>
                <w:szCs w:val="16"/>
                <w:highlight w:val="lightGray"/>
              </w:rPr>
              <w:t>235 ± 13.0</w:t>
            </w:r>
            <w:r w:rsidR="005C3E4A">
              <w:rPr>
                <w:sz w:val="16"/>
                <w:szCs w:val="16"/>
                <w:highlight w:val="lightGray"/>
              </w:rPr>
              <w:t xml:space="preserve"> (11)</w:t>
            </w:r>
          </w:p>
        </w:tc>
        <w:tc>
          <w:tcPr>
            <w:tcW w:w="618" w:type="pct"/>
            <w:tcBorders>
              <w:top w:val="nil"/>
              <w:left w:val="dashSmallGap" w:sz="4" w:space="0" w:color="auto"/>
            </w:tcBorders>
            <w:shd w:val="clear" w:color="auto" w:fill="C0C0C0"/>
          </w:tcPr>
          <w:p w:rsidR="00A26A79" w:rsidRPr="002A364E" w:rsidRDefault="00A26A79" w:rsidP="005C3E4A">
            <w:pPr>
              <w:tabs>
                <w:tab w:val="left" w:pos="0"/>
              </w:tabs>
              <w:ind w:right="-117"/>
              <w:rPr>
                <w:sz w:val="16"/>
                <w:szCs w:val="16"/>
                <w:highlight w:val="lightGray"/>
              </w:rPr>
            </w:pPr>
            <w:r w:rsidRPr="002A364E">
              <w:rPr>
                <w:sz w:val="16"/>
                <w:szCs w:val="16"/>
                <w:highlight w:val="lightGray"/>
              </w:rPr>
              <w:t>197 ± 1</w:t>
            </w:r>
            <w:r w:rsidRPr="002A364E">
              <w:rPr>
                <w:sz w:val="16"/>
                <w:szCs w:val="16"/>
              </w:rPr>
              <w:t>1.5†</w:t>
            </w:r>
            <w:r w:rsidR="005C3E4A">
              <w:rPr>
                <w:sz w:val="16"/>
                <w:szCs w:val="16"/>
              </w:rPr>
              <w:t xml:space="preserve"> (7)</w:t>
            </w:r>
          </w:p>
        </w:tc>
        <w:tc>
          <w:tcPr>
            <w:tcW w:w="705" w:type="pct"/>
            <w:tcBorders>
              <w:top w:val="nil"/>
            </w:tcBorders>
            <w:shd w:val="clear" w:color="auto" w:fill="C0C0C0"/>
            <w:noWrap/>
          </w:tcPr>
          <w:p w:rsidR="00A26A79" w:rsidRPr="002A364E" w:rsidRDefault="00A26A79" w:rsidP="00420FF2">
            <w:pPr>
              <w:tabs>
                <w:tab w:val="left" w:pos="0"/>
              </w:tabs>
              <w:ind w:right="-184"/>
              <w:rPr>
                <w:sz w:val="16"/>
                <w:szCs w:val="16"/>
                <w:highlight w:val="lightGray"/>
              </w:rPr>
            </w:pPr>
            <w:r w:rsidRPr="002A364E">
              <w:rPr>
                <w:sz w:val="16"/>
                <w:szCs w:val="16"/>
                <w:highlight w:val="lightGray"/>
              </w:rPr>
              <w:t>162 ± 9.54</w:t>
            </w:r>
            <w:r w:rsidR="005C3E4A">
              <w:rPr>
                <w:sz w:val="16"/>
                <w:szCs w:val="16"/>
                <w:highlight w:val="lightGray"/>
              </w:rPr>
              <w:t xml:space="preserve"> (10)</w:t>
            </w:r>
          </w:p>
        </w:tc>
        <w:tc>
          <w:tcPr>
            <w:tcW w:w="356" w:type="pct"/>
            <w:tcBorders>
              <w:top w:val="nil"/>
              <w:right w:val="single" w:sz="4" w:space="0" w:color="auto"/>
            </w:tcBorders>
            <w:shd w:val="clear" w:color="auto" w:fill="C0C0C0"/>
            <w:noWrap/>
          </w:tcPr>
          <w:p w:rsidR="00A26A79" w:rsidRPr="002A364E" w:rsidRDefault="00A26A79" w:rsidP="005C3E4A">
            <w:pPr>
              <w:tabs>
                <w:tab w:val="left" w:pos="0"/>
              </w:tabs>
              <w:ind w:right="-101"/>
              <w:jc w:val="center"/>
              <w:rPr>
                <w:sz w:val="16"/>
                <w:szCs w:val="16"/>
                <w:highlight w:val="lightGray"/>
              </w:rPr>
            </w:pPr>
            <w:r w:rsidRPr="002A364E">
              <w:rPr>
                <w:sz w:val="16"/>
                <w:szCs w:val="16"/>
                <w:highlight w:val="lightGray"/>
              </w:rPr>
              <w:t xml:space="preserve">**, </w:t>
            </w:r>
            <w:r w:rsidRPr="002A364E">
              <w:rPr>
                <w:sz w:val="16"/>
                <w:szCs w:val="16"/>
              </w:rPr>
              <w:t>*‡</w:t>
            </w:r>
          </w:p>
        </w:tc>
      </w:tr>
      <w:tr w:rsidR="00420FF2" w:rsidRPr="002A364E" w:rsidTr="00420FF2">
        <w:trPr>
          <w:trHeight w:val="70"/>
        </w:trPr>
        <w:tc>
          <w:tcPr>
            <w:tcW w:w="1378" w:type="pct"/>
            <w:tcBorders>
              <w:top w:val="nil"/>
              <w:left w:val="single" w:sz="4" w:space="0" w:color="auto"/>
            </w:tcBorders>
            <w:shd w:val="clear" w:color="auto" w:fill="auto"/>
            <w:noWrap/>
          </w:tcPr>
          <w:p w:rsidR="00A26A79" w:rsidRPr="00773B95" w:rsidRDefault="00A26A79" w:rsidP="00420FF2">
            <w:pPr>
              <w:tabs>
                <w:tab w:val="left" w:pos="-90"/>
              </w:tabs>
              <w:ind w:left="-90" w:right="-107"/>
              <w:rPr>
                <w:sz w:val="16"/>
                <w:szCs w:val="16"/>
              </w:rPr>
            </w:pPr>
            <w:r w:rsidRPr="00773B95">
              <w:rPr>
                <w:sz w:val="16"/>
                <w:szCs w:val="16"/>
              </w:rPr>
              <w:t>Quantum efficiency of photosystem II</w:t>
            </w:r>
          </w:p>
        </w:tc>
        <w:tc>
          <w:tcPr>
            <w:tcW w:w="310" w:type="pct"/>
            <w:tcBorders>
              <w:top w:val="nil"/>
            </w:tcBorders>
            <w:shd w:val="clear" w:color="auto" w:fill="auto"/>
            <w:noWrap/>
          </w:tcPr>
          <w:p w:rsidR="00A26A79" w:rsidRPr="00773B95" w:rsidRDefault="00A26A79" w:rsidP="005C3E4A">
            <w:pPr>
              <w:tabs>
                <w:tab w:val="left" w:pos="0"/>
              </w:tabs>
              <w:ind w:right="-100"/>
              <w:rPr>
                <w:sz w:val="16"/>
                <w:szCs w:val="16"/>
              </w:rPr>
            </w:pPr>
            <w:r w:rsidRPr="00773B95">
              <w:rPr>
                <w:sz w:val="16"/>
                <w:szCs w:val="16"/>
              </w:rPr>
              <w:t>Ф</w:t>
            </w:r>
            <w:r w:rsidRPr="00773B95">
              <w:rPr>
                <w:sz w:val="16"/>
                <w:szCs w:val="16"/>
                <w:vertAlign w:val="subscript"/>
              </w:rPr>
              <w:t>PSII</w:t>
            </w:r>
          </w:p>
        </w:tc>
        <w:tc>
          <w:tcPr>
            <w:tcW w:w="927" w:type="pct"/>
            <w:tcBorders>
              <w:top w:val="nil"/>
              <w:right w:val="dashSmallGap" w:sz="4" w:space="0" w:color="auto"/>
            </w:tcBorders>
            <w:shd w:val="clear" w:color="auto" w:fill="auto"/>
            <w:noWrap/>
          </w:tcPr>
          <w:p w:rsidR="00A26A79" w:rsidRPr="00773B95" w:rsidRDefault="00A26A79" w:rsidP="002D2543">
            <w:pPr>
              <w:tabs>
                <w:tab w:val="left" w:pos="0"/>
              </w:tabs>
              <w:ind w:right="-109"/>
              <w:rPr>
                <w:sz w:val="16"/>
                <w:szCs w:val="16"/>
              </w:rPr>
            </w:pPr>
          </w:p>
        </w:tc>
        <w:tc>
          <w:tcPr>
            <w:tcW w:w="706" w:type="pct"/>
            <w:tcBorders>
              <w:top w:val="nil"/>
              <w:left w:val="dashSmallGap" w:sz="4" w:space="0" w:color="auto"/>
              <w:right w:val="dashSmallGap" w:sz="4" w:space="0" w:color="auto"/>
            </w:tcBorders>
            <w:shd w:val="clear" w:color="auto" w:fill="auto"/>
            <w:noWrap/>
          </w:tcPr>
          <w:p w:rsidR="00A26A79" w:rsidRPr="00773B95" w:rsidRDefault="00A26A79" w:rsidP="00420FF2">
            <w:pPr>
              <w:tabs>
                <w:tab w:val="left" w:pos="0"/>
              </w:tabs>
              <w:ind w:right="-103"/>
              <w:rPr>
                <w:sz w:val="16"/>
                <w:szCs w:val="16"/>
              </w:rPr>
            </w:pPr>
            <w:r w:rsidRPr="00773B95">
              <w:rPr>
                <w:sz w:val="16"/>
                <w:szCs w:val="16"/>
              </w:rPr>
              <w:t>0.280 ± 0.0212</w:t>
            </w:r>
            <w:r w:rsidR="005C3E4A">
              <w:rPr>
                <w:sz w:val="16"/>
                <w:szCs w:val="16"/>
              </w:rPr>
              <w:t xml:space="preserve"> (11)</w:t>
            </w:r>
          </w:p>
        </w:tc>
        <w:tc>
          <w:tcPr>
            <w:tcW w:w="618" w:type="pct"/>
            <w:tcBorders>
              <w:top w:val="nil"/>
              <w:left w:val="dashSmallGap" w:sz="4" w:space="0" w:color="auto"/>
            </w:tcBorders>
            <w:shd w:val="clear" w:color="auto" w:fill="auto"/>
          </w:tcPr>
          <w:p w:rsidR="00A26A79" w:rsidRPr="005C3E4A" w:rsidRDefault="00A26A79" w:rsidP="005C3E4A">
            <w:pPr>
              <w:tabs>
                <w:tab w:val="left" w:pos="0"/>
              </w:tabs>
              <w:ind w:right="-117"/>
              <w:rPr>
                <w:sz w:val="16"/>
                <w:szCs w:val="16"/>
              </w:rPr>
            </w:pPr>
          </w:p>
        </w:tc>
        <w:tc>
          <w:tcPr>
            <w:tcW w:w="705" w:type="pct"/>
            <w:tcBorders>
              <w:top w:val="nil"/>
            </w:tcBorders>
            <w:shd w:val="clear" w:color="auto" w:fill="auto"/>
            <w:noWrap/>
          </w:tcPr>
          <w:p w:rsidR="00A26A79" w:rsidRPr="005C3E4A" w:rsidRDefault="00A26A79" w:rsidP="00420FF2">
            <w:pPr>
              <w:tabs>
                <w:tab w:val="left" w:pos="0"/>
              </w:tabs>
              <w:ind w:right="-184"/>
              <w:rPr>
                <w:sz w:val="16"/>
                <w:szCs w:val="16"/>
              </w:rPr>
            </w:pPr>
            <w:r w:rsidRPr="005C3E4A">
              <w:rPr>
                <w:sz w:val="16"/>
                <w:szCs w:val="16"/>
              </w:rPr>
              <w:t>0.268 ± 0.0114</w:t>
            </w:r>
            <w:r w:rsidR="005C3E4A" w:rsidRPr="005C3E4A">
              <w:rPr>
                <w:sz w:val="16"/>
                <w:szCs w:val="16"/>
              </w:rPr>
              <w:t xml:space="preserve"> (10)</w:t>
            </w:r>
          </w:p>
        </w:tc>
        <w:tc>
          <w:tcPr>
            <w:tcW w:w="356" w:type="pct"/>
            <w:tcBorders>
              <w:top w:val="nil"/>
              <w:right w:val="single" w:sz="4" w:space="0" w:color="auto"/>
            </w:tcBorders>
            <w:shd w:val="clear" w:color="auto" w:fill="auto"/>
            <w:noWrap/>
          </w:tcPr>
          <w:p w:rsidR="00A26A79" w:rsidRPr="00773B95" w:rsidRDefault="00A26A79" w:rsidP="005C3E4A">
            <w:pPr>
              <w:tabs>
                <w:tab w:val="left" w:pos="0"/>
              </w:tabs>
              <w:ind w:right="-101"/>
              <w:jc w:val="center"/>
              <w:rPr>
                <w:sz w:val="16"/>
                <w:szCs w:val="16"/>
              </w:rPr>
            </w:pPr>
            <w:r w:rsidRPr="00773B95">
              <w:rPr>
                <w:sz w:val="16"/>
                <w:szCs w:val="16"/>
              </w:rPr>
              <w:t>NS</w:t>
            </w:r>
          </w:p>
        </w:tc>
      </w:tr>
      <w:tr w:rsidR="00420FF2" w:rsidRPr="002A364E" w:rsidTr="00420FF2">
        <w:trPr>
          <w:trHeight w:val="70"/>
        </w:trPr>
        <w:tc>
          <w:tcPr>
            <w:tcW w:w="1378" w:type="pct"/>
            <w:tcBorders>
              <w:top w:val="nil"/>
              <w:left w:val="single" w:sz="4" w:space="0" w:color="auto"/>
            </w:tcBorders>
            <w:shd w:val="clear" w:color="auto" w:fill="C0C0C0"/>
            <w:noWrap/>
          </w:tcPr>
          <w:p w:rsidR="00A26A79" w:rsidRPr="002A364E" w:rsidRDefault="00A26A79" w:rsidP="00420FF2">
            <w:pPr>
              <w:tabs>
                <w:tab w:val="left" w:pos="-90"/>
              </w:tabs>
              <w:ind w:left="-90" w:right="-107"/>
              <w:rPr>
                <w:sz w:val="16"/>
                <w:szCs w:val="16"/>
                <w:highlight w:val="lightGray"/>
              </w:rPr>
            </w:pPr>
            <w:r w:rsidRPr="002A364E">
              <w:rPr>
                <w:sz w:val="16"/>
                <w:szCs w:val="16"/>
                <w:highlight w:val="lightGray"/>
              </w:rPr>
              <w:t>Maximum carboxylation velocity per area,</w:t>
            </w:r>
          </w:p>
          <w:p w:rsidR="00A26A79" w:rsidRPr="002A364E" w:rsidRDefault="00A26A79" w:rsidP="00420FF2">
            <w:pPr>
              <w:tabs>
                <w:tab w:val="left" w:pos="-90"/>
              </w:tabs>
              <w:ind w:left="-90" w:right="-107"/>
              <w:rPr>
                <w:sz w:val="16"/>
                <w:szCs w:val="16"/>
                <w:highlight w:val="lightGray"/>
              </w:rPr>
            </w:pPr>
            <w:r w:rsidRPr="002A364E">
              <w:rPr>
                <w:sz w:val="16"/>
                <w:szCs w:val="16"/>
                <w:highlight w:val="lightGray"/>
              </w:rPr>
              <w:t xml:space="preserve">     25°C per nitrogen</w:t>
            </w:r>
          </w:p>
        </w:tc>
        <w:tc>
          <w:tcPr>
            <w:tcW w:w="310" w:type="pct"/>
            <w:tcBorders>
              <w:top w:val="nil"/>
            </w:tcBorders>
            <w:shd w:val="clear" w:color="auto" w:fill="C0C0C0"/>
            <w:noWrap/>
          </w:tcPr>
          <w:p w:rsidR="00A26A79" w:rsidRPr="002A364E" w:rsidRDefault="00A26A79" w:rsidP="005C3E4A">
            <w:pPr>
              <w:tabs>
                <w:tab w:val="left" w:pos="0"/>
              </w:tabs>
              <w:ind w:right="-100"/>
              <w:rPr>
                <w:sz w:val="16"/>
                <w:szCs w:val="16"/>
                <w:highlight w:val="lightGray"/>
              </w:rPr>
            </w:pPr>
            <w:r w:rsidRPr="002A364E">
              <w:rPr>
                <w:i/>
                <w:sz w:val="16"/>
                <w:szCs w:val="16"/>
                <w:highlight w:val="lightGray"/>
              </w:rPr>
              <w:t>V</w:t>
            </w:r>
            <w:r w:rsidRPr="002A364E">
              <w:rPr>
                <w:sz w:val="16"/>
                <w:szCs w:val="16"/>
                <w:highlight w:val="lightGray"/>
                <w:vertAlign w:val="subscript"/>
              </w:rPr>
              <w:t>c,max</w:t>
            </w:r>
            <w:r w:rsidRPr="002A364E">
              <w:rPr>
                <w:sz w:val="16"/>
                <w:szCs w:val="16"/>
                <w:highlight w:val="lightGray"/>
              </w:rPr>
              <w:t>/</w:t>
            </w:r>
            <w:r w:rsidRPr="002A364E">
              <w:rPr>
                <w:i/>
                <w:sz w:val="16"/>
                <w:szCs w:val="16"/>
                <w:highlight w:val="lightGray"/>
              </w:rPr>
              <w:t>N</w:t>
            </w:r>
          </w:p>
        </w:tc>
        <w:tc>
          <w:tcPr>
            <w:tcW w:w="927" w:type="pct"/>
            <w:tcBorders>
              <w:top w:val="nil"/>
              <w:right w:val="dashSmallGap" w:sz="4" w:space="0" w:color="auto"/>
            </w:tcBorders>
            <w:shd w:val="clear" w:color="auto" w:fill="C0C0C0"/>
            <w:noWrap/>
          </w:tcPr>
          <w:p w:rsidR="00A26A79" w:rsidRPr="002A364E" w:rsidRDefault="002D2543" w:rsidP="002D2543">
            <w:pPr>
              <w:tabs>
                <w:tab w:val="left" w:pos="0"/>
              </w:tabs>
              <w:ind w:right="-109"/>
              <w:rPr>
                <w:sz w:val="16"/>
                <w:szCs w:val="16"/>
                <w:highlight w:val="lightGray"/>
              </w:rPr>
            </w:pPr>
            <w:r>
              <w:rPr>
                <w:color w:val="000000"/>
                <w:sz w:val="16"/>
              </w:rPr>
              <w:t>m</w:t>
            </w:r>
            <w:r w:rsidR="00A26A79" w:rsidRPr="000A650C">
              <w:rPr>
                <w:color w:val="000000"/>
                <w:sz w:val="16"/>
              </w:rPr>
              <w:t>mol</w:t>
            </w:r>
            <w:r w:rsidR="00A26A79">
              <w:rPr>
                <w:color w:val="000000"/>
                <w:sz w:val="16"/>
              </w:rPr>
              <w:t xml:space="preserve"> </w:t>
            </w:r>
            <w:r w:rsidR="00A26A79" w:rsidRPr="000A650C">
              <w:rPr>
                <w:color w:val="000000"/>
                <w:sz w:val="16"/>
              </w:rPr>
              <w:t>CO</w:t>
            </w:r>
            <w:r w:rsidR="00A26A79" w:rsidRPr="000A650C">
              <w:rPr>
                <w:color w:val="000000"/>
                <w:sz w:val="16"/>
                <w:vertAlign w:val="subscript"/>
              </w:rPr>
              <w:t>2</w:t>
            </w:r>
            <w:r w:rsidR="00A26A79">
              <w:rPr>
                <w:color w:val="000000"/>
                <w:sz w:val="16"/>
              </w:rPr>
              <w:t xml:space="preserve"> </w:t>
            </w:r>
            <w:r w:rsidR="00A26A79" w:rsidRPr="000A650C">
              <w:rPr>
                <w:color w:val="000000"/>
                <w:sz w:val="16"/>
              </w:rPr>
              <w:t>· (mol N)</w:t>
            </w:r>
            <w:r w:rsidR="00A26A79" w:rsidRPr="000A650C">
              <w:rPr>
                <w:color w:val="000000"/>
                <w:sz w:val="16"/>
                <w:vertAlign w:val="superscript"/>
              </w:rPr>
              <w:t>–1</w:t>
            </w:r>
            <w:r w:rsidR="00A26A79" w:rsidRPr="000A650C">
              <w:rPr>
                <w:color w:val="000000"/>
                <w:sz w:val="16"/>
              </w:rPr>
              <w:t xml:space="preserve"> · s</w:t>
            </w:r>
            <w:r w:rsidRPr="002D2543">
              <w:rPr>
                <w:color w:val="000000"/>
                <w:sz w:val="16"/>
                <w:vertAlign w:val="superscript"/>
              </w:rPr>
              <w:t>-1</w:t>
            </w:r>
          </w:p>
        </w:tc>
        <w:tc>
          <w:tcPr>
            <w:tcW w:w="706" w:type="pct"/>
            <w:tcBorders>
              <w:top w:val="nil"/>
              <w:left w:val="dashSmallGap" w:sz="4" w:space="0" w:color="auto"/>
              <w:right w:val="dashSmallGap" w:sz="4" w:space="0" w:color="auto"/>
            </w:tcBorders>
            <w:shd w:val="clear" w:color="auto" w:fill="C0C0C0"/>
            <w:noWrap/>
          </w:tcPr>
          <w:p w:rsidR="00A26A79" w:rsidRPr="002A364E" w:rsidRDefault="00A26A79" w:rsidP="00420FF2">
            <w:pPr>
              <w:tabs>
                <w:tab w:val="left" w:pos="0"/>
              </w:tabs>
              <w:ind w:right="-103"/>
              <w:rPr>
                <w:sz w:val="16"/>
                <w:szCs w:val="16"/>
                <w:highlight w:val="lightGray"/>
              </w:rPr>
            </w:pPr>
            <w:r w:rsidRPr="002A364E">
              <w:rPr>
                <w:sz w:val="16"/>
                <w:szCs w:val="16"/>
                <w:highlight w:val="lightGray"/>
              </w:rPr>
              <w:t>2</w:t>
            </w:r>
            <w:r w:rsidR="00FE47ED">
              <w:rPr>
                <w:sz w:val="16"/>
                <w:szCs w:val="16"/>
                <w:highlight w:val="lightGray"/>
              </w:rPr>
              <w:t>.</w:t>
            </w:r>
            <w:r w:rsidR="00F34840">
              <w:rPr>
                <w:sz w:val="16"/>
                <w:szCs w:val="16"/>
                <w:highlight w:val="lightGray"/>
              </w:rPr>
              <w:t>2</w:t>
            </w:r>
            <w:r w:rsidRPr="002A364E">
              <w:rPr>
                <w:sz w:val="16"/>
                <w:szCs w:val="16"/>
                <w:highlight w:val="lightGray"/>
              </w:rPr>
              <w:t xml:space="preserve">3 ± </w:t>
            </w:r>
            <w:r w:rsidR="00FE47ED">
              <w:rPr>
                <w:sz w:val="16"/>
                <w:szCs w:val="16"/>
                <w:highlight w:val="lightGray"/>
              </w:rPr>
              <w:t>0.</w:t>
            </w:r>
            <w:r w:rsidR="00F34840">
              <w:rPr>
                <w:sz w:val="16"/>
                <w:szCs w:val="16"/>
                <w:highlight w:val="lightGray"/>
              </w:rPr>
              <w:t>240</w:t>
            </w:r>
            <w:r w:rsidR="005C3E4A">
              <w:rPr>
                <w:sz w:val="16"/>
                <w:szCs w:val="16"/>
                <w:highlight w:val="lightGray"/>
              </w:rPr>
              <w:t xml:space="preserve"> (7)</w:t>
            </w:r>
          </w:p>
        </w:tc>
        <w:tc>
          <w:tcPr>
            <w:tcW w:w="618" w:type="pct"/>
            <w:tcBorders>
              <w:top w:val="nil"/>
              <w:left w:val="dashSmallGap" w:sz="4" w:space="0" w:color="auto"/>
            </w:tcBorders>
            <w:shd w:val="clear" w:color="auto" w:fill="C0C0C0"/>
          </w:tcPr>
          <w:p w:rsidR="00A26A79" w:rsidRPr="002A364E" w:rsidRDefault="00A26A79" w:rsidP="00F34840">
            <w:pPr>
              <w:tabs>
                <w:tab w:val="left" w:pos="0"/>
              </w:tabs>
              <w:ind w:right="-117"/>
              <w:rPr>
                <w:sz w:val="16"/>
                <w:szCs w:val="16"/>
                <w:highlight w:val="lightGray"/>
              </w:rPr>
            </w:pPr>
            <w:r w:rsidRPr="002A364E">
              <w:rPr>
                <w:sz w:val="16"/>
                <w:szCs w:val="16"/>
                <w:highlight w:val="lightGray"/>
              </w:rPr>
              <w:t>1</w:t>
            </w:r>
            <w:r w:rsidR="00FE47ED">
              <w:rPr>
                <w:sz w:val="16"/>
                <w:szCs w:val="16"/>
                <w:highlight w:val="lightGray"/>
              </w:rPr>
              <w:t>.</w:t>
            </w:r>
            <w:r w:rsidR="00F34840">
              <w:rPr>
                <w:sz w:val="16"/>
                <w:szCs w:val="16"/>
                <w:highlight w:val="lightGray"/>
              </w:rPr>
              <w:t>7</w:t>
            </w:r>
            <w:r w:rsidRPr="002A364E">
              <w:rPr>
                <w:sz w:val="16"/>
                <w:szCs w:val="16"/>
                <w:highlight w:val="lightGray"/>
              </w:rPr>
              <w:t xml:space="preserve">1 ± </w:t>
            </w:r>
            <w:r w:rsidR="00FE47ED">
              <w:rPr>
                <w:sz w:val="16"/>
                <w:szCs w:val="16"/>
              </w:rPr>
              <w:t>0.</w:t>
            </w:r>
            <w:r w:rsidR="00F34840">
              <w:rPr>
                <w:sz w:val="16"/>
                <w:szCs w:val="16"/>
              </w:rPr>
              <w:t>201</w:t>
            </w:r>
            <w:r w:rsidR="005C3E4A">
              <w:rPr>
                <w:sz w:val="16"/>
                <w:szCs w:val="16"/>
              </w:rPr>
              <w:t xml:space="preserve"> (7)</w:t>
            </w:r>
            <w:r w:rsidRPr="002A364E">
              <w:rPr>
                <w:sz w:val="16"/>
                <w:szCs w:val="16"/>
              </w:rPr>
              <w:t>†</w:t>
            </w:r>
          </w:p>
        </w:tc>
        <w:tc>
          <w:tcPr>
            <w:tcW w:w="705" w:type="pct"/>
            <w:tcBorders>
              <w:top w:val="nil"/>
            </w:tcBorders>
            <w:shd w:val="clear" w:color="auto" w:fill="C0C0C0"/>
            <w:noWrap/>
          </w:tcPr>
          <w:p w:rsidR="00A26A79" w:rsidRPr="002A364E" w:rsidRDefault="00FE47ED" w:rsidP="00420FF2">
            <w:pPr>
              <w:tabs>
                <w:tab w:val="left" w:pos="0"/>
              </w:tabs>
              <w:ind w:right="-184"/>
              <w:rPr>
                <w:sz w:val="16"/>
                <w:szCs w:val="16"/>
                <w:highlight w:val="lightGray"/>
              </w:rPr>
            </w:pPr>
            <w:r>
              <w:rPr>
                <w:sz w:val="16"/>
                <w:szCs w:val="16"/>
                <w:highlight w:val="lightGray"/>
              </w:rPr>
              <w:t>0.</w:t>
            </w:r>
            <w:r w:rsidR="00A26A79" w:rsidRPr="002A364E">
              <w:rPr>
                <w:sz w:val="16"/>
                <w:szCs w:val="16"/>
                <w:highlight w:val="lightGray"/>
              </w:rPr>
              <w:t>6</w:t>
            </w:r>
            <w:r w:rsidR="00F34840">
              <w:rPr>
                <w:sz w:val="16"/>
                <w:szCs w:val="16"/>
                <w:highlight w:val="lightGray"/>
              </w:rPr>
              <w:t>34</w:t>
            </w:r>
            <w:r w:rsidR="00A26A79" w:rsidRPr="002A364E">
              <w:rPr>
                <w:sz w:val="16"/>
                <w:szCs w:val="16"/>
                <w:highlight w:val="lightGray"/>
              </w:rPr>
              <w:t xml:space="preserve"> ± </w:t>
            </w:r>
            <w:r>
              <w:rPr>
                <w:sz w:val="16"/>
                <w:szCs w:val="16"/>
                <w:highlight w:val="lightGray"/>
              </w:rPr>
              <w:t>0.0</w:t>
            </w:r>
            <w:r w:rsidR="00F34840">
              <w:rPr>
                <w:sz w:val="16"/>
                <w:szCs w:val="16"/>
                <w:highlight w:val="lightGray"/>
              </w:rPr>
              <w:t>54</w:t>
            </w:r>
            <w:r w:rsidR="00A26A79" w:rsidRPr="002A364E">
              <w:rPr>
                <w:sz w:val="16"/>
                <w:szCs w:val="16"/>
                <w:highlight w:val="lightGray"/>
              </w:rPr>
              <w:t>0</w:t>
            </w:r>
            <w:r w:rsidR="005C3E4A">
              <w:rPr>
                <w:sz w:val="16"/>
                <w:szCs w:val="16"/>
                <w:highlight w:val="lightGray"/>
              </w:rPr>
              <w:t xml:space="preserve"> (8)</w:t>
            </w:r>
          </w:p>
        </w:tc>
        <w:tc>
          <w:tcPr>
            <w:tcW w:w="356" w:type="pct"/>
            <w:tcBorders>
              <w:top w:val="nil"/>
              <w:right w:val="single" w:sz="4" w:space="0" w:color="auto"/>
            </w:tcBorders>
            <w:shd w:val="clear" w:color="auto" w:fill="C0C0C0"/>
            <w:noWrap/>
          </w:tcPr>
          <w:p w:rsidR="00A26A79" w:rsidRPr="002A364E" w:rsidRDefault="00A26A79" w:rsidP="005C3E4A">
            <w:pPr>
              <w:tabs>
                <w:tab w:val="left" w:pos="0"/>
              </w:tabs>
              <w:ind w:right="-101"/>
              <w:jc w:val="center"/>
              <w:rPr>
                <w:sz w:val="16"/>
                <w:szCs w:val="16"/>
                <w:highlight w:val="lightGray"/>
              </w:rPr>
            </w:pPr>
            <w:r w:rsidRPr="002A364E">
              <w:rPr>
                <w:sz w:val="16"/>
                <w:szCs w:val="16"/>
                <w:highlight w:val="lightGray"/>
              </w:rPr>
              <w:t xml:space="preserve">**, </w:t>
            </w:r>
            <w:r w:rsidR="00420FF2">
              <w:rPr>
                <w:sz w:val="16"/>
                <w:szCs w:val="16"/>
              </w:rPr>
              <w:t>*</w:t>
            </w:r>
            <w:r w:rsidRPr="002A364E">
              <w:rPr>
                <w:sz w:val="16"/>
                <w:szCs w:val="16"/>
              </w:rPr>
              <w:t>*‡</w:t>
            </w:r>
          </w:p>
        </w:tc>
      </w:tr>
      <w:tr w:rsidR="00420FF2" w:rsidRPr="002A364E" w:rsidTr="00420FF2">
        <w:trPr>
          <w:trHeight w:val="70"/>
        </w:trPr>
        <w:tc>
          <w:tcPr>
            <w:tcW w:w="1378" w:type="pct"/>
            <w:tcBorders>
              <w:top w:val="nil"/>
              <w:left w:val="single" w:sz="4" w:space="0" w:color="auto"/>
              <w:bottom w:val="single" w:sz="4" w:space="0" w:color="auto"/>
            </w:tcBorders>
            <w:shd w:val="clear" w:color="auto" w:fill="C0C0C0"/>
            <w:noWrap/>
          </w:tcPr>
          <w:p w:rsidR="00A26A79" w:rsidRPr="002A364E" w:rsidRDefault="00A26A79" w:rsidP="00420FF2">
            <w:pPr>
              <w:tabs>
                <w:tab w:val="left" w:pos="-90"/>
              </w:tabs>
              <w:ind w:left="-90" w:right="-107"/>
              <w:rPr>
                <w:sz w:val="16"/>
                <w:szCs w:val="16"/>
                <w:highlight w:val="lightGray"/>
              </w:rPr>
            </w:pPr>
            <w:r w:rsidRPr="002A364E">
              <w:rPr>
                <w:sz w:val="16"/>
                <w:szCs w:val="16"/>
                <w:highlight w:val="lightGray"/>
              </w:rPr>
              <w:t xml:space="preserve">Electron transport capacity, 25°C, </w:t>
            </w:r>
          </w:p>
          <w:p w:rsidR="00A26A79" w:rsidRPr="002A364E" w:rsidRDefault="00A26A79" w:rsidP="00420FF2">
            <w:pPr>
              <w:tabs>
                <w:tab w:val="left" w:pos="-90"/>
              </w:tabs>
              <w:ind w:left="-90" w:right="-107"/>
              <w:rPr>
                <w:sz w:val="16"/>
                <w:szCs w:val="16"/>
                <w:highlight w:val="lightGray"/>
              </w:rPr>
            </w:pPr>
            <w:r w:rsidRPr="002A364E">
              <w:rPr>
                <w:sz w:val="16"/>
                <w:szCs w:val="16"/>
                <w:highlight w:val="lightGray"/>
              </w:rPr>
              <w:t xml:space="preserve">     per nitrogen</w:t>
            </w:r>
          </w:p>
        </w:tc>
        <w:tc>
          <w:tcPr>
            <w:tcW w:w="310" w:type="pct"/>
            <w:tcBorders>
              <w:top w:val="nil"/>
              <w:bottom w:val="single" w:sz="4" w:space="0" w:color="auto"/>
            </w:tcBorders>
            <w:shd w:val="clear" w:color="auto" w:fill="C0C0C0"/>
            <w:noWrap/>
          </w:tcPr>
          <w:p w:rsidR="00A26A79" w:rsidRPr="002A364E" w:rsidRDefault="00A26A79" w:rsidP="005C3E4A">
            <w:pPr>
              <w:tabs>
                <w:tab w:val="left" w:pos="0"/>
              </w:tabs>
              <w:ind w:right="-100"/>
              <w:rPr>
                <w:sz w:val="16"/>
                <w:szCs w:val="16"/>
                <w:highlight w:val="lightGray"/>
              </w:rPr>
            </w:pPr>
            <w:r w:rsidRPr="002A364E">
              <w:rPr>
                <w:i/>
                <w:sz w:val="16"/>
                <w:szCs w:val="16"/>
                <w:highlight w:val="lightGray"/>
              </w:rPr>
              <w:t>J</w:t>
            </w:r>
            <w:r w:rsidRPr="002A364E">
              <w:rPr>
                <w:sz w:val="16"/>
                <w:szCs w:val="16"/>
                <w:highlight w:val="lightGray"/>
                <w:vertAlign w:val="subscript"/>
              </w:rPr>
              <w:t>max</w:t>
            </w:r>
            <w:r w:rsidRPr="002A364E">
              <w:rPr>
                <w:sz w:val="16"/>
                <w:szCs w:val="16"/>
                <w:highlight w:val="lightGray"/>
              </w:rPr>
              <w:t>/</w:t>
            </w:r>
            <w:r w:rsidRPr="002A364E">
              <w:rPr>
                <w:i/>
                <w:sz w:val="16"/>
                <w:szCs w:val="16"/>
                <w:highlight w:val="lightGray"/>
              </w:rPr>
              <w:t>N</w:t>
            </w:r>
          </w:p>
        </w:tc>
        <w:tc>
          <w:tcPr>
            <w:tcW w:w="927" w:type="pct"/>
            <w:tcBorders>
              <w:top w:val="nil"/>
              <w:bottom w:val="single" w:sz="4" w:space="0" w:color="auto"/>
              <w:right w:val="dashSmallGap" w:sz="4" w:space="0" w:color="auto"/>
            </w:tcBorders>
            <w:shd w:val="clear" w:color="auto" w:fill="C0C0C0"/>
            <w:noWrap/>
          </w:tcPr>
          <w:p w:rsidR="00A26A79" w:rsidRPr="00A30906" w:rsidRDefault="00A26A79" w:rsidP="002D2543">
            <w:pPr>
              <w:tabs>
                <w:tab w:val="left" w:pos="0"/>
              </w:tabs>
              <w:ind w:right="-109"/>
              <w:rPr>
                <w:color w:val="000000"/>
                <w:sz w:val="16"/>
                <w:vertAlign w:val="superscript"/>
                <w:lang w:val="es-ES_tradnl"/>
              </w:rPr>
            </w:pPr>
            <w:r>
              <w:rPr>
                <w:color w:val="000000"/>
                <w:sz w:val="16"/>
              </w:rPr>
              <w:t>m</w:t>
            </w:r>
            <w:r w:rsidRPr="000A650C">
              <w:rPr>
                <w:color w:val="000000"/>
                <w:sz w:val="16"/>
                <w:lang w:val="es-ES_tradnl"/>
              </w:rPr>
              <w:t>mol</w:t>
            </w:r>
            <w:r>
              <w:rPr>
                <w:color w:val="000000"/>
                <w:sz w:val="16"/>
                <w:lang w:val="es-ES_tradnl"/>
              </w:rPr>
              <w:t xml:space="preserve"> </w:t>
            </w:r>
            <w:r w:rsidRPr="000A650C">
              <w:rPr>
                <w:color w:val="000000"/>
                <w:sz w:val="16"/>
                <w:lang w:val="es-ES_tradnl"/>
              </w:rPr>
              <w:t>e</w:t>
            </w:r>
            <w:r w:rsidRPr="000A650C">
              <w:rPr>
                <w:color w:val="000000"/>
                <w:sz w:val="16"/>
                <w:vertAlign w:val="superscript"/>
                <w:lang w:val="es-ES_tradnl"/>
              </w:rPr>
              <w:t>-</w:t>
            </w:r>
            <w:r w:rsidRPr="000A650C">
              <w:rPr>
                <w:color w:val="000000"/>
                <w:sz w:val="16"/>
                <w:lang w:val="es-ES_tradnl"/>
              </w:rPr>
              <w:t xml:space="preserve"> · (mol N)</w:t>
            </w:r>
            <w:r w:rsidRPr="000A650C">
              <w:rPr>
                <w:color w:val="000000"/>
                <w:sz w:val="16"/>
                <w:vertAlign w:val="superscript"/>
                <w:lang w:val="es-ES_tradnl"/>
              </w:rPr>
              <w:t>–1</w:t>
            </w:r>
            <w:r>
              <w:rPr>
                <w:color w:val="000000"/>
                <w:sz w:val="16"/>
                <w:lang w:val="es-ES_tradnl"/>
              </w:rPr>
              <w:t xml:space="preserve"> </w:t>
            </w:r>
            <w:r w:rsidRPr="000A650C">
              <w:rPr>
                <w:color w:val="000000"/>
                <w:sz w:val="16"/>
                <w:lang w:val="es-ES_tradnl"/>
              </w:rPr>
              <w:t>· s</w:t>
            </w:r>
            <w:r w:rsidRPr="000A650C">
              <w:rPr>
                <w:color w:val="000000"/>
                <w:sz w:val="16"/>
                <w:vertAlign w:val="superscript"/>
                <w:lang w:val="es-ES_tradnl"/>
              </w:rPr>
              <w:t>–1</w:t>
            </w:r>
          </w:p>
        </w:tc>
        <w:tc>
          <w:tcPr>
            <w:tcW w:w="706" w:type="pct"/>
            <w:tcBorders>
              <w:top w:val="nil"/>
              <w:left w:val="dashSmallGap" w:sz="4" w:space="0" w:color="auto"/>
              <w:bottom w:val="single" w:sz="4" w:space="0" w:color="auto"/>
              <w:right w:val="dashSmallGap" w:sz="4" w:space="0" w:color="auto"/>
            </w:tcBorders>
            <w:shd w:val="clear" w:color="auto" w:fill="C0C0C0"/>
            <w:noWrap/>
          </w:tcPr>
          <w:p w:rsidR="00A26A79" w:rsidRPr="002A364E" w:rsidRDefault="00A26A79" w:rsidP="00420FF2">
            <w:pPr>
              <w:tabs>
                <w:tab w:val="left" w:pos="0"/>
              </w:tabs>
              <w:ind w:right="-103"/>
              <w:rPr>
                <w:sz w:val="16"/>
                <w:szCs w:val="16"/>
                <w:highlight w:val="lightGray"/>
              </w:rPr>
            </w:pPr>
            <w:r w:rsidRPr="002A364E">
              <w:rPr>
                <w:sz w:val="16"/>
                <w:szCs w:val="16"/>
                <w:highlight w:val="lightGray"/>
              </w:rPr>
              <w:t>3</w:t>
            </w:r>
            <w:r>
              <w:rPr>
                <w:sz w:val="16"/>
                <w:szCs w:val="16"/>
                <w:highlight w:val="lightGray"/>
              </w:rPr>
              <w:t>.</w:t>
            </w:r>
            <w:r w:rsidR="00F34840">
              <w:rPr>
                <w:sz w:val="16"/>
                <w:szCs w:val="16"/>
                <w:highlight w:val="lightGray"/>
              </w:rPr>
              <w:t>8</w:t>
            </w:r>
            <w:r w:rsidRPr="002A364E">
              <w:rPr>
                <w:sz w:val="16"/>
                <w:szCs w:val="16"/>
                <w:highlight w:val="lightGray"/>
              </w:rPr>
              <w:t xml:space="preserve">2 ± </w:t>
            </w:r>
            <w:r>
              <w:rPr>
                <w:sz w:val="16"/>
                <w:szCs w:val="16"/>
                <w:highlight w:val="lightGray"/>
              </w:rPr>
              <w:t>0.</w:t>
            </w:r>
            <w:r w:rsidR="00F34840">
              <w:rPr>
                <w:sz w:val="16"/>
                <w:szCs w:val="16"/>
                <w:highlight w:val="lightGray"/>
              </w:rPr>
              <w:t>311</w:t>
            </w:r>
            <w:r w:rsidR="005C3E4A">
              <w:rPr>
                <w:sz w:val="16"/>
                <w:szCs w:val="16"/>
                <w:highlight w:val="lightGray"/>
              </w:rPr>
              <w:t xml:space="preserve"> (7)</w:t>
            </w:r>
          </w:p>
        </w:tc>
        <w:tc>
          <w:tcPr>
            <w:tcW w:w="618" w:type="pct"/>
            <w:tcBorders>
              <w:top w:val="nil"/>
              <w:left w:val="dashSmallGap" w:sz="4" w:space="0" w:color="auto"/>
              <w:bottom w:val="single" w:sz="4" w:space="0" w:color="auto"/>
            </w:tcBorders>
            <w:shd w:val="clear" w:color="auto" w:fill="C0C0C0"/>
          </w:tcPr>
          <w:p w:rsidR="00A26A79" w:rsidRPr="002A364E" w:rsidRDefault="00A26A79" w:rsidP="00F34840">
            <w:pPr>
              <w:tabs>
                <w:tab w:val="left" w:pos="0"/>
              </w:tabs>
              <w:ind w:right="-117"/>
              <w:rPr>
                <w:sz w:val="16"/>
                <w:szCs w:val="16"/>
                <w:highlight w:val="lightGray"/>
              </w:rPr>
            </w:pPr>
            <w:r w:rsidRPr="002A364E">
              <w:rPr>
                <w:sz w:val="16"/>
                <w:szCs w:val="16"/>
                <w:highlight w:val="lightGray"/>
              </w:rPr>
              <w:t>2</w:t>
            </w:r>
            <w:r>
              <w:rPr>
                <w:sz w:val="16"/>
                <w:szCs w:val="16"/>
                <w:highlight w:val="lightGray"/>
              </w:rPr>
              <w:t>.</w:t>
            </w:r>
            <w:r w:rsidR="00F34840">
              <w:rPr>
                <w:sz w:val="16"/>
                <w:szCs w:val="16"/>
                <w:highlight w:val="lightGray"/>
              </w:rPr>
              <w:t>93</w:t>
            </w:r>
            <w:r w:rsidRPr="002A364E">
              <w:rPr>
                <w:sz w:val="16"/>
                <w:szCs w:val="16"/>
                <w:highlight w:val="lightGray"/>
              </w:rPr>
              <w:t xml:space="preserve"> ± </w:t>
            </w:r>
            <w:r>
              <w:rPr>
                <w:sz w:val="16"/>
                <w:szCs w:val="16"/>
                <w:highlight w:val="lightGray"/>
              </w:rPr>
              <w:t>0.</w:t>
            </w:r>
            <w:r w:rsidR="00F34840">
              <w:rPr>
                <w:sz w:val="16"/>
                <w:szCs w:val="16"/>
                <w:highlight w:val="lightGray"/>
              </w:rPr>
              <w:t>27</w:t>
            </w:r>
            <w:r w:rsidRPr="002A364E">
              <w:rPr>
                <w:sz w:val="16"/>
                <w:szCs w:val="16"/>
                <w:highlight w:val="lightGray"/>
              </w:rPr>
              <w:t>6</w:t>
            </w:r>
            <w:r w:rsidR="005C3E4A">
              <w:rPr>
                <w:sz w:val="16"/>
                <w:szCs w:val="16"/>
              </w:rPr>
              <w:t xml:space="preserve"> (7)</w:t>
            </w:r>
            <w:r w:rsidRPr="002A364E">
              <w:rPr>
                <w:sz w:val="16"/>
                <w:szCs w:val="16"/>
              </w:rPr>
              <w:t>†</w:t>
            </w:r>
          </w:p>
        </w:tc>
        <w:tc>
          <w:tcPr>
            <w:tcW w:w="705" w:type="pct"/>
            <w:tcBorders>
              <w:top w:val="nil"/>
              <w:bottom w:val="single" w:sz="4" w:space="0" w:color="auto"/>
            </w:tcBorders>
            <w:shd w:val="clear" w:color="auto" w:fill="C0C0C0"/>
            <w:noWrap/>
          </w:tcPr>
          <w:p w:rsidR="00A26A79" w:rsidRPr="002A364E" w:rsidRDefault="00A26A79" w:rsidP="00420FF2">
            <w:pPr>
              <w:tabs>
                <w:tab w:val="left" w:pos="0"/>
              </w:tabs>
              <w:ind w:right="-184"/>
              <w:rPr>
                <w:sz w:val="16"/>
                <w:szCs w:val="16"/>
                <w:highlight w:val="lightGray"/>
              </w:rPr>
            </w:pPr>
            <w:r>
              <w:rPr>
                <w:sz w:val="16"/>
                <w:szCs w:val="16"/>
                <w:highlight w:val="lightGray"/>
              </w:rPr>
              <w:t>1.2</w:t>
            </w:r>
            <w:r w:rsidR="00F34840">
              <w:rPr>
                <w:sz w:val="16"/>
                <w:szCs w:val="16"/>
                <w:highlight w:val="lightGray"/>
              </w:rPr>
              <w:t>1</w:t>
            </w:r>
            <w:r>
              <w:rPr>
                <w:sz w:val="16"/>
                <w:szCs w:val="16"/>
                <w:highlight w:val="lightGray"/>
              </w:rPr>
              <w:t xml:space="preserve"> ± 0.09</w:t>
            </w:r>
            <w:r w:rsidR="00F34840">
              <w:rPr>
                <w:sz w:val="16"/>
                <w:szCs w:val="16"/>
                <w:highlight w:val="lightGray"/>
              </w:rPr>
              <w:t>9</w:t>
            </w:r>
            <w:r w:rsidR="005C3E4A">
              <w:rPr>
                <w:sz w:val="16"/>
                <w:szCs w:val="16"/>
                <w:highlight w:val="lightGray"/>
              </w:rPr>
              <w:t xml:space="preserve"> (8)</w:t>
            </w:r>
          </w:p>
        </w:tc>
        <w:tc>
          <w:tcPr>
            <w:tcW w:w="356" w:type="pct"/>
            <w:tcBorders>
              <w:top w:val="nil"/>
              <w:bottom w:val="single" w:sz="4" w:space="0" w:color="auto"/>
              <w:right w:val="single" w:sz="4" w:space="0" w:color="auto"/>
            </w:tcBorders>
            <w:shd w:val="clear" w:color="auto" w:fill="C0C0C0"/>
            <w:noWrap/>
          </w:tcPr>
          <w:p w:rsidR="00A26A79" w:rsidRPr="002A364E" w:rsidRDefault="00A26A79" w:rsidP="005C3E4A">
            <w:pPr>
              <w:tabs>
                <w:tab w:val="left" w:pos="0"/>
              </w:tabs>
              <w:ind w:right="-101"/>
              <w:jc w:val="center"/>
              <w:rPr>
                <w:sz w:val="16"/>
                <w:szCs w:val="16"/>
                <w:highlight w:val="lightGray"/>
              </w:rPr>
            </w:pPr>
            <w:r w:rsidRPr="002A364E">
              <w:rPr>
                <w:sz w:val="16"/>
                <w:szCs w:val="16"/>
                <w:highlight w:val="lightGray"/>
              </w:rPr>
              <w:t xml:space="preserve">***, </w:t>
            </w:r>
            <w:r w:rsidRPr="002A364E">
              <w:rPr>
                <w:sz w:val="16"/>
                <w:szCs w:val="16"/>
              </w:rPr>
              <w:t>**‡</w:t>
            </w:r>
          </w:p>
        </w:tc>
      </w:tr>
    </w:tbl>
    <w:p w:rsidR="004C370B" w:rsidRDefault="004C370B" w:rsidP="00033A88">
      <w:pPr>
        <w:tabs>
          <w:tab w:val="left" w:pos="0"/>
          <w:tab w:val="right" w:pos="6710"/>
          <w:tab w:val="left" w:pos="9350"/>
        </w:tabs>
        <w:autoSpaceDE w:val="0"/>
        <w:autoSpaceDN w:val="0"/>
        <w:adjustRightInd w:val="0"/>
        <w:ind w:right="-860"/>
        <w:jc w:val="both"/>
        <w:rPr>
          <w:b/>
          <w:sz w:val="16"/>
          <w:szCs w:val="16"/>
        </w:rPr>
      </w:pPr>
    </w:p>
    <w:p w:rsidR="002C2B6E" w:rsidRPr="002A364E" w:rsidRDefault="002C2B6E" w:rsidP="00033A88">
      <w:pPr>
        <w:tabs>
          <w:tab w:val="left" w:pos="0"/>
          <w:tab w:val="right" w:pos="6710"/>
          <w:tab w:val="left" w:pos="9350"/>
        </w:tabs>
        <w:autoSpaceDE w:val="0"/>
        <w:autoSpaceDN w:val="0"/>
        <w:adjustRightInd w:val="0"/>
        <w:ind w:right="-860"/>
        <w:jc w:val="both"/>
        <w:rPr>
          <w:b/>
          <w:sz w:val="16"/>
          <w:szCs w:val="16"/>
        </w:rPr>
      </w:pPr>
    </w:p>
    <w:p w:rsidR="00CD2911" w:rsidRPr="002A364E" w:rsidRDefault="00CD2911" w:rsidP="00033A88">
      <w:pPr>
        <w:tabs>
          <w:tab w:val="left" w:pos="0"/>
          <w:tab w:val="right" w:pos="6710"/>
          <w:tab w:val="left" w:pos="9350"/>
        </w:tabs>
        <w:autoSpaceDE w:val="0"/>
        <w:autoSpaceDN w:val="0"/>
        <w:adjustRightInd w:val="0"/>
        <w:ind w:right="-860"/>
        <w:jc w:val="both"/>
        <w:rPr>
          <w:b/>
          <w:sz w:val="16"/>
          <w:szCs w:val="16"/>
        </w:rPr>
      </w:pPr>
    </w:p>
    <w:p w:rsidR="001C5D02" w:rsidRPr="002A364E" w:rsidRDefault="001C5D02" w:rsidP="00033A88">
      <w:pPr>
        <w:pStyle w:val="NormalWeb"/>
        <w:tabs>
          <w:tab w:val="left" w:pos="0"/>
        </w:tabs>
        <w:spacing w:before="0" w:beforeAutospacing="0" w:after="0" w:afterAutospacing="0"/>
        <w:rPr>
          <w:color w:val="auto"/>
          <w:sz w:val="32"/>
          <w:szCs w:val="32"/>
          <w:lang w:val="en-US"/>
        </w:rPr>
      </w:pPr>
    </w:p>
    <w:p w:rsidR="001C5D02" w:rsidRPr="004D5EFE" w:rsidRDefault="001C5D02" w:rsidP="00033A88">
      <w:pPr>
        <w:pStyle w:val="NormalWeb"/>
        <w:tabs>
          <w:tab w:val="left" w:pos="0"/>
        </w:tabs>
        <w:spacing w:before="0" w:beforeAutospacing="0" w:after="0" w:afterAutospacing="0" w:line="360" w:lineRule="auto"/>
        <w:rPr>
          <w:color w:val="auto"/>
          <w:lang w:val="en-US"/>
        </w:rPr>
      </w:pPr>
    </w:p>
    <w:p w:rsidR="001C5D02" w:rsidRPr="004D5EFE" w:rsidRDefault="001C5D02" w:rsidP="00033A88">
      <w:pPr>
        <w:pStyle w:val="NormalWeb"/>
        <w:tabs>
          <w:tab w:val="left" w:pos="0"/>
        </w:tabs>
        <w:spacing w:before="0" w:beforeAutospacing="0" w:after="0" w:afterAutospacing="0" w:line="360" w:lineRule="auto"/>
        <w:rPr>
          <w:color w:val="auto"/>
          <w:lang w:val="en-US"/>
        </w:rPr>
      </w:pPr>
    </w:p>
    <w:p w:rsidR="001C5D02" w:rsidRPr="004D5EFE" w:rsidRDefault="001C5D02" w:rsidP="00033A88">
      <w:pPr>
        <w:pStyle w:val="NormalWeb"/>
        <w:tabs>
          <w:tab w:val="left" w:pos="0"/>
        </w:tabs>
        <w:spacing w:before="0" w:beforeAutospacing="0" w:after="0" w:afterAutospacing="0" w:line="360" w:lineRule="auto"/>
        <w:rPr>
          <w:color w:val="auto"/>
          <w:lang w:val="en-US"/>
        </w:rPr>
      </w:pPr>
    </w:p>
    <w:p w:rsidR="001C5D02" w:rsidRPr="004D5EFE" w:rsidRDefault="001C5D02" w:rsidP="00033A88">
      <w:pPr>
        <w:pStyle w:val="NormalWeb"/>
        <w:tabs>
          <w:tab w:val="left" w:pos="0"/>
        </w:tabs>
        <w:spacing w:before="0" w:beforeAutospacing="0" w:after="0" w:afterAutospacing="0" w:line="360" w:lineRule="auto"/>
        <w:rPr>
          <w:color w:val="auto"/>
          <w:lang w:val="en-US"/>
        </w:rPr>
      </w:pPr>
    </w:p>
    <w:p w:rsidR="001C5D02" w:rsidRPr="004D5EFE" w:rsidRDefault="001C5D02" w:rsidP="00033A88">
      <w:pPr>
        <w:pStyle w:val="NormalWeb"/>
        <w:tabs>
          <w:tab w:val="left" w:pos="0"/>
        </w:tabs>
        <w:spacing w:before="0" w:beforeAutospacing="0" w:after="0" w:afterAutospacing="0" w:line="360" w:lineRule="auto"/>
        <w:rPr>
          <w:color w:val="auto"/>
          <w:lang w:val="en-US"/>
        </w:rPr>
      </w:pPr>
    </w:p>
    <w:p w:rsidR="001C5D02" w:rsidRPr="004D5EFE" w:rsidRDefault="001C5D02" w:rsidP="00033A88">
      <w:pPr>
        <w:pStyle w:val="NormalWeb"/>
        <w:tabs>
          <w:tab w:val="left" w:pos="0"/>
        </w:tabs>
        <w:spacing w:before="0" w:beforeAutospacing="0" w:after="0" w:afterAutospacing="0" w:line="360" w:lineRule="auto"/>
        <w:rPr>
          <w:color w:val="auto"/>
          <w:lang w:val="en-US"/>
        </w:rPr>
      </w:pPr>
    </w:p>
    <w:p w:rsidR="001C5D02" w:rsidRPr="004D5EFE" w:rsidRDefault="001C5D02" w:rsidP="00033A88">
      <w:pPr>
        <w:pStyle w:val="NormalWeb"/>
        <w:tabs>
          <w:tab w:val="left" w:pos="0"/>
        </w:tabs>
        <w:spacing w:before="0" w:beforeAutospacing="0" w:after="0" w:afterAutospacing="0" w:line="360" w:lineRule="auto"/>
        <w:rPr>
          <w:color w:val="auto"/>
          <w:lang w:val="en-US"/>
        </w:rPr>
      </w:pPr>
    </w:p>
    <w:p w:rsidR="001C5D02" w:rsidRPr="004D5EFE" w:rsidRDefault="001C5D02" w:rsidP="00033A88">
      <w:pPr>
        <w:pStyle w:val="NormalWeb"/>
        <w:tabs>
          <w:tab w:val="left" w:pos="0"/>
        </w:tabs>
        <w:spacing w:before="0" w:beforeAutospacing="0" w:after="0" w:afterAutospacing="0" w:line="360" w:lineRule="auto"/>
        <w:rPr>
          <w:color w:val="auto"/>
          <w:lang w:val="en-US"/>
        </w:rPr>
      </w:pPr>
    </w:p>
    <w:p w:rsidR="001C5D02" w:rsidRPr="004D5EFE" w:rsidRDefault="001C5D02" w:rsidP="00033A88">
      <w:pPr>
        <w:pStyle w:val="NormalWeb"/>
        <w:tabs>
          <w:tab w:val="left" w:pos="0"/>
        </w:tabs>
        <w:spacing w:before="0" w:beforeAutospacing="0" w:after="0" w:afterAutospacing="0" w:line="360" w:lineRule="auto"/>
        <w:rPr>
          <w:color w:val="auto"/>
          <w:lang w:val="en-US"/>
        </w:rPr>
      </w:pPr>
    </w:p>
    <w:p w:rsidR="001C5D02" w:rsidRPr="004D5EFE" w:rsidRDefault="001C5D02" w:rsidP="00033A88">
      <w:pPr>
        <w:pStyle w:val="NormalWeb"/>
        <w:tabs>
          <w:tab w:val="left" w:pos="0"/>
        </w:tabs>
        <w:spacing w:before="0" w:beforeAutospacing="0" w:after="0" w:afterAutospacing="0" w:line="360" w:lineRule="auto"/>
        <w:rPr>
          <w:color w:val="auto"/>
          <w:lang w:val="en-US"/>
        </w:rPr>
      </w:pPr>
    </w:p>
    <w:p w:rsidR="001C5D02" w:rsidRPr="004D5EFE" w:rsidRDefault="001C5D02" w:rsidP="00033A88">
      <w:pPr>
        <w:pStyle w:val="NormalWeb"/>
        <w:tabs>
          <w:tab w:val="left" w:pos="0"/>
        </w:tabs>
        <w:spacing w:before="0" w:beforeAutospacing="0" w:after="0" w:afterAutospacing="0" w:line="360" w:lineRule="auto"/>
        <w:rPr>
          <w:color w:val="auto"/>
          <w:lang w:val="en-US"/>
        </w:rPr>
      </w:pPr>
    </w:p>
    <w:p w:rsidR="001C5D02" w:rsidRPr="004D5EFE" w:rsidRDefault="001C5D02" w:rsidP="00033A88">
      <w:pPr>
        <w:pStyle w:val="NormalWeb"/>
        <w:tabs>
          <w:tab w:val="left" w:pos="0"/>
        </w:tabs>
        <w:spacing w:before="0" w:beforeAutospacing="0" w:after="0" w:afterAutospacing="0" w:line="360" w:lineRule="auto"/>
        <w:rPr>
          <w:color w:val="auto"/>
          <w:lang w:val="en-US"/>
        </w:rPr>
      </w:pPr>
    </w:p>
    <w:p w:rsidR="001C5D02" w:rsidRPr="004D5EFE" w:rsidRDefault="001C5D02" w:rsidP="00033A88">
      <w:pPr>
        <w:pStyle w:val="NormalWeb"/>
        <w:tabs>
          <w:tab w:val="left" w:pos="0"/>
        </w:tabs>
        <w:spacing w:before="0" w:beforeAutospacing="0" w:after="0" w:afterAutospacing="0" w:line="360" w:lineRule="auto"/>
        <w:rPr>
          <w:color w:val="auto"/>
          <w:lang w:val="en-US"/>
        </w:rPr>
      </w:pPr>
    </w:p>
    <w:p w:rsidR="001C5D02" w:rsidRPr="004D5EFE" w:rsidRDefault="001C5D02" w:rsidP="00033A88">
      <w:pPr>
        <w:pStyle w:val="NormalWeb"/>
        <w:tabs>
          <w:tab w:val="left" w:pos="0"/>
        </w:tabs>
        <w:spacing w:before="0" w:beforeAutospacing="0" w:after="0" w:afterAutospacing="0" w:line="360" w:lineRule="auto"/>
        <w:rPr>
          <w:color w:val="auto"/>
          <w:lang w:val="en-US"/>
        </w:rPr>
      </w:pPr>
    </w:p>
    <w:p w:rsidR="001C5D02" w:rsidRPr="004D5EFE" w:rsidRDefault="001C5D02" w:rsidP="00033A88">
      <w:pPr>
        <w:pStyle w:val="NormalWeb"/>
        <w:tabs>
          <w:tab w:val="left" w:pos="0"/>
        </w:tabs>
        <w:spacing w:before="0" w:beforeAutospacing="0" w:after="0" w:afterAutospacing="0" w:line="360" w:lineRule="auto"/>
        <w:rPr>
          <w:color w:val="auto"/>
          <w:lang w:val="en-US"/>
        </w:rPr>
      </w:pPr>
    </w:p>
    <w:p w:rsidR="001C5D02" w:rsidRPr="004D5EFE" w:rsidRDefault="001C5D02" w:rsidP="00033A88">
      <w:pPr>
        <w:pStyle w:val="NormalWeb"/>
        <w:tabs>
          <w:tab w:val="left" w:pos="0"/>
        </w:tabs>
        <w:spacing w:before="0" w:beforeAutospacing="0" w:after="0" w:afterAutospacing="0" w:line="360" w:lineRule="auto"/>
        <w:rPr>
          <w:color w:val="auto"/>
          <w:lang w:val="en-US"/>
        </w:rPr>
      </w:pPr>
    </w:p>
    <w:p w:rsidR="001C5D02" w:rsidRPr="004D5EFE" w:rsidRDefault="001C5D02" w:rsidP="00033A88">
      <w:pPr>
        <w:pStyle w:val="NormalWeb"/>
        <w:tabs>
          <w:tab w:val="left" w:pos="0"/>
        </w:tabs>
        <w:spacing w:before="0" w:beforeAutospacing="0" w:after="0" w:afterAutospacing="0" w:line="360" w:lineRule="auto"/>
        <w:rPr>
          <w:color w:val="auto"/>
          <w:lang w:val="en-US"/>
        </w:rPr>
      </w:pPr>
    </w:p>
    <w:p w:rsidR="001C5D02" w:rsidRPr="004D5EFE" w:rsidRDefault="001C5D02" w:rsidP="00033A88">
      <w:pPr>
        <w:pStyle w:val="NormalWeb"/>
        <w:tabs>
          <w:tab w:val="left" w:pos="0"/>
        </w:tabs>
        <w:spacing w:before="0" w:beforeAutospacing="0" w:after="0" w:afterAutospacing="0" w:line="360" w:lineRule="auto"/>
        <w:rPr>
          <w:color w:val="auto"/>
          <w:lang w:val="en-US"/>
        </w:rPr>
      </w:pPr>
    </w:p>
    <w:p w:rsidR="001C5D02" w:rsidRPr="004D5EFE" w:rsidRDefault="001C5D02" w:rsidP="00033A88">
      <w:pPr>
        <w:pStyle w:val="NormalWeb"/>
        <w:tabs>
          <w:tab w:val="left" w:pos="0"/>
        </w:tabs>
        <w:spacing w:before="0" w:beforeAutospacing="0" w:after="0" w:afterAutospacing="0" w:line="360" w:lineRule="auto"/>
        <w:rPr>
          <w:color w:val="auto"/>
          <w:lang w:val="en-US"/>
        </w:rPr>
      </w:pPr>
    </w:p>
    <w:p w:rsidR="00EE367E" w:rsidRPr="004D5EFE" w:rsidRDefault="00EE367E" w:rsidP="00033A88">
      <w:pPr>
        <w:pStyle w:val="NormalWeb"/>
        <w:tabs>
          <w:tab w:val="left" w:pos="0"/>
        </w:tabs>
        <w:spacing w:before="0" w:beforeAutospacing="0" w:after="0" w:afterAutospacing="0" w:line="360" w:lineRule="auto"/>
        <w:rPr>
          <w:color w:val="auto"/>
          <w:lang w:val="en-US"/>
        </w:rPr>
      </w:pPr>
    </w:p>
    <w:p w:rsidR="00CD2911" w:rsidRPr="002A364E" w:rsidRDefault="00CD2911" w:rsidP="00033A88">
      <w:pPr>
        <w:tabs>
          <w:tab w:val="left" w:pos="0"/>
          <w:tab w:val="right" w:pos="6710"/>
          <w:tab w:val="left" w:pos="9350"/>
        </w:tabs>
        <w:autoSpaceDE w:val="0"/>
        <w:autoSpaceDN w:val="0"/>
        <w:adjustRightInd w:val="0"/>
        <w:ind w:right="-860"/>
        <w:jc w:val="both"/>
        <w:rPr>
          <w:b/>
          <w:sz w:val="16"/>
          <w:szCs w:val="16"/>
        </w:rPr>
      </w:pPr>
    </w:p>
    <w:p w:rsidR="00CD2911" w:rsidRPr="002A364E" w:rsidRDefault="00CD2911" w:rsidP="00033A88">
      <w:pPr>
        <w:tabs>
          <w:tab w:val="left" w:pos="0"/>
          <w:tab w:val="right" w:pos="6710"/>
          <w:tab w:val="left" w:pos="9350"/>
        </w:tabs>
        <w:autoSpaceDE w:val="0"/>
        <w:autoSpaceDN w:val="0"/>
        <w:adjustRightInd w:val="0"/>
        <w:ind w:right="-860"/>
        <w:jc w:val="both"/>
        <w:rPr>
          <w:b/>
          <w:sz w:val="16"/>
          <w:szCs w:val="16"/>
        </w:rPr>
      </w:pPr>
    </w:p>
    <w:p w:rsidR="00CD2911" w:rsidRDefault="00CD2911" w:rsidP="00033A88">
      <w:pPr>
        <w:tabs>
          <w:tab w:val="left" w:pos="0"/>
          <w:tab w:val="right" w:pos="6710"/>
          <w:tab w:val="left" w:pos="9350"/>
        </w:tabs>
        <w:autoSpaceDE w:val="0"/>
        <w:autoSpaceDN w:val="0"/>
        <w:adjustRightInd w:val="0"/>
        <w:ind w:right="-860"/>
        <w:jc w:val="both"/>
        <w:rPr>
          <w:b/>
          <w:sz w:val="16"/>
          <w:szCs w:val="16"/>
        </w:rPr>
      </w:pPr>
    </w:p>
    <w:p w:rsidR="002C2B6E" w:rsidRDefault="002C2B6E" w:rsidP="00033A88">
      <w:pPr>
        <w:tabs>
          <w:tab w:val="left" w:pos="0"/>
          <w:tab w:val="right" w:pos="6710"/>
          <w:tab w:val="left" w:pos="9350"/>
        </w:tabs>
        <w:autoSpaceDE w:val="0"/>
        <w:autoSpaceDN w:val="0"/>
        <w:adjustRightInd w:val="0"/>
        <w:ind w:right="-860"/>
        <w:jc w:val="both"/>
        <w:rPr>
          <w:b/>
          <w:sz w:val="16"/>
          <w:szCs w:val="16"/>
        </w:rPr>
      </w:pPr>
    </w:p>
    <w:p w:rsidR="002C2B6E" w:rsidRPr="002A364E" w:rsidRDefault="002C2B6E" w:rsidP="00033A88">
      <w:pPr>
        <w:tabs>
          <w:tab w:val="left" w:pos="0"/>
          <w:tab w:val="right" w:pos="6710"/>
          <w:tab w:val="left" w:pos="9350"/>
        </w:tabs>
        <w:autoSpaceDE w:val="0"/>
        <w:autoSpaceDN w:val="0"/>
        <w:adjustRightInd w:val="0"/>
        <w:ind w:right="-860"/>
        <w:jc w:val="both"/>
        <w:rPr>
          <w:b/>
          <w:sz w:val="16"/>
          <w:szCs w:val="16"/>
        </w:rPr>
      </w:pPr>
    </w:p>
    <w:p w:rsidR="00CD2911" w:rsidRDefault="00CD2911" w:rsidP="00CD2911">
      <w:pPr>
        <w:tabs>
          <w:tab w:val="left" w:pos="0"/>
          <w:tab w:val="right" w:pos="6710"/>
          <w:tab w:val="left" w:pos="9350"/>
        </w:tabs>
        <w:autoSpaceDE w:val="0"/>
        <w:autoSpaceDN w:val="0"/>
        <w:adjustRightInd w:val="0"/>
        <w:ind w:right="-90"/>
        <w:jc w:val="both"/>
        <w:rPr>
          <w:b/>
          <w:sz w:val="16"/>
          <w:szCs w:val="16"/>
        </w:rPr>
      </w:pPr>
    </w:p>
    <w:p w:rsidR="00632782" w:rsidRDefault="00632782" w:rsidP="00CD2911">
      <w:pPr>
        <w:tabs>
          <w:tab w:val="left" w:pos="0"/>
          <w:tab w:val="right" w:pos="6710"/>
          <w:tab w:val="left" w:pos="9350"/>
        </w:tabs>
        <w:autoSpaceDE w:val="0"/>
        <w:autoSpaceDN w:val="0"/>
        <w:adjustRightInd w:val="0"/>
        <w:ind w:right="-90"/>
        <w:jc w:val="both"/>
        <w:rPr>
          <w:b/>
          <w:sz w:val="16"/>
          <w:szCs w:val="16"/>
        </w:rPr>
      </w:pPr>
    </w:p>
    <w:p w:rsidR="00275CC1" w:rsidRPr="002A364E" w:rsidRDefault="00275CC1" w:rsidP="00632782">
      <w:pPr>
        <w:tabs>
          <w:tab w:val="right" w:pos="6710"/>
          <w:tab w:val="left" w:pos="9350"/>
        </w:tabs>
        <w:autoSpaceDE w:val="0"/>
        <w:autoSpaceDN w:val="0"/>
        <w:adjustRightInd w:val="0"/>
        <w:ind w:left="810" w:right="810"/>
        <w:jc w:val="both"/>
        <w:rPr>
          <w:sz w:val="16"/>
          <w:szCs w:val="16"/>
        </w:rPr>
      </w:pPr>
      <w:r w:rsidRPr="002A364E">
        <w:rPr>
          <w:b/>
          <w:sz w:val="16"/>
          <w:szCs w:val="16"/>
        </w:rPr>
        <w:t>Table S10.</w:t>
      </w:r>
      <w:r w:rsidRPr="002A364E">
        <w:rPr>
          <w:sz w:val="16"/>
          <w:szCs w:val="16"/>
        </w:rPr>
        <w:t xml:space="preserve"> Leaf traits measured relating to vapor pressure deficit, symbols, and units, and mean values ± standard error for leaflets, leaves and phyllodes of </w:t>
      </w:r>
      <w:r w:rsidRPr="002A364E">
        <w:rPr>
          <w:i/>
          <w:sz w:val="16"/>
          <w:szCs w:val="16"/>
        </w:rPr>
        <w:t>Acacia koa</w:t>
      </w:r>
      <w:r w:rsidRPr="002A364E">
        <w:rPr>
          <w:sz w:val="16"/>
          <w:szCs w:val="16"/>
        </w:rPr>
        <w:t xml:space="preserve"> grown under controlled conditions, and significance of</w:t>
      </w:r>
      <w:r w:rsidR="00774CF9" w:rsidRPr="002A364E">
        <w:rPr>
          <w:sz w:val="16"/>
          <w:szCs w:val="16"/>
        </w:rPr>
        <w:t xml:space="preserve"> </w:t>
      </w:r>
      <w:r w:rsidR="00C527F4">
        <w:rPr>
          <w:sz w:val="16"/>
          <w:szCs w:val="16"/>
        </w:rPr>
        <w:t xml:space="preserve">one-tailed </w:t>
      </w:r>
      <w:r w:rsidRPr="002A364E">
        <w:rPr>
          <w:i/>
          <w:sz w:val="16"/>
          <w:szCs w:val="16"/>
        </w:rPr>
        <w:t>t</w:t>
      </w:r>
      <w:r w:rsidR="00DF2997">
        <w:rPr>
          <w:sz w:val="16"/>
          <w:szCs w:val="16"/>
        </w:rPr>
        <w:t>-tests</w:t>
      </w:r>
      <w:r w:rsidR="00A23DC5">
        <w:rPr>
          <w:sz w:val="16"/>
          <w:szCs w:val="16"/>
        </w:rPr>
        <w:t>;</w:t>
      </w:r>
      <w:r w:rsidR="00A23DC5" w:rsidRPr="00A23DC5">
        <w:rPr>
          <w:i/>
          <w:sz w:val="16"/>
          <w:szCs w:val="16"/>
        </w:rPr>
        <w:t xml:space="preserve"> </w:t>
      </w:r>
      <w:r w:rsidR="00A23DC5" w:rsidRPr="00C7355D">
        <w:rPr>
          <w:i/>
          <w:sz w:val="16"/>
          <w:szCs w:val="16"/>
        </w:rPr>
        <w:t>n</w:t>
      </w:r>
      <w:r w:rsidR="00A23DC5">
        <w:rPr>
          <w:sz w:val="16"/>
          <w:szCs w:val="16"/>
        </w:rPr>
        <w:t xml:space="preserve"> = 5 for all parameters</w:t>
      </w:r>
      <w:r w:rsidR="00864B03">
        <w:rPr>
          <w:sz w:val="16"/>
          <w:szCs w:val="16"/>
        </w:rPr>
        <w:t xml:space="preserve">. </w:t>
      </w:r>
      <w:r w:rsidR="00774CF9" w:rsidRPr="002A364E">
        <w:rPr>
          <w:sz w:val="16"/>
          <w:szCs w:val="16"/>
        </w:rPr>
        <w:t>*</w:t>
      </w:r>
      <w:r w:rsidRPr="002A364E">
        <w:rPr>
          <w:sz w:val="16"/>
          <w:szCs w:val="16"/>
        </w:rPr>
        <w:t xml:space="preserve">0.05 </w:t>
      </w:r>
      <w:r w:rsidR="00DF2997">
        <w:rPr>
          <w:sz w:val="16"/>
          <w:szCs w:val="16"/>
        </w:rPr>
        <w:t>≥</w:t>
      </w:r>
      <w:r w:rsidRPr="002A364E">
        <w:rPr>
          <w:sz w:val="16"/>
          <w:szCs w:val="16"/>
        </w:rPr>
        <w:t xml:space="preserve"> </w:t>
      </w:r>
      <w:r w:rsidRPr="002A364E">
        <w:rPr>
          <w:i/>
          <w:sz w:val="16"/>
          <w:szCs w:val="16"/>
        </w:rPr>
        <w:t>P</w:t>
      </w:r>
      <w:r w:rsidRPr="002A364E">
        <w:rPr>
          <w:sz w:val="16"/>
          <w:szCs w:val="16"/>
        </w:rPr>
        <w:t xml:space="preserve"> ≥</w:t>
      </w:r>
      <w:r w:rsidR="009863BB">
        <w:rPr>
          <w:sz w:val="16"/>
          <w:szCs w:val="16"/>
        </w:rPr>
        <w:t xml:space="preserve"> </w:t>
      </w:r>
      <w:r w:rsidRPr="002A364E">
        <w:rPr>
          <w:sz w:val="16"/>
          <w:szCs w:val="16"/>
        </w:rPr>
        <w:t>0.01; **0.01</w:t>
      </w:r>
      <w:r w:rsidR="009863BB">
        <w:rPr>
          <w:sz w:val="16"/>
          <w:szCs w:val="16"/>
        </w:rPr>
        <w:t xml:space="preserve"> </w:t>
      </w:r>
      <w:r w:rsidRPr="002A364E">
        <w:rPr>
          <w:sz w:val="16"/>
          <w:szCs w:val="16"/>
        </w:rPr>
        <w:t xml:space="preserve">&gt; </w:t>
      </w:r>
      <w:r w:rsidRPr="002A364E">
        <w:rPr>
          <w:i/>
          <w:sz w:val="16"/>
          <w:szCs w:val="16"/>
        </w:rPr>
        <w:t>P</w:t>
      </w:r>
      <w:r w:rsidRPr="002A364E">
        <w:rPr>
          <w:sz w:val="16"/>
          <w:szCs w:val="16"/>
        </w:rPr>
        <w:t xml:space="preserve"> ≥ 0.001</w:t>
      </w:r>
      <w:r w:rsidR="00D4360E">
        <w:rPr>
          <w:sz w:val="16"/>
          <w:szCs w:val="16"/>
        </w:rPr>
        <w:t xml:space="preserve">. </w:t>
      </w:r>
      <w:r w:rsidRPr="002A364E">
        <w:rPr>
          <w:sz w:val="16"/>
          <w:szCs w:val="16"/>
        </w:rPr>
        <w:t xml:space="preserve">Rows in </w:t>
      </w:r>
      <w:r w:rsidR="00DF568A">
        <w:rPr>
          <w:sz w:val="16"/>
          <w:szCs w:val="16"/>
        </w:rPr>
        <w:t>gray</w:t>
      </w:r>
      <w:r w:rsidRPr="002A364E">
        <w:rPr>
          <w:sz w:val="16"/>
          <w:szCs w:val="16"/>
        </w:rPr>
        <w:t xml:space="preserve"> highlight the traits with statistically significant differences at </w:t>
      </w:r>
      <w:r w:rsidRPr="002A364E">
        <w:rPr>
          <w:i/>
          <w:sz w:val="16"/>
          <w:szCs w:val="16"/>
        </w:rPr>
        <w:t>P</w:t>
      </w:r>
      <w:r w:rsidRPr="002A364E">
        <w:rPr>
          <w:sz w:val="16"/>
          <w:szCs w:val="16"/>
        </w:rPr>
        <w:t xml:space="preserve"> ≤ 0.05</w:t>
      </w:r>
      <w:r w:rsidR="00CD2911" w:rsidRPr="002A364E">
        <w:rPr>
          <w:sz w:val="16"/>
          <w:szCs w:val="16"/>
        </w:rPr>
        <w:t>.</w:t>
      </w:r>
    </w:p>
    <w:tbl>
      <w:tblPr>
        <w:tblpPr w:leftFromText="180" w:rightFromText="180" w:vertAnchor="page" w:horzAnchor="margin" w:tblpXSpec="center" w:tblpY="4306"/>
        <w:tblW w:w="3998" w:type="pct"/>
        <w:tblLayout w:type="fixed"/>
        <w:tblLook w:val="04A0"/>
      </w:tblPr>
      <w:tblGrid>
        <w:gridCol w:w="2627"/>
        <w:gridCol w:w="989"/>
        <w:gridCol w:w="632"/>
        <w:gridCol w:w="1211"/>
        <w:gridCol w:w="1325"/>
        <w:gridCol w:w="873"/>
      </w:tblGrid>
      <w:tr w:rsidR="00632782" w:rsidRPr="002A364E" w:rsidTr="00DF2997">
        <w:trPr>
          <w:trHeight w:val="300"/>
        </w:trPr>
        <w:tc>
          <w:tcPr>
            <w:tcW w:w="1715" w:type="pct"/>
            <w:tcBorders>
              <w:top w:val="single" w:sz="4" w:space="0" w:color="auto"/>
              <w:left w:val="single" w:sz="4" w:space="0" w:color="auto"/>
              <w:bottom w:val="single" w:sz="4" w:space="0" w:color="auto"/>
            </w:tcBorders>
            <w:shd w:val="clear" w:color="auto" w:fill="auto"/>
            <w:noWrap/>
          </w:tcPr>
          <w:p w:rsidR="00632782" w:rsidRPr="002A364E" w:rsidRDefault="00632782" w:rsidP="00BB03F3">
            <w:pPr>
              <w:tabs>
                <w:tab w:val="left" w:pos="0"/>
              </w:tabs>
              <w:rPr>
                <w:b/>
                <w:bCs/>
                <w:sz w:val="16"/>
                <w:szCs w:val="16"/>
              </w:rPr>
            </w:pPr>
            <w:r w:rsidRPr="002A364E">
              <w:rPr>
                <w:b/>
                <w:sz w:val="16"/>
                <w:szCs w:val="16"/>
              </w:rPr>
              <w:t>VPD parameters</w:t>
            </w:r>
          </w:p>
        </w:tc>
        <w:tc>
          <w:tcPr>
            <w:tcW w:w="646" w:type="pct"/>
            <w:tcBorders>
              <w:top w:val="single" w:sz="4" w:space="0" w:color="auto"/>
              <w:bottom w:val="single" w:sz="4" w:space="0" w:color="auto"/>
            </w:tcBorders>
            <w:shd w:val="clear" w:color="auto" w:fill="auto"/>
            <w:noWrap/>
          </w:tcPr>
          <w:p w:rsidR="00632782" w:rsidRPr="002A364E" w:rsidRDefault="00632782" w:rsidP="00BB03F3">
            <w:pPr>
              <w:tabs>
                <w:tab w:val="left" w:pos="0"/>
              </w:tabs>
              <w:rPr>
                <w:b/>
                <w:sz w:val="16"/>
                <w:szCs w:val="16"/>
              </w:rPr>
            </w:pPr>
            <w:r w:rsidRPr="002A364E">
              <w:rPr>
                <w:b/>
                <w:sz w:val="16"/>
                <w:szCs w:val="16"/>
              </w:rPr>
              <w:t>Symbol</w:t>
            </w:r>
          </w:p>
        </w:tc>
        <w:tc>
          <w:tcPr>
            <w:tcW w:w="413" w:type="pct"/>
            <w:tcBorders>
              <w:top w:val="single" w:sz="4" w:space="0" w:color="auto"/>
              <w:bottom w:val="single" w:sz="4" w:space="0" w:color="auto"/>
            </w:tcBorders>
            <w:shd w:val="clear" w:color="auto" w:fill="auto"/>
            <w:noWrap/>
          </w:tcPr>
          <w:p w:rsidR="00632782" w:rsidRPr="002A364E" w:rsidRDefault="00632782" w:rsidP="00BB03F3">
            <w:pPr>
              <w:tabs>
                <w:tab w:val="left" w:pos="0"/>
              </w:tabs>
              <w:rPr>
                <w:b/>
                <w:bCs/>
                <w:sz w:val="16"/>
                <w:szCs w:val="16"/>
              </w:rPr>
            </w:pPr>
            <w:r w:rsidRPr="002A364E">
              <w:rPr>
                <w:b/>
                <w:bCs/>
                <w:sz w:val="16"/>
                <w:szCs w:val="16"/>
              </w:rPr>
              <w:t>Units</w:t>
            </w:r>
          </w:p>
        </w:tc>
        <w:tc>
          <w:tcPr>
            <w:tcW w:w="791" w:type="pct"/>
            <w:tcBorders>
              <w:top w:val="single" w:sz="4" w:space="0" w:color="auto"/>
              <w:bottom w:val="single" w:sz="4" w:space="0" w:color="auto"/>
            </w:tcBorders>
            <w:shd w:val="clear" w:color="auto" w:fill="auto"/>
            <w:noWrap/>
          </w:tcPr>
          <w:p w:rsidR="00632782" w:rsidRPr="002A364E" w:rsidRDefault="00632782" w:rsidP="00BB03F3">
            <w:pPr>
              <w:tabs>
                <w:tab w:val="left" w:pos="0"/>
              </w:tabs>
              <w:rPr>
                <w:b/>
                <w:bCs/>
                <w:sz w:val="16"/>
                <w:szCs w:val="16"/>
              </w:rPr>
            </w:pPr>
            <w:r w:rsidRPr="002A364E">
              <w:rPr>
                <w:b/>
                <w:bCs/>
                <w:sz w:val="16"/>
                <w:szCs w:val="16"/>
              </w:rPr>
              <w:t>Leaflet</w:t>
            </w:r>
          </w:p>
        </w:tc>
        <w:tc>
          <w:tcPr>
            <w:tcW w:w="865" w:type="pct"/>
            <w:tcBorders>
              <w:top w:val="single" w:sz="4" w:space="0" w:color="auto"/>
              <w:bottom w:val="single" w:sz="4" w:space="0" w:color="auto"/>
            </w:tcBorders>
            <w:shd w:val="clear" w:color="auto" w:fill="auto"/>
            <w:noWrap/>
          </w:tcPr>
          <w:p w:rsidR="00632782" w:rsidRPr="002A364E" w:rsidRDefault="00632782" w:rsidP="00BB03F3">
            <w:pPr>
              <w:tabs>
                <w:tab w:val="left" w:pos="0"/>
              </w:tabs>
              <w:rPr>
                <w:b/>
                <w:bCs/>
                <w:sz w:val="16"/>
                <w:szCs w:val="16"/>
              </w:rPr>
            </w:pPr>
            <w:r w:rsidRPr="002A364E">
              <w:rPr>
                <w:b/>
                <w:bCs/>
                <w:sz w:val="16"/>
                <w:szCs w:val="16"/>
              </w:rPr>
              <w:t>Phyllode</w:t>
            </w:r>
          </w:p>
        </w:tc>
        <w:tc>
          <w:tcPr>
            <w:tcW w:w="570" w:type="pct"/>
            <w:tcBorders>
              <w:top w:val="single" w:sz="4" w:space="0" w:color="auto"/>
              <w:bottom w:val="single" w:sz="4" w:space="0" w:color="auto"/>
              <w:right w:val="single" w:sz="4" w:space="0" w:color="auto"/>
            </w:tcBorders>
            <w:shd w:val="clear" w:color="auto" w:fill="auto"/>
            <w:noWrap/>
          </w:tcPr>
          <w:p w:rsidR="00632782" w:rsidRPr="002A364E" w:rsidRDefault="00632782" w:rsidP="00BB03F3">
            <w:pPr>
              <w:tabs>
                <w:tab w:val="left" w:pos="0"/>
              </w:tabs>
              <w:jc w:val="center"/>
              <w:rPr>
                <w:b/>
                <w:bCs/>
                <w:sz w:val="16"/>
                <w:szCs w:val="16"/>
              </w:rPr>
            </w:pPr>
            <w:r w:rsidRPr="002A364E">
              <w:rPr>
                <w:b/>
                <w:bCs/>
                <w:i/>
                <w:sz w:val="16"/>
                <w:szCs w:val="16"/>
              </w:rPr>
              <w:t>t</w:t>
            </w:r>
            <w:r w:rsidRPr="002A364E">
              <w:rPr>
                <w:b/>
                <w:bCs/>
                <w:sz w:val="16"/>
                <w:szCs w:val="16"/>
              </w:rPr>
              <w:t>-test</w:t>
            </w:r>
          </w:p>
        </w:tc>
      </w:tr>
      <w:tr w:rsidR="00632782" w:rsidRPr="002A364E" w:rsidTr="00864B03">
        <w:trPr>
          <w:trHeight w:val="70"/>
        </w:trPr>
        <w:tc>
          <w:tcPr>
            <w:tcW w:w="1715" w:type="pct"/>
            <w:tcBorders>
              <w:top w:val="single" w:sz="4" w:space="0" w:color="auto"/>
              <w:left w:val="single" w:sz="4" w:space="0" w:color="auto"/>
            </w:tcBorders>
            <w:shd w:val="clear" w:color="auto" w:fill="BFBFBF" w:themeFill="background1" w:themeFillShade="BF"/>
            <w:noWrap/>
          </w:tcPr>
          <w:p w:rsidR="00632782" w:rsidRPr="002A364E" w:rsidRDefault="00632782" w:rsidP="00BB03F3">
            <w:pPr>
              <w:tabs>
                <w:tab w:val="left" w:pos="0"/>
              </w:tabs>
              <w:rPr>
                <w:sz w:val="16"/>
                <w:szCs w:val="16"/>
                <w:lang w:val="es-ES_tradnl"/>
              </w:rPr>
            </w:pPr>
            <w:r w:rsidRPr="002A364E">
              <w:rPr>
                <w:sz w:val="16"/>
                <w:szCs w:val="16"/>
                <w:lang w:val="es-ES_tradnl"/>
              </w:rPr>
              <w:t xml:space="preserve">Stomatal </w:t>
            </w:r>
            <w:r w:rsidR="00864B03">
              <w:rPr>
                <w:sz w:val="16"/>
                <w:szCs w:val="16"/>
                <w:lang w:val="es-ES_tradnl"/>
              </w:rPr>
              <w:t xml:space="preserve">conductance </w:t>
            </w:r>
            <w:r w:rsidRPr="002A364E">
              <w:rPr>
                <w:sz w:val="16"/>
                <w:szCs w:val="16"/>
                <w:lang w:val="es-ES_tradnl"/>
              </w:rPr>
              <w:t>ratio</w:t>
            </w:r>
          </w:p>
        </w:tc>
        <w:tc>
          <w:tcPr>
            <w:tcW w:w="646" w:type="pct"/>
            <w:tcBorders>
              <w:top w:val="single" w:sz="4" w:space="0" w:color="auto"/>
            </w:tcBorders>
            <w:shd w:val="clear" w:color="auto" w:fill="BFBFBF" w:themeFill="background1" w:themeFillShade="BF"/>
            <w:noWrap/>
          </w:tcPr>
          <w:p w:rsidR="00632782" w:rsidRPr="002A364E" w:rsidRDefault="00632782" w:rsidP="00BB03F3">
            <w:pPr>
              <w:tabs>
                <w:tab w:val="left" w:pos="0"/>
              </w:tabs>
              <w:rPr>
                <w:sz w:val="16"/>
                <w:szCs w:val="16"/>
                <w:lang w:val="es-ES_tradnl"/>
              </w:rPr>
            </w:pPr>
            <w:r w:rsidRPr="002A364E">
              <w:rPr>
                <w:i/>
                <w:sz w:val="16"/>
                <w:szCs w:val="16"/>
                <w:lang w:val="es-ES_tradnl"/>
              </w:rPr>
              <w:t>g</w:t>
            </w:r>
            <w:r w:rsidRPr="002A364E">
              <w:rPr>
                <w:sz w:val="16"/>
                <w:szCs w:val="16"/>
                <w:vertAlign w:val="subscript"/>
                <w:lang w:val="es-ES_tradnl"/>
              </w:rPr>
              <w:t>2</w:t>
            </w:r>
            <w:r w:rsidRPr="002A364E">
              <w:rPr>
                <w:sz w:val="16"/>
                <w:szCs w:val="16"/>
                <w:lang w:val="es-ES_tradnl"/>
              </w:rPr>
              <w:t>/</w:t>
            </w:r>
            <w:r w:rsidRPr="002A364E">
              <w:rPr>
                <w:i/>
                <w:sz w:val="16"/>
                <w:szCs w:val="16"/>
                <w:lang w:val="es-ES_tradnl"/>
              </w:rPr>
              <w:t>g</w:t>
            </w:r>
            <w:r w:rsidRPr="002A364E">
              <w:rPr>
                <w:sz w:val="16"/>
                <w:szCs w:val="16"/>
                <w:vertAlign w:val="subscript"/>
                <w:lang w:val="es-ES_tradnl"/>
              </w:rPr>
              <w:t>1</w:t>
            </w:r>
          </w:p>
        </w:tc>
        <w:tc>
          <w:tcPr>
            <w:tcW w:w="413" w:type="pct"/>
            <w:tcBorders>
              <w:top w:val="single" w:sz="4" w:space="0" w:color="auto"/>
            </w:tcBorders>
            <w:shd w:val="clear" w:color="auto" w:fill="BFBFBF" w:themeFill="background1" w:themeFillShade="BF"/>
            <w:noWrap/>
          </w:tcPr>
          <w:p w:rsidR="00632782" w:rsidRPr="002A364E" w:rsidRDefault="00632782" w:rsidP="00BB03F3">
            <w:pPr>
              <w:tabs>
                <w:tab w:val="left" w:pos="0"/>
              </w:tabs>
              <w:jc w:val="center"/>
              <w:rPr>
                <w:b/>
                <w:bCs/>
                <w:sz w:val="16"/>
                <w:szCs w:val="16"/>
              </w:rPr>
            </w:pPr>
          </w:p>
        </w:tc>
        <w:tc>
          <w:tcPr>
            <w:tcW w:w="791" w:type="pct"/>
            <w:tcBorders>
              <w:top w:val="single" w:sz="4" w:space="0" w:color="auto"/>
            </w:tcBorders>
            <w:shd w:val="clear" w:color="auto" w:fill="BFBFBF" w:themeFill="background1" w:themeFillShade="BF"/>
            <w:noWrap/>
          </w:tcPr>
          <w:p w:rsidR="00632782" w:rsidRPr="002A364E" w:rsidRDefault="00DF2997" w:rsidP="00864B03">
            <w:pPr>
              <w:tabs>
                <w:tab w:val="left" w:pos="0"/>
              </w:tabs>
              <w:rPr>
                <w:sz w:val="16"/>
                <w:szCs w:val="16"/>
              </w:rPr>
            </w:pPr>
            <w:r>
              <w:rPr>
                <w:sz w:val="16"/>
                <w:szCs w:val="16"/>
              </w:rPr>
              <w:t>0.</w:t>
            </w:r>
            <w:r w:rsidR="00864B03">
              <w:rPr>
                <w:sz w:val="16"/>
                <w:szCs w:val="16"/>
              </w:rPr>
              <w:t>723</w:t>
            </w:r>
            <w:r w:rsidR="00632782" w:rsidRPr="002A364E">
              <w:rPr>
                <w:sz w:val="16"/>
                <w:szCs w:val="16"/>
              </w:rPr>
              <w:t xml:space="preserve"> ± 0.0</w:t>
            </w:r>
            <w:r w:rsidR="00864B03">
              <w:rPr>
                <w:sz w:val="16"/>
                <w:szCs w:val="16"/>
              </w:rPr>
              <w:t>685</w:t>
            </w:r>
          </w:p>
        </w:tc>
        <w:tc>
          <w:tcPr>
            <w:tcW w:w="865" w:type="pct"/>
            <w:tcBorders>
              <w:top w:val="single" w:sz="4" w:space="0" w:color="auto"/>
            </w:tcBorders>
            <w:shd w:val="clear" w:color="auto" w:fill="BFBFBF" w:themeFill="background1" w:themeFillShade="BF"/>
            <w:noWrap/>
          </w:tcPr>
          <w:p w:rsidR="00632782" w:rsidRPr="002A364E" w:rsidRDefault="00632782" w:rsidP="00DF2997">
            <w:pPr>
              <w:tabs>
                <w:tab w:val="left" w:pos="0"/>
              </w:tabs>
              <w:rPr>
                <w:sz w:val="16"/>
                <w:szCs w:val="16"/>
              </w:rPr>
            </w:pPr>
            <w:r w:rsidRPr="002A364E">
              <w:rPr>
                <w:sz w:val="16"/>
                <w:szCs w:val="16"/>
              </w:rPr>
              <w:t>0.4</w:t>
            </w:r>
            <w:r w:rsidR="00864B03">
              <w:rPr>
                <w:sz w:val="16"/>
                <w:szCs w:val="16"/>
              </w:rPr>
              <w:t>97</w:t>
            </w:r>
            <w:r w:rsidRPr="002A364E">
              <w:rPr>
                <w:sz w:val="16"/>
                <w:szCs w:val="16"/>
              </w:rPr>
              <w:t xml:space="preserve"> ± 0.0</w:t>
            </w:r>
            <w:r w:rsidR="00DF2997">
              <w:rPr>
                <w:sz w:val="16"/>
                <w:szCs w:val="16"/>
              </w:rPr>
              <w:t>783</w:t>
            </w:r>
          </w:p>
        </w:tc>
        <w:tc>
          <w:tcPr>
            <w:tcW w:w="570" w:type="pct"/>
            <w:tcBorders>
              <w:top w:val="single" w:sz="4" w:space="0" w:color="auto"/>
              <w:right w:val="single" w:sz="4" w:space="0" w:color="auto"/>
            </w:tcBorders>
            <w:shd w:val="clear" w:color="auto" w:fill="BFBFBF" w:themeFill="background1" w:themeFillShade="BF"/>
            <w:noWrap/>
          </w:tcPr>
          <w:p w:rsidR="00632782" w:rsidRPr="00DF2997" w:rsidRDefault="00DF2997" w:rsidP="00BB03F3">
            <w:pPr>
              <w:tabs>
                <w:tab w:val="left" w:pos="0"/>
              </w:tabs>
              <w:jc w:val="center"/>
              <w:rPr>
                <w:sz w:val="16"/>
                <w:szCs w:val="16"/>
              </w:rPr>
            </w:pPr>
            <w:r w:rsidRPr="00DF2997">
              <w:rPr>
                <w:sz w:val="16"/>
                <w:szCs w:val="16"/>
              </w:rPr>
              <w:t>*</w:t>
            </w:r>
          </w:p>
        </w:tc>
      </w:tr>
      <w:tr w:rsidR="00632782" w:rsidRPr="002A364E" w:rsidTr="00864B03">
        <w:trPr>
          <w:trHeight w:val="77"/>
        </w:trPr>
        <w:tc>
          <w:tcPr>
            <w:tcW w:w="1715" w:type="pct"/>
            <w:tcBorders>
              <w:left w:val="single" w:sz="4" w:space="0" w:color="auto"/>
            </w:tcBorders>
            <w:shd w:val="clear" w:color="auto" w:fill="FFFFFF" w:themeFill="background1"/>
            <w:noWrap/>
          </w:tcPr>
          <w:p w:rsidR="00632782" w:rsidRPr="00864B03" w:rsidRDefault="00632782" w:rsidP="00BB03F3">
            <w:pPr>
              <w:tabs>
                <w:tab w:val="left" w:pos="0"/>
              </w:tabs>
              <w:rPr>
                <w:sz w:val="16"/>
                <w:szCs w:val="16"/>
                <w:lang w:val="es-ES_tradnl"/>
              </w:rPr>
            </w:pPr>
            <w:r w:rsidRPr="00864B03">
              <w:rPr>
                <w:sz w:val="16"/>
                <w:szCs w:val="16"/>
                <w:lang w:val="es-ES_tradnl"/>
              </w:rPr>
              <w:t>Photosynthetic rate ratio</w:t>
            </w:r>
          </w:p>
        </w:tc>
        <w:tc>
          <w:tcPr>
            <w:tcW w:w="646" w:type="pct"/>
            <w:shd w:val="clear" w:color="auto" w:fill="FFFFFF" w:themeFill="background1"/>
            <w:noWrap/>
          </w:tcPr>
          <w:p w:rsidR="00632782" w:rsidRPr="00864B03" w:rsidRDefault="00632782" w:rsidP="00BB03F3">
            <w:pPr>
              <w:tabs>
                <w:tab w:val="left" w:pos="0"/>
              </w:tabs>
              <w:rPr>
                <w:sz w:val="16"/>
                <w:szCs w:val="16"/>
                <w:lang w:val="es-ES_tradnl"/>
              </w:rPr>
            </w:pPr>
            <w:r w:rsidRPr="00864B03">
              <w:rPr>
                <w:i/>
                <w:sz w:val="16"/>
                <w:szCs w:val="16"/>
                <w:lang w:val="es-ES_tradnl"/>
              </w:rPr>
              <w:t>A</w:t>
            </w:r>
            <w:r w:rsidRPr="00864B03">
              <w:rPr>
                <w:sz w:val="16"/>
                <w:szCs w:val="16"/>
                <w:vertAlign w:val="subscript"/>
                <w:lang w:val="es-ES_tradnl"/>
              </w:rPr>
              <w:t>2</w:t>
            </w:r>
            <w:r w:rsidRPr="00864B03">
              <w:rPr>
                <w:sz w:val="16"/>
                <w:szCs w:val="16"/>
                <w:lang w:val="es-ES_tradnl"/>
              </w:rPr>
              <w:t>/</w:t>
            </w:r>
            <w:r w:rsidRPr="00864B03">
              <w:rPr>
                <w:i/>
                <w:sz w:val="16"/>
                <w:szCs w:val="16"/>
                <w:lang w:val="es-ES_tradnl"/>
              </w:rPr>
              <w:t>A</w:t>
            </w:r>
            <w:r w:rsidRPr="00864B03">
              <w:rPr>
                <w:sz w:val="16"/>
                <w:szCs w:val="16"/>
                <w:vertAlign w:val="subscript"/>
                <w:lang w:val="es-ES_tradnl"/>
              </w:rPr>
              <w:t>1</w:t>
            </w:r>
          </w:p>
        </w:tc>
        <w:tc>
          <w:tcPr>
            <w:tcW w:w="413" w:type="pct"/>
            <w:shd w:val="clear" w:color="auto" w:fill="FFFFFF" w:themeFill="background1"/>
            <w:noWrap/>
          </w:tcPr>
          <w:p w:rsidR="00632782" w:rsidRPr="00864B03" w:rsidRDefault="00632782" w:rsidP="00BB03F3">
            <w:pPr>
              <w:tabs>
                <w:tab w:val="left" w:pos="0"/>
              </w:tabs>
              <w:jc w:val="center"/>
              <w:rPr>
                <w:b/>
                <w:bCs/>
                <w:sz w:val="16"/>
                <w:szCs w:val="16"/>
              </w:rPr>
            </w:pPr>
          </w:p>
        </w:tc>
        <w:tc>
          <w:tcPr>
            <w:tcW w:w="791" w:type="pct"/>
            <w:shd w:val="clear" w:color="auto" w:fill="FFFFFF" w:themeFill="background1"/>
            <w:noWrap/>
          </w:tcPr>
          <w:p w:rsidR="00632782" w:rsidRPr="00864B03" w:rsidRDefault="00864B03" w:rsidP="00864B03">
            <w:pPr>
              <w:tabs>
                <w:tab w:val="left" w:pos="0"/>
              </w:tabs>
              <w:rPr>
                <w:sz w:val="16"/>
                <w:szCs w:val="16"/>
              </w:rPr>
            </w:pPr>
            <w:r w:rsidRPr="00864B03">
              <w:rPr>
                <w:sz w:val="16"/>
                <w:szCs w:val="16"/>
              </w:rPr>
              <w:t>0.796</w:t>
            </w:r>
            <w:r w:rsidR="00DF2997" w:rsidRPr="00864B03">
              <w:rPr>
                <w:sz w:val="16"/>
                <w:szCs w:val="16"/>
              </w:rPr>
              <w:t xml:space="preserve"> ± 0.0</w:t>
            </w:r>
            <w:r w:rsidRPr="00864B03">
              <w:rPr>
                <w:sz w:val="16"/>
                <w:szCs w:val="16"/>
              </w:rPr>
              <w:t>164</w:t>
            </w:r>
          </w:p>
        </w:tc>
        <w:tc>
          <w:tcPr>
            <w:tcW w:w="865" w:type="pct"/>
            <w:shd w:val="clear" w:color="auto" w:fill="FFFFFF" w:themeFill="background1"/>
            <w:noWrap/>
          </w:tcPr>
          <w:p w:rsidR="00632782" w:rsidRPr="00864B03" w:rsidRDefault="00864B03" w:rsidP="00BB03F3">
            <w:pPr>
              <w:tabs>
                <w:tab w:val="left" w:pos="0"/>
              </w:tabs>
              <w:rPr>
                <w:sz w:val="16"/>
                <w:szCs w:val="16"/>
              </w:rPr>
            </w:pPr>
            <w:r w:rsidRPr="00864B03">
              <w:rPr>
                <w:sz w:val="16"/>
                <w:szCs w:val="16"/>
              </w:rPr>
              <w:t>0.611</w:t>
            </w:r>
            <w:r w:rsidR="00DF2997" w:rsidRPr="00864B03">
              <w:rPr>
                <w:sz w:val="16"/>
                <w:szCs w:val="16"/>
              </w:rPr>
              <w:t xml:space="preserve"> ± 0.0</w:t>
            </w:r>
            <w:r w:rsidRPr="00864B03">
              <w:rPr>
                <w:sz w:val="16"/>
                <w:szCs w:val="16"/>
              </w:rPr>
              <w:t>749</w:t>
            </w:r>
          </w:p>
        </w:tc>
        <w:tc>
          <w:tcPr>
            <w:tcW w:w="570" w:type="pct"/>
            <w:tcBorders>
              <w:right w:val="single" w:sz="4" w:space="0" w:color="auto"/>
            </w:tcBorders>
            <w:shd w:val="clear" w:color="auto" w:fill="FFFFFF" w:themeFill="background1"/>
            <w:noWrap/>
          </w:tcPr>
          <w:p w:rsidR="00632782" w:rsidRPr="00864B03" w:rsidRDefault="00864B03" w:rsidP="00864B03">
            <w:pPr>
              <w:tabs>
                <w:tab w:val="left" w:pos="0"/>
              </w:tabs>
              <w:jc w:val="center"/>
              <w:rPr>
                <w:i/>
                <w:sz w:val="16"/>
                <w:szCs w:val="16"/>
              </w:rPr>
            </w:pPr>
            <w:r w:rsidRPr="00864B03">
              <w:rPr>
                <w:i/>
                <w:sz w:val="16"/>
                <w:szCs w:val="16"/>
              </w:rPr>
              <w:t>NS</w:t>
            </w:r>
          </w:p>
        </w:tc>
      </w:tr>
      <w:tr w:rsidR="00632782" w:rsidRPr="002A364E" w:rsidTr="00DF2997">
        <w:trPr>
          <w:trHeight w:val="70"/>
        </w:trPr>
        <w:tc>
          <w:tcPr>
            <w:tcW w:w="1715" w:type="pct"/>
            <w:tcBorders>
              <w:left w:val="single" w:sz="4" w:space="0" w:color="auto"/>
            </w:tcBorders>
            <w:shd w:val="clear" w:color="auto" w:fill="FFFFFF" w:themeFill="background1"/>
            <w:noWrap/>
          </w:tcPr>
          <w:p w:rsidR="00632782" w:rsidRPr="00864B03" w:rsidRDefault="00632782" w:rsidP="00BB03F3">
            <w:pPr>
              <w:tabs>
                <w:tab w:val="left" w:pos="0"/>
              </w:tabs>
              <w:rPr>
                <w:sz w:val="16"/>
                <w:szCs w:val="16"/>
                <w:lang w:val="es-ES_tradnl"/>
              </w:rPr>
            </w:pPr>
            <w:r w:rsidRPr="00864B03">
              <w:rPr>
                <w:sz w:val="16"/>
                <w:szCs w:val="16"/>
                <w:lang w:val="es-ES_tradnl"/>
              </w:rPr>
              <w:t xml:space="preserve">Transpiration </w:t>
            </w:r>
            <w:r w:rsidR="00864B03" w:rsidRPr="00864B03">
              <w:rPr>
                <w:sz w:val="16"/>
                <w:szCs w:val="16"/>
                <w:lang w:val="es-ES_tradnl"/>
              </w:rPr>
              <w:t xml:space="preserve">rate </w:t>
            </w:r>
            <w:r w:rsidRPr="00864B03">
              <w:rPr>
                <w:sz w:val="16"/>
                <w:szCs w:val="16"/>
                <w:lang w:val="es-ES_tradnl"/>
              </w:rPr>
              <w:t>ratio</w:t>
            </w:r>
          </w:p>
        </w:tc>
        <w:tc>
          <w:tcPr>
            <w:tcW w:w="646" w:type="pct"/>
            <w:shd w:val="clear" w:color="auto" w:fill="FFFFFF" w:themeFill="background1"/>
            <w:noWrap/>
          </w:tcPr>
          <w:p w:rsidR="00632782" w:rsidRPr="00864B03" w:rsidRDefault="00632782" w:rsidP="00BB03F3">
            <w:pPr>
              <w:tabs>
                <w:tab w:val="left" w:pos="0"/>
              </w:tabs>
              <w:rPr>
                <w:sz w:val="16"/>
                <w:szCs w:val="16"/>
                <w:lang w:val="es-ES_tradnl"/>
              </w:rPr>
            </w:pPr>
            <w:r w:rsidRPr="00864B03">
              <w:rPr>
                <w:i/>
                <w:sz w:val="16"/>
                <w:szCs w:val="16"/>
                <w:lang w:val="es-ES_tradnl"/>
              </w:rPr>
              <w:t>E</w:t>
            </w:r>
            <w:r w:rsidRPr="00864B03">
              <w:rPr>
                <w:sz w:val="16"/>
                <w:szCs w:val="16"/>
                <w:vertAlign w:val="subscript"/>
                <w:lang w:val="es-ES_tradnl"/>
              </w:rPr>
              <w:t>2</w:t>
            </w:r>
            <w:r w:rsidRPr="00864B03">
              <w:rPr>
                <w:sz w:val="16"/>
                <w:szCs w:val="16"/>
                <w:lang w:val="es-ES_tradnl"/>
              </w:rPr>
              <w:t>/</w:t>
            </w:r>
            <w:r w:rsidRPr="00864B03">
              <w:rPr>
                <w:i/>
                <w:sz w:val="16"/>
                <w:szCs w:val="16"/>
                <w:lang w:val="es-ES_tradnl"/>
              </w:rPr>
              <w:t>E</w:t>
            </w:r>
            <w:r w:rsidRPr="00864B03">
              <w:rPr>
                <w:sz w:val="16"/>
                <w:szCs w:val="16"/>
                <w:vertAlign w:val="subscript"/>
                <w:lang w:val="es-ES_tradnl"/>
              </w:rPr>
              <w:t>1</w:t>
            </w:r>
          </w:p>
        </w:tc>
        <w:tc>
          <w:tcPr>
            <w:tcW w:w="413" w:type="pct"/>
            <w:shd w:val="clear" w:color="auto" w:fill="FFFFFF" w:themeFill="background1"/>
            <w:noWrap/>
          </w:tcPr>
          <w:p w:rsidR="00632782" w:rsidRPr="00864B03" w:rsidRDefault="00632782" w:rsidP="00BB03F3">
            <w:pPr>
              <w:tabs>
                <w:tab w:val="left" w:pos="0"/>
              </w:tabs>
              <w:jc w:val="center"/>
              <w:rPr>
                <w:b/>
                <w:bCs/>
                <w:sz w:val="16"/>
                <w:szCs w:val="16"/>
              </w:rPr>
            </w:pPr>
          </w:p>
        </w:tc>
        <w:tc>
          <w:tcPr>
            <w:tcW w:w="791" w:type="pct"/>
            <w:shd w:val="clear" w:color="auto" w:fill="FFFFFF" w:themeFill="background1"/>
            <w:noWrap/>
          </w:tcPr>
          <w:p w:rsidR="00632782" w:rsidRPr="00864B03" w:rsidRDefault="00DF2997" w:rsidP="00864B03">
            <w:pPr>
              <w:tabs>
                <w:tab w:val="left" w:pos="0"/>
              </w:tabs>
              <w:rPr>
                <w:sz w:val="16"/>
                <w:szCs w:val="16"/>
              </w:rPr>
            </w:pPr>
            <w:r w:rsidRPr="00864B03">
              <w:rPr>
                <w:sz w:val="16"/>
                <w:szCs w:val="16"/>
              </w:rPr>
              <w:t>1.</w:t>
            </w:r>
            <w:r w:rsidR="00864B03">
              <w:rPr>
                <w:sz w:val="16"/>
                <w:szCs w:val="16"/>
              </w:rPr>
              <w:t>45</w:t>
            </w:r>
            <w:r w:rsidRPr="00864B03">
              <w:rPr>
                <w:sz w:val="16"/>
                <w:szCs w:val="16"/>
              </w:rPr>
              <w:t xml:space="preserve"> ± 0.1</w:t>
            </w:r>
            <w:r w:rsidR="00864B03">
              <w:rPr>
                <w:sz w:val="16"/>
                <w:szCs w:val="16"/>
              </w:rPr>
              <w:t>36</w:t>
            </w:r>
          </w:p>
        </w:tc>
        <w:tc>
          <w:tcPr>
            <w:tcW w:w="865" w:type="pct"/>
            <w:shd w:val="clear" w:color="auto" w:fill="FFFFFF" w:themeFill="background1"/>
            <w:noWrap/>
          </w:tcPr>
          <w:p w:rsidR="00632782" w:rsidRPr="00864B03" w:rsidRDefault="00DF2997" w:rsidP="00BB03F3">
            <w:pPr>
              <w:tabs>
                <w:tab w:val="left" w:pos="0"/>
              </w:tabs>
              <w:rPr>
                <w:sz w:val="16"/>
                <w:szCs w:val="16"/>
              </w:rPr>
            </w:pPr>
            <w:r w:rsidRPr="00864B03">
              <w:rPr>
                <w:sz w:val="16"/>
                <w:szCs w:val="16"/>
              </w:rPr>
              <w:t>1.01 ± 0.149</w:t>
            </w:r>
          </w:p>
        </w:tc>
        <w:tc>
          <w:tcPr>
            <w:tcW w:w="570" w:type="pct"/>
            <w:tcBorders>
              <w:right w:val="single" w:sz="4" w:space="0" w:color="auto"/>
            </w:tcBorders>
            <w:shd w:val="clear" w:color="auto" w:fill="FFFFFF" w:themeFill="background1"/>
            <w:noWrap/>
          </w:tcPr>
          <w:p w:rsidR="00632782" w:rsidRPr="00864B03" w:rsidRDefault="00632782" w:rsidP="00BB03F3">
            <w:pPr>
              <w:tabs>
                <w:tab w:val="left" w:pos="0"/>
              </w:tabs>
              <w:jc w:val="center"/>
              <w:rPr>
                <w:sz w:val="16"/>
                <w:szCs w:val="16"/>
              </w:rPr>
            </w:pPr>
            <w:r w:rsidRPr="00864B03">
              <w:rPr>
                <w:i/>
                <w:sz w:val="16"/>
                <w:szCs w:val="16"/>
              </w:rPr>
              <w:t>NS</w:t>
            </w:r>
          </w:p>
        </w:tc>
      </w:tr>
      <w:tr w:rsidR="00632782" w:rsidRPr="002A364E" w:rsidTr="00DF2997">
        <w:trPr>
          <w:trHeight w:val="70"/>
        </w:trPr>
        <w:tc>
          <w:tcPr>
            <w:tcW w:w="1715" w:type="pct"/>
            <w:tcBorders>
              <w:left w:val="single" w:sz="4" w:space="0" w:color="auto"/>
            </w:tcBorders>
            <w:shd w:val="clear" w:color="auto" w:fill="FFFFFF" w:themeFill="background1"/>
            <w:noWrap/>
          </w:tcPr>
          <w:p w:rsidR="00632782" w:rsidRPr="002A364E" w:rsidRDefault="00632782" w:rsidP="00BB03F3">
            <w:pPr>
              <w:tabs>
                <w:tab w:val="left" w:pos="0"/>
              </w:tabs>
              <w:rPr>
                <w:sz w:val="16"/>
                <w:szCs w:val="16"/>
                <w:lang w:val="es-ES_tradnl"/>
              </w:rPr>
            </w:pPr>
            <w:r w:rsidRPr="002A364E">
              <w:rPr>
                <w:sz w:val="16"/>
                <w:szCs w:val="16"/>
                <w:lang w:val="es-ES_tradnl"/>
              </w:rPr>
              <w:t>Time for 50% stomatal closure</w:t>
            </w:r>
          </w:p>
        </w:tc>
        <w:tc>
          <w:tcPr>
            <w:tcW w:w="646" w:type="pct"/>
            <w:shd w:val="clear" w:color="auto" w:fill="FFFFFF" w:themeFill="background1"/>
            <w:noWrap/>
          </w:tcPr>
          <w:p w:rsidR="00632782" w:rsidRPr="002A364E" w:rsidRDefault="00632782" w:rsidP="00BB03F3">
            <w:pPr>
              <w:tabs>
                <w:tab w:val="left" w:pos="0"/>
              </w:tabs>
              <w:rPr>
                <w:sz w:val="16"/>
                <w:szCs w:val="16"/>
                <w:lang w:val="es-ES_tradnl"/>
              </w:rPr>
            </w:pPr>
            <w:r w:rsidRPr="002A364E">
              <w:rPr>
                <w:i/>
                <w:sz w:val="16"/>
                <w:szCs w:val="16"/>
                <w:lang w:val="es-ES_tradnl"/>
              </w:rPr>
              <w:t>t</w:t>
            </w:r>
            <w:r w:rsidRPr="002A364E">
              <w:rPr>
                <w:sz w:val="16"/>
                <w:szCs w:val="16"/>
                <w:vertAlign w:val="subscript"/>
                <w:lang w:val="es-ES_tradnl"/>
              </w:rPr>
              <w:t>50%</w:t>
            </w:r>
          </w:p>
        </w:tc>
        <w:tc>
          <w:tcPr>
            <w:tcW w:w="413" w:type="pct"/>
            <w:shd w:val="clear" w:color="auto" w:fill="FFFFFF" w:themeFill="background1"/>
            <w:noWrap/>
          </w:tcPr>
          <w:p w:rsidR="00632782" w:rsidRPr="009863BB" w:rsidRDefault="00DF2997" w:rsidP="00BB03F3">
            <w:pPr>
              <w:tabs>
                <w:tab w:val="left" w:pos="0"/>
              </w:tabs>
              <w:jc w:val="center"/>
              <w:rPr>
                <w:bCs/>
                <w:sz w:val="16"/>
                <w:szCs w:val="16"/>
              </w:rPr>
            </w:pPr>
            <w:r>
              <w:rPr>
                <w:bCs/>
                <w:sz w:val="16"/>
                <w:szCs w:val="16"/>
              </w:rPr>
              <w:t>min</w:t>
            </w:r>
          </w:p>
        </w:tc>
        <w:tc>
          <w:tcPr>
            <w:tcW w:w="791" w:type="pct"/>
            <w:shd w:val="clear" w:color="auto" w:fill="FFFFFF" w:themeFill="background1"/>
            <w:noWrap/>
          </w:tcPr>
          <w:p w:rsidR="00632782" w:rsidRPr="002A364E" w:rsidRDefault="00864B03" w:rsidP="00BB03F3">
            <w:pPr>
              <w:tabs>
                <w:tab w:val="left" w:pos="0"/>
              </w:tabs>
              <w:rPr>
                <w:sz w:val="16"/>
                <w:szCs w:val="16"/>
              </w:rPr>
            </w:pPr>
            <w:r>
              <w:rPr>
                <w:sz w:val="16"/>
                <w:szCs w:val="16"/>
              </w:rPr>
              <w:t>13.8</w:t>
            </w:r>
            <w:r w:rsidR="00DF2997">
              <w:rPr>
                <w:sz w:val="16"/>
                <w:szCs w:val="16"/>
              </w:rPr>
              <w:t xml:space="preserve"> ± </w:t>
            </w:r>
            <w:r>
              <w:rPr>
                <w:sz w:val="16"/>
                <w:szCs w:val="16"/>
              </w:rPr>
              <w:t>2.57</w:t>
            </w:r>
          </w:p>
        </w:tc>
        <w:tc>
          <w:tcPr>
            <w:tcW w:w="865" w:type="pct"/>
            <w:shd w:val="clear" w:color="auto" w:fill="FFFFFF" w:themeFill="background1"/>
            <w:noWrap/>
          </w:tcPr>
          <w:p w:rsidR="00632782" w:rsidRPr="002A364E" w:rsidRDefault="00864B03" w:rsidP="00BB03F3">
            <w:pPr>
              <w:tabs>
                <w:tab w:val="left" w:pos="0"/>
              </w:tabs>
              <w:rPr>
                <w:sz w:val="16"/>
                <w:szCs w:val="16"/>
              </w:rPr>
            </w:pPr>
            <w:r>
              <w:rPr>
                <w:sz w:val="16"/>
                <w:szCs w:val="16"/>
              </w:rPr>
              <w:t>12.1</w:t>
            </w:r>
            <w:r w:rsidR="00DF2997">
              <w:rPr>
                <w:sz w:val="16"/>
                <w:szCs w:val="16"/>
              </w:rPr>
              <w:t xml:space="preserve"> ± 2.</w:t>
            </w:r>
            <w:r>
              <w:rPr>
                <w:sz w:val="16"/>
                <w:szCs w:val="16"/>
              </w:rPr>
              <w:t>63</w:t>
            </w:r>
          </w:p>
        </w:tc>
        <w:tc>
          <w:tcPr>
            <w:tcW w:w="570" w:type="pct"/>
            <w:tcBorders>
              <w:right w:val="single" w:sz="4" w:space="0" w:color="auto"/>
            </w:tcBorders>
            <w:shd w:val="clear" w:color="auto" w:fill="FFFFFF" w:themeFill="background1"/>
            <w:noWrap/>
          </w:tcPr>
          <w:p w:rsidR="00632782" w:rsidRPr="002A364E" w:rsidRDefault="00632782" w:rsidP="00BB03F3">
            <w:pPr>
              <w:tabs>
                <w:tab w:val="left" w:pos="0"/>
              </w:tabs>
              <w:jc w:val="center"/>
              <w:rPr>
                <w:sz w:val="16"/>
                <w:szCs w:val="16"/>
              </w:rPr>
            </w:pPr>
            <w:r w:rsidRPr="002A364E">
              <w:rPr>
                <w:i/>
                <w:sz w:val="16"/>
                <w:szCs w:val="16"/>
              </w:rPr>
              <w:t>NS</w:t>
            </w:r>
          </w:p>
        </w:tc>
      </w:tr>
      <w:tr w:rsidR="00632782" w:rsidRPr="002A364E" w:rsidTr="00DF2997">
        <w:trPr>
          <w:trHeight w:val="77"/>
        </w:trPr>
        <w:tc>
          <w:tcPr>
            <w:tcW w:w="1715" w:type="pct"/>
            <w:tcBorders>
              <w:left w:val="single" w:sz="4" w:space="0" w:color="auto"/>
            </w:tcBorders>
            <w:shd w:val="clear" w:color="auto" w:fill="FFFFFF" w:themeFill="background1"/>
            <w:noWrap/>
          </w:tcPr>
          <w:p w:rsidR="00632782" w:rsidRPr="002A364E" w:rsidRDefault="00632782" w:rsidP="00BB03F3">
            <w:pPr>
              <w:tabs>
                <w:tab w:val="left" w:pos="0"/>
              </w:tabs>
              <w:rPr>
                <w:sz w:val="16"/>
                <w:szCs w:val="16"/>
                <w:lang w:val="es-ES_tradnl"/>
              </w:rPr>
            </w:pPr>
            <w:r w:rsidRPr="002A364E">
              <w:rPr>
                <w:sz w:val="16"/>
                <w:szCs w:val="16"/>
                <w:lang w:val="es-ES_tradnl"/>
              </w:rPr>
              <w:t>Time for 95% stomatal closure</w:t>
            </w:r>
          </w:p>
        </w:tc>
        <w:tc>
          <w:tcPr>
            <w:tcW w:w="646" w:type="pct"/>
            <w:shd w:val="clear" w:color="auto" w:fill="FFFFFF" w:themeFill="background1"/>
            <w:noWrap/>
          </w:tcPr>
          <w:p w:rsidR="00632782" w:rsidRPr="002A364E" w:rsidRDefault="00632782" w:rsidP="00BB03F3">
            <w:pPr>
              <w:tabs>
                <w:tab w:val="left" w:pos="0"/>
              </w:tabs>
              <w:rPr>
                <w:sz w:val="16"/>
                <w:szCs w:val="16"/>
                <w:lang w:val="es-ES_tradnl"/>
              </w:rPr>
            </w:pPr>
            <w:r w:rsidRPr="002A364E">
              <w:rPr>
                <w:i/>
                <w:sz w:val="16"/>
                <w:szCs w:val="16"/>
                <w:lang w:val="es-ES_tradnl"/>
              </w:rPr>
              <w:t>t</w:t>
            </w:r>
            <w:r w:rsidRPr="002A364E">
              <w:rPr>
                <w:sz w:val="16"/>
                <w:szCs w:val="16"/>
                <w:vertAlign w:val="subscript"/>
                <w:lang w:val="es-ES_tradnl"/>
              </w:rPr>
              <w:t>95%</w:t>
            </w:r>
          </w:p>
        </w:tc>
        <w:tc>
          <w:tcPr>
            <w:tcW w:w="413" w:type="pct"/>
            <w:shd w:val="clear" w:color="auto" w:fill="FFFFFF" w:themeFill="background1"/>
            <w:noWrap/>
          </w:tcPr>
          <w:p w:rsidR="00632782" w:rsidRPr="009863BB" w:rsidRDefault="00DF2997" w:rsidP="00BB03F3">
            <w:pPr>
              <w:tabs>
                <w:tab w:val="left" w:pos="0"/>
              </w:tabs>
              <w:jc w:val="center"/>
              <w:rPr>
                <w:bCs/>
                <w:sz w:val="16"/>
                <w:szCs w:val="16"/>
              </w:rPr>
            </w:pPr>
            <w:r>
              <w:rPr>
                <w:bCs/>
                <w:sz w:val="16"/>
                <w:szCs w:val="16"/>
              </w:rPr>
              <w:t>min</w:t>
            </w:r>
          </w:p>
        </w:tc>
        <w:tc>
          <w:tcPr>
            <w:tcW w:w="791" w:type="pct"/>
            <w:shd w:val="clear" w:color="auto" w:fill="FFFFFF" w:themeFill="background1"/>
            <w:noWrap/>
          </w:tcPr>
          <w:p w:rsidR="00632782" w:rsidRPr="002A364E" w:rsidRDefault="00DF2997" w:rsidP="00BB03F3">
            <w:pPr>
              <w:tabs>
                <w:tab w:val="left" w:pos="0"/>
              </w:tabs>
              <w:rPr>
                <w:sz w:val="16"/>
                <w:szCs w:val="16"/>
                <w:highlight w:val="lightGray"/>
              </w:rPr>
            </w:pPr>
            <w:r>
              <w:rPr>
                <w:sz w:val="16"/>
                <w:szCs w:val="16"/>
              </w:rPr>
              <w:t>18.4</w:t>
            </w:r>
            <w:r w:rsidR="00632782" w:rsidRPr="002A364E">
              <w:rPr>
                <w:sz w:val="16"/>
                <w:szCs w:val="16"/>
              </w:rPr>
              <w:t xml:space="preserve"> ± </w:t>
            </w:r>
            <w:r w:rsidR="00864B03">
              <w:rPr>
                <w:sz w:val="16"/>
                <w:szCs w:val="16"/>
              </w:rPr>
              <w:t>4.37</w:t>
            </w:r>
          </w:p>
        </w:tc>
        <w:tc>
          <w:tcPr>
            <w:tcW w:w="865" w:type="pct"/>
            <w:shd w:val="clear" w:color="auto" w:fill="FFFFFF" w:themeFill="background1"/>
            <w:noWrap/>
          </w:tcPr>
          <w:p w:rsidR="00632782" w:rsidRPr="002A364E" w:rsidRDefault="00864B03" w:rsidP="00BB03F3">
            <w:pPr>
              <w:tabs>
                <w:tab w:val="left" w:pos="0"/>
              </w:tabs>
              <w:rPr>
                <w:sz w:val="16"/>
                <w:szCs w:val="16"/>
                <w:highlight w:val="lightGray"/>
              </w:rPr>
            </w:pPr>
            <w:r>
              <w:rPr>
                <w:sz w:val="16"/>
                <w:szCs w:val="16"/>
              </w:rPr>
              <w:t>22.6</w:t>
            </w:r>
            <w:r w:rsidR="00632782" w:rsidRPr="002A364E">
              <w:rPr>
                <w:sz w:val="16"/>
                <w:szCs w:val="16"/>
              </w:rPr>
              <w:t xml:space="preserve"> ± </w:t>
            </w:r>
            <w:r>
              <w:rPr>
                <w:sz w:val="16"/>
                <w:szCs w:val="16"/>
              </w:rPr>
              <w:t>7.78</w:t>
            </w:r>
          </w:p>
        </w:tc>
        <w:tc>
          <w:tcPr>
            <w:tcW w:w="570" w:type="pct"/>
            <w:tcBorders>
              <w:right w:val="single" w:sz="4" w:space="0" w:color="auto"/>
            </w:tcBorders>
            <w:shd w:val="clear" w:color="auto" w:fill="FFFFFF" w:themeFill="background1"/>
            <w:noWrap/>
          </w:tcPr>
          <w:p w:rsidR="00632782" w:rsidRPr="00DF2997" w:rsidRDefault="00DF2997" w:rsidP="00BB03F3">
            <w:pPr>
              <w:tabs>
                <w:tab w:val="left" w:pos="0"/>
              </w:tabs>
              <w:jc w:val="center"/>
              <w:rPr>
                <w:i/>
                <w:sz w:val="16"/>
                <w:szCs w:val="16"/>
                <w:highlight w:val="lightGray"/>
              </w:rPr>
            </w:pPr>
            <w:r w:rsidRPr="00DF2997">
              <w:rPr>
                <w:i/>
                <w:sz w:val="16"/>
                <w:szCs w:val="16"/>
              </w:rPr>
              <w:t>NS</w:t>
            </w:r>
          </w:p>
        </w:tc>
      </w:tr>
      <w:tr w:rsidR="00632782" w:rsidRPr="002A364E" w:rsidTr="00864B03">
        <w:trPr>
          <w:trHeight w:val="77"/>
        </w:trPr>
        <w:tc>
          <w:tcPr>
            <w:tcW w:w="1715" w:type="pct"/>
            <w:tcBorders>
              <w:left w:val="single" w:sz="4" w:space="0" w:color="auto"/>
              <w:bottom w:val="single" w:sz="4" w:space="0" w:color="auto"/>
            </w:tcBorders>
            <w:shd w:val="clear" w:color="auto" w:fill="FFFFFF" w:themeFill="background1"/>
            <w:noWrap/>
          </w:tcPr>
          <w:p w:rsidR="00632782" w:rsidRPr="002A364E" w:rsidRDefault="00632782" w:rsidP="00BB03F3">
            <w:pPr>
              <w:tabs>
                <w:tab w:val="left" w:pos="0"/>
              </w:tabs>
              <w:rPr>
                <w:sz w:val="16"/>
                <w:szCs w:val="16"/>
              </w:rPr>
            </w:pPr>
            <w:r w:rsidRPr="002A364E">
              <w:rPr>
                <w:sz w:val="16"/>
                <w:szCs w:val="16"/>
              </w:rPr>
              <w:t>Time of ‘wrong-way response’</w:t>
            </w:r>
          </w:p>
        </w:tc>
        <w:tc>
          <w:tcPr>
            <w:tcW w:w="646" w:type="pct"/>
            <w:tcBorders>
              <w:bottom w:val="single" w:sz="4" w:space="0" w:color="auto"/>
            </w:tcBorders>
            <w:shd w:val="clear" w:color="auto" w:fill="FFFFFF" w:themeFill="background1"/>
            <w:noWrap/>
          </w:tcPr>
          <w:p w:rsidR="00632782" w:rsidRPr="002A364E" w:rsidRDefault="00632782" w:rsidP="00BB03F3">
            <w:pPr>
              <w:tabs>
                <w:tab w:val="left" w:pos="0"/>
              </w:tabs>
              <w:rPr>
                <w:sz w:val="16"/>
                <w:szCs w:val="16"/>
                <w:lang w:val="es-ES_tradnl"/>
              </w:rPr>
            </w:pPr>
            <w:r w:rsidRPr="002A364E">
              <w:rPr>
                <w:i/>
                <w:sz w:val="16"/>
                <w:szCs w:val="16"/>
                <w:lang w:val="es-ES_tradnl"/>
              </w:rPr>
              <w:t>t</w:t>
            </w:r>
            <w:r w:rsidRPr="002A364E">
              <w:rPr>
                <w:sz w:val="16"/>
                <w:szCs w:val="16"/>
                <w:vertAlign w:val="subscript"/>
                <w:lang w:val="es-ES_tradnl"/>
              </w:rPr>
              <w:t>WWR</w:t>
            </w:r>
          </w:p>
        </w:tc>
        <w:tc>
          <w:tcPr>
            <w:tcW w:w="413" w:type="pct"/>
            <w:tcBorders>
              <w:bottom w:val="single" w:sz="4" w:space="0" w:color="auto"/>
            </w:tcBorders>
            <w:shd w:val="clear" w:color="auto" w:fill="FFFFFF" w:themeFill="background1"/>
            <w:noWrap/>
          </w:tcPr>
          <w:p w:rsidR="00632782" w:rsidRPr="009863BB" w:rsidRDefault="00DF2997" w:rsidP="00BB03F3">
            <w:pPr>
              <w:tabs>
                <w:tab w:val="left" w:pos="0"/>
              </w:tabs>
              <w:jc w:val="center"/>
              <w:rPr>
                <w:sz w:val="16"/>
                <w:szCs w:val="16"/>
              </w:rPr>
            </w:pPr>
            <w:r>
              <w:rPr>
                <w:sz w:val="16"/>
                <w:szCs w:val="16"/>
              </w:rPr>
              <w:t>min</w:t>
            </w:r>
          </w:p>
        </w:tc>
        <w:tc>
          <w:tcPr>
            <w:tcW w:w="791" w:type="pct"/>
            <w:tcBorders>
              <w:bottom w:val="single" w:sz="4" w:space="0" w:color="auto"/>
            </w:tcBorders>
            <w:shd w:val="clear" w:color="auto" w:fill="FFFFFF" w:themeFill="background1"/>
            <w:noWrap/>
          </w:tcPr>
          <w:p w:rsidR="00632782" w:rsidRPr="002A364E" w:rsidRDefault="00864B03" w:rsidP="00864B03">
            <w:pPr>
              <w:tabs>
                <w:tab w:val="left" w:pos="0"/>
              </w:tabs>
              <w:rPr>
                <w:sz w:val="16"/>
                <w:szCs w:val="16"/>
                <w:highlight w:val="lightGray"/>
              </w:rPr>
            </w:pPr>
            <w:r>
              <w:rPr>
                <w:sz w:val="16"/>
                <w:szCs w:val="16"/>
              </w:rPr>
              <w:t>9.32</w:t>
            </w:r>
            <w:r w:rsidR="00632782" w:rsidRPr="002A364E">
              <w:rPr>
                <w:sz w:val="16"/>
                <w:szCs w:val="16"/>
              </w:rPr>
              <w:t xml:space="preserve"> ± </w:t>
            </w:r>
            <w:r>
              <w:rPr>
                <w:sz w:val="16"/>
                <w:szCs w:val="16"/>
              </w:rPr>
              <w:t>3.23</w:t>
            </w:r>
          </w:p>
        </w:tc>
        <w:tc>
          <w:tcPr>
            <w:tcW w:w="865" w:type="pct"/>
            <w:tcBorders>
              <w:bottom w:val="single" w:sz="4" w:space="0" w:color="auto"/>
            </w:tcBorders>
            <w:shd w:val="clear" w:color="auto" w:fill="FFFFFF" w:themeFill="background1"/>
            <w:noWrap/>
          </w:tcPr>
          <w:p w:rsidR="00632782" w:rsidRPr="002A364E" w:rsidRDefault="00864B03" w:rsidP="00BB03F3">
            <w:pPr>
              <w:tabs>
                <w:tab w:val="left" w:pos="0"/>
              </w:tabs>
              <w:rPr>
                <w:sz w:val="16"/>
                <w:szCs w:val="16"/>
                <w:highlight w:val="lightGray"/>
              </w:rPr>
            </w:pPr>
            <w:r>
              <w:rPr>
                <w:sz w:val="16"/>
                <w:szCs w:val="16"/>
              </w:rPr>
              <w:t>7.46</w:t>
            </w:r>
            <w:r w:rsidR="00632782" w:rsidRPr="002A364E">
              <w:rPr>
                <w:sz w:val="16"/>
                <w:szCs w:val="16"/>
              </w:rPr>
              <w:t xml:space="preserve"> ± 0.</w:t>
            </w:r>
            <w:r>
              <w:rPr>
                <w:sz w:val="16"/>
                <w:szCs w:val="16"/>
              </w:rPr>
              <w:t>683</w:t>
            </w:r>
          </w:p>
        </w:tc>
        <w:tc>
          <w:tcPr>
            <w:tcW w:w="570" w:type="pct"/>
            <w:tcBorders>
              <w:bottom w:val="single" w:sz="4" w:space="0" w:color="auto"/>
              <w:right w:val="single" w:sz="4" w:space="0" w:color="auto"/>
            </w:tcBorders>
            <w:shd w:val="clear" w:color="auto" w:fill="FFFFFF" w:themeFill="background1"/>
            <w:noWrap/>
          </w:tcPr>
          <w:p w:rsidR="00632782" w:rsidRPr="00864B03" w:rsidRDefault="00864B03" w:rsidP="00BB03F3">
            <w:pPr>
              <w:tabs>
                <w:tab w:val="left" w:pos="0"/>
              </w:tabs>
              <w:jc w:val="center"/>
              <w:rPr>
                <w:i/>
                <w:sz w:val="16"/>
                <w:szCs w:val="16"/>
                <w:highlight w:val="lightGray"/>
              </w:rPr>
            </w:pPr>
            <w:r w:rsidRPr="00864B03">
              <w:rPr>
                <w:i/>
                <w:sz w:val="16"/>
                <w:szCs w:val="16"/>
              </w:rPr>
              <w:t>NS</w:t>
            </w:r>
          </w:p>
        </w:tc>
      </w:tr>
    </w:tbl>
    <w:p w:rsidR="001C5D02" w:rsidRPr="002A364E" w:rsidRDefault="001C5D02" w:rsidP="00033A88">
      <w:pPr>
        <w:pStyle w:val="NormalWeb"/>
        <w:tabs>
          <w:tab w:val="left" w:pos="0"/>
        </w:tabs>
        <w:spacing w:before="0" w:beforeAutospacing="0" w:after="0" w:afterAutospacing="0" w:line="360" w:lineRule="auto"/>
        <w:rPr>
          <w:color w:val="auto"/>
        </w:rPr>
      </w:pPr>
    </w:p>
    <w:p w:rsidR="001C5D02" w:rsidRPr="002A364E" w:rsidRDefault="001C5D02" w:rsidP="00033A88">
      <w:pPr>
        <w:pStyle w:val="NormalWeb"/>
        <w:tabs>
          <w:tab w:val="left" w:pos="0"/>
        </w:tabs>
        <w:spacing w:before="0" w:beforeAutospacing="0" w:after="0" w:afterAutospacing="0" w:line="360" w:lineRule="auto"/>
        <w:rPr>
          <w:color w:val="auto"/>
        </w:rPr>
      </w:pPr>
    </w:p>
    <w:p w:rsidR="001C5D02" w:rsidRPr="002A364E" w:rsidRDefault="001C5D02" w:rsidP="00033A88">
      <w:pPr>
        <w:pStyle w:val="NormalWeb"/>
        <w:tabs>
          <w:tab w:val="left" w:pos="0"/>
        </w:tabs>
        <w:spacing w:before="0" w:beforeAutospacing="0" w:after="0" w:afterAutospacing="0" w:line="360" w:lineRule="auto"/>
        <w:rPr>
          <w:color w:val="auto"/>
        </w:rPr>
      </w:pPr>
    </w:p>
    <w:p w:rsidR="001C5D02" w:rsidRPr="002A364E" w:rsidRDefault="00C83D2F" w:rsidP="00033A88">
      <w:pPr>
        <w:pStyle w:val="NormalWeb"/>
        <w:tabs>
          <w:tab w:val="left" w:pos="0"/>
        </w:tabs>
        <w:spacing w:after="0"/>
        <w:rPr>
          <w:b/>
          <w:color w:val="auto"/>
          <w:sz w:val="16"/>
          <w:szCs w:val="16"/>
          <w:lang w:val="es-ES_tradnl"/>
        </w:rPr>
      </w:pPr>
      <w:r w:rsidRPr="002A364E">
        <w:rPr>
          <w:b/>
          <w:color w:val="auto"/>
          <w:sz w:val="16"/>
          <w:szCs w:val="16"/>
          <w:lang w:val="es-ES_tradnl"/>
        </w:rPr>
        <w:fldChar w:fldCharType="begin"/>
      </w:r>
      <w:r w:rsidR="001C5D02" w:rsidRPr="002A364E">
        <w:rPr>
          <w:b/>
          <w:color w:val="auto"/>
          <w:sz w:val="16"/>
          <w:szCs w:val="16"/>
          <w:lang w:val="es-ES_tradnl"/>
        </w:rPr>
        <w:instrText xml:space="preserve"> ADDIN </w:instrText>
      </w:r>
      <w:r w:rsidRPr="002A364E">
        <w:rPr>
          <w:b/>
          <w:color w:val="auto"/>
          <w:sz w:val="16"/>
          <w:szCs w:val="16"/>
          <w:lang w:val="es-ES_tradnl"/>
        </w:rPr>
        <w:fldChar w:fldCharType="end"/>
      </w:r>
    </w:p>
    <w:p w:rsidR="008F2DD3" w:rsidRPr="002A364E" w:rsidRDefault="008F2DD3" w:rsidP="00033A88">
      <w:pPr>
        <w:tabs>
          <w:tab w:val="left" w:pos="0"/>
        </w:tabs>
        <w:autoSpaceDE w:val="0"/>
        <w:autoSpaceDN w:val="0"/>
        <w:adjustRightInd w:val="0"/>
        <w:spacing w:line="480" w:lineRule="auto"/>
      </w:pPr>
    </w:p>
    <w:p w:rsidR="008F2DD3" w:rsidRPr="002A364E" w:rsidRDefault="008F2DD3" w:rsidP="00033A88">
      <w:pPr>
        <w:tabs>
          <w:tab w:val="left" w:pos="0"/>
        </w:tabs>
        <w:autoSpaceDE w:val="0"/>
        <w:autoSpaceDN w:val="0"/>
        <w:adjustRightInd w:val="0"/>
        <w:spacing w:line="480" w:lineRule="auto"/>
      </w:pPr>
    </w:p>
    <w:sectPr w:rsidR="008F2DD3" w:rsidRPr="002A364E" w:rsidSect="00033A88">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F33" w:rsidRDefault="00362F33" w:rsidP="00261619">
      <w:r>
        <w:separator/>
      </w:r>
    </w:p>
  </w:endnote>
  <w:endnote w:type="continuationSeparator" w:id="1">
    <w:p w:rsidR="00362F33" w:rsidRDefault="00362F33" w:rsidP="002616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F33" w:rsidRDefault="00362F33" w:rsidP="00261619">
      <w:r>
        <w:separator/>
      </w:r>
    </w:p>
  </w:footnote>
  <w:footnote w:type="continuationSeparator" w:id="1">
    <w:p w:rsidR="00362F33" w:rsidRDefault="00362F33" w:rsidP="00261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60E" w:rsidRPr="00D729F8" w:rsidRDefault="00D4360E">
    <w:pPr>
      <w:pStyle w:val="Header"/>
      <w:rPr>
        <w:rFonts w:ascii="Times New Roman" w:hAnsi="Times New Roman"/>
        <w:sz w:val="24"/>
        <w:szCs w:val="24"/>
      </w:rPr>
    </w:pPr>
    <w:r w:rsidRPr="004D5EFE">
      <w:rPr>
        <w:rFonts w:ascii="Times New Roman" w:hAnsi="Times New Roman"/>
        <w:i/>
        <w:sz w:val="24"/>
        <w:szCs w:val="24"/>
        <w:lang w:val="fr-FR"/>
      </w:rPr>
      <w:t xml:space="preserve">J. Pasquet-Kok </w:t>
    </w:r>
    <w:r w:rsidRPr="004D5EFE">
      <w:rPr>
        <w:rFonts w:ascii="Times New Roman" w:hAnsi="Times New Roman"/>
        <w:sz w:val="24"/>
        <w:szCs w:val="24"/>
        <w:lang w:val="fr-FR"/>
      </w:rPr>
      <w:t>et. al.</w:t>
    </w:r>
    <w:r w:rsidRPr="004D5EFE">
      <w:rPr>
        <w:rFonts w:ascii="Times New Roman" w:hAnsi="Times New Roman"/>
        <w:sz w:val="24"/>
        <w:szCs w:val="24"/>
        <w:lang w:val="fr-FR"/>
      </w:rPr>
      <w:tab/>
    </w:r>
    <w:r w:rsidRPr="004D5EFE">
      <w:rPr>
        <w:rFonts w:ascii="Times New Roman" w:hAnsi="Times New Roman"/>
        <w:i/>
        <w:sz w:val="24"/>
        <w:szCs w:val="24"/>
        <w:lang w:val="fr-FR"/>
      </w:rPr>
      <w:t xml:space="preserve">                                                                           </w:t>
    </w:r>
    <w:r>
      <w:rPr>
        <w:rFonts w:ascii="Times New Roman" w:hAnsi="Times New Roman"/>
        <w:i/>
        <w:sz w:val="24"/>
        <w:szCs w:val="24"/>
      </w:rPr>
      <w:t>Supplementary Material</w:t>
    </w:r>
    <w:r>
      <w:rPr>
        <w:rFonts w:ascii="Times New Roman" w:hAnsi="Times New Roman"/>
        <w:i/>
        <w:sz w:val="24"/>
        <w:szCs w:val="24"/>
      </w:rPr>
      <w:tab/>
    </w:r>
    <w:r w:rsidRPr="00261619">
      <w:rPr>
        <w:rFonts w:ascii="Times New Roman" w:hAnsi="Times New Roman"/>
        <w:sz w:val="24"/>
        <w:szCs w:val="24"/>
      </w:rPr>
      <w:fldChar w:fldCharType="begin"/>
    </w:r>
    <w:r w:rsidRPr="00261619">
      <w:rPr>
        <w:rFonts w:ascii="Times New Roman" w:hAnsi="Times New Roman"/>
        <w:sz w:val="24"/>
        <w:szCs w:val="24"/>
      </w:rPr>
      <w:instrText xml:space="preserve"> PAGE   \* MERGEFORMAT </w:instrText>
    </w:r>
    <w:r w:rsidRPr="00261619">
      <w:rPr>
        <w:rFonts w:ascii="Times New Roman" w:hAnsi="Times New Roman"/>
        <w:sz w:val="24"/>
        <w:szCs w:val="24"/>
      </w:rPr>
      <w:fldChar w:fldCharType="separate"/>
    </w:r>
    <w:r w:rsidR="009D70BC">
      <w:rPr>
        <w:rFonts w:ascii="Times New Roman" w:hAnsi="Times New Roman"/>
        <w:noProof/>
        <w:sz w:val="24"/>
        <w:szCs w:val="24"/>
      </w:rPr>
      <w:t>21</w:t>
    </w:r>
    <w:r w:rsidRPr="00261619">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5B14"/>
    <w:lvl w:ilvl="0">
      <w:start w:val="1"/>
      <w:numFmt w:val="decimal"/>
      <w:lvlText w:val="%1."/>
      <w:lvlJc w:val="left"/>
      <w:pPr>
        <w:tabs>
          <w:tab w:val="num" w:pos="1800"/>
        </w:tabs>
        <w:ind w:left="1800" w:hanging="360"/>
      </w:pPr>
    </w:lvl>
  </w:abstractNum>
  <w:abstractNum w:abstractNumId="1">
    <w:nsid w:val="FFFFFF7D"/>
    <w:multiLevelType w:val="singleLevel"/>
    <w:tmpl w:val="D6809A8E"/>
    <w:lvl w:ilvl="0">
      <w:start w:val="1"/>
      <w:numFmt w:val="decimal"/>
      <w:lvlText w:val="%1."/>
      <w:lvlJc w:val="left"/>
      <w:pPr>
        <w:tabs>
          <w:tab w:val="num" w:pos="1440"/>
        </w:tabs>
        <w:ind w:left="1440" w:hanging="360"/>
      </w:pPr>
    </w:lvl>
  </w:abstractNum>
  <w:abstractNum w:abstractNumId="2">
    <w:nsid w:val="FFFFFF7E"/>
    <w:multiLevelType w:val="singleLevel"/>
    <w:tmpl w:val="574C8F38"/>
    <w:lvl w:ilvl="0">
      <w:start w:val="1"/>
      <w:numFmt w:val="decimal"/>
      <w:lvlText w:val="%1."/>
      <w:lvlJc w:val="left"/>
      <w:pPr>
        <w:tabs>
          <w:tab w:val="num" w:pos="1080"/>
        </w:tabs>
        <w:ind w:left="1080" w:hanging="360"/>
      </w:pPr>
    </w:lvl>
  </w:abstractNum>
  <w:abstractNum w:abstractNumId="3">
    <w:nsid w:val="FFFFFF7F"/>
    <w:multiLevelType w:val="singleLevel"/>
    <w:tmpl w:val="AAC02D96"/>
    <w:lvl w:ilvl="0">
      <w:start w:val="1"/>
      <w:numFmt w:val="decimal"/>
      <w:lvlText w:val="%1."/>
      <w:lvlJc w:val="left"/>
      <w:pPr>
        <w:tabs>
          <w:tab w:val="num" w:pos="720"/>
        </w:tabs>
        <w:ind w:left="720" w:hanging="360"/>
      </w:pPr>
    </w:lvl>
  </w:abstractNum>
  <w:abstractNum w:abstractNumId="4">
    <w:nsid w:val="FFFFFF80"/>
    <w:multiLevelType w:val="singleLevel"/>
    <w:tmpl w:val="99107E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A4E2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44FC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4208E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D86BC4"/>
    <w:lvl w:ilvl="0">
      <w:start w:val="1"/>
      <w:numFmt w:val="decimal"/>
      <w:lvlText w:val="%1."/>
      <w:lvlJc w:val="left"/>
      <w:pPr>
        <w:tabs>
          <w:tab w:val="num" w:pos="360"/>
        </w:tabs>
        <w:ind w:left="360" w:hanging="360"/>
      </w:pPr>
    </w:lvl>
  </w:abstractNum>
  <w:abstractNum w:abstractNumId="9">
    <w:nsid w:val="FFFFFF89"/>
    <w:multiLevelType w:val="singleLevel"/>
    <w:tmpl w:val="2DFEEC6C"/>
    <w:lvl w:ilvl="0">
      <w:start w:val="1"/>
      <w:numFmt w:val="bullet"/>
      <w:lvlText w:val=""/>
      <w:lvlJc w:val="left"/>
      <w:pPr>
        <w:tabs>
          <w:tab w:val="num" w:pos="360"/>
        </w:tabs>
        <w:ind w:left="360" w:hanging="360"/>
      </w:pPr>
      <w:rPr>
        <w:rFonts w:ascii="Symbol" w:hAnsi="Symbol" w:hint="default"/>
      </w:rPr>
    </w:lvl>
  </w:abstractNum>
  <w:abstractNum w:abstractNumId="10">
    <w:nsid w:val="21381409"/>
    <w:multiLevelType w:val="multilevel"/>
    <w:tmpl w:val="F2566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38D039D2"/>
    <w:multiLevelType w:val="hybridMultilevel"/>
    <w:tmpl w:val="645EE216"/>
    <w:lvl w:ilvl="0" w:tplc="43A216AE">
      <w:start w:val="1"/>
      <w:numFmt w:val="upperLetter"/>
      <w:lvlText w:val="%1."/>
      <w:lvlJc w:val="left"/>
      <w:pPr>
        <w:tabs>
          <w:tab w:val="num" w:pos="1710"/>
        </w:tabs>
        <w:ind w:left="1710" w:hanging="990"/>
      </w:pPr>
      <w:rPr>
        <w:rFonts w:eastAsia="Calibri"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B2228EF"/>
    <w:multiLevelType w:val="hybridMultilevel"/>
    <w:tmpl w:val="28046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ibraries" w:val="&lt;ENLibraries&gt;&lt;Libraries&gt;&lt;item&gt;Lawren Hawaii14Jan07.enl&lt;/item&gt;&lt;/Libraries&gt;&lt;/ENLibraries&gt;"/>
  </w:docVars>
  <w:rsids>
    <w:rsidRoot w:val="00793C9D"/>
    <w:rsid w:val="000016A1"/>
    <w:rsid w:val="000033B9"/>
    <w:rsid w:val="00006D6A"/>
    <w:rsid w:val="00022845"/>
    <w:rsid w:val="00033973"/>
    <w:rsid w:val="00033A88"/>
    <w:rsid w:val="00062C09"/>
    <w:rsid w:val="00081371"/>
    <w:rsid w:val="0008564C"/>
    <w:rsid w:val="00087888"/>
    <w:rsid w:val="0009134B"/>
    <w:rsid w:val="00095BAB"/>
    <w:rsid w:val="000B4EE3"/>
    <w:rsid w:val="000B6E03"/>
    <w:rsid w:val="000E4B60"/>
    <w:rsid w:val="000E6CA1"/>
    <w:rsid w:val="000E6EE7"/>
    <w:rsid w:val="000F374D"/>
    <w:rsid w:val="001026B3"/>
    <w:rsid w:val="00110D2D"/>
    <w:rsid w:val="00156295"/>
    <w:rsid w:val="0017058A"/>
    <w:rsid w:val="00177DDC"/>
    <w:rsid w:val="00186193"/>
    <w:rsid w:val="00194B45"/>
    <w:rsid w:val="001B0F12"/>
    <w:rsid w:val="001B1F12"/>
    <w:rsid w:val="001C1131"/>
    <w:rsid w:val="001C5D02"/>
    <w:rsid w:val="001F355B"/>
    <w:rsid w:val="00203B07"/>
    <w:rsid w:val="00207BA2"/>
    <w:rsid w:val="00212629"/>
    <w:rsid w:val="0021652D"/>
    <w:rsid w:val="002175D6"/>
    <w:rsid w:val="00255230"/>
    <w:rsid w:val="00260FD3"/>
    <w:rsid w:val="00261619"/>
    <w:rsid w:val="00275CC1"/>
    <w:rsid w:val="002A364E"/>
    <w:rsid w:val="002C2B6E"/>
    <w:rsid w:val="002D0A38"/>
    <w:rsid w:val="002D2543"/>
    <w:rsid w:val="002D73BF"/>
    <w:rsid w:val="002E7830"/>
    <w:rsid w:val="00301C1C"/>
    <w:rsid w:val="00301E7C"/>
    <w:rsid w:val="00314FA4"/>
    <w:rsid w:val="003232F1"/>
    <w:rsid w:val="0032336F"/>
    <w:rsid w:val="0034108B"/>
    <w:rsid w:val="00354CD8"/>
    <w:rsid w:val="00362F33"/>
    <w:rsid w:val="00393A3A"/>
    <w:rsid w:val="003A3408"/>
    <w:rsid w:val="003C4F30"/>
    <w:rsid w:val="003C7732"/>
    <w:rsid w:val="003E3117"/>
    <w:rsid w:val="003E36CF"/>
    <w:rsid w:val="003F5012"/>
    <w:rsid w:val="00420FF2"/>
    <w:rsid w:val="004470EA"/>
    <w:rsid w:val="0045413A"/>
    <w:rsid w:val="00476AA3"/>
    <w:rsid w:val="004C370B"/>
    <w:rsid w:val="004D5EFE"/>
    <w:rsid w:val="004E328F"/>
    <w:rsid w:val="00514B2E"/>
    <w:rsid w:val="00522F9A"/>
    <w:rsid w:val="005307C5"/>
    <w:rsid w:val="00531556"/>
    <w:rsid w:val="005338FB"/>
    <w:rsid w:val="005352A8"/>
    <w:rsid w:val="005476FE"/>
    <w:rsid w:val="005719C9"/>
    <w:rsid w:val="005779D0"/>
    <w:rsid w:val="005A4F35"/>
    <w:rsid w:val="005B276C"/>
    <w:rsid w:val="005B3C3E"/>
    <w:rsid w:val="005B723E"/>
    <w:rsid w:val="005C3E4A"/>
    <w:rsid w:val="005F645A"/>
    <w:rsid w:val="006060B5"/>
    <w:rsid w:val="00612684"/>
    <w:rsid w:val="00622443"/>
    <w:rsid w:val="00632782"/>
    <w:rsid w:val="00634D66"/>
    <w:rsid w:val="006409D2"/>
    <w:rsid w:val="00644BBE"/>
    <w:rsid w:val="006627BC"/>
    <w:rsid w:val="006632B4"/>
    <w:rsid w:val="00666D70"/>
    <w:rsid w:val="00667EE5"/>
    <w:rsid w:val="0069335A"/>
    <w:rsid w:val="006A1DF3"/>
    <w:rsid w:val="006A6F8E"/>
    <w:rsid w:val="006B65D0"/>
    <w:rsid w:val="006C1670"/>
    <w:rsid w:val="006C25C7"/>
    <w:rsid w:val="006C25E9"/>
    <w:rsid w:val="006C42C7"/>
    <w:rsid w:val="006D02A1"/>
    <w:rsid w:val="006D4D89"/>
    <w:rsid w:val="006E2309"/>
    <w:rsid w:val="006E4F37"/>
    <w:rsid w:val="006E6B59"/>
    <w:rsid w:val="0070029C"/>
    <w:rsid w:val="007205CC"/>
    <w:rsid w:val="00724145"/>
    <w:rsid w:val="007247CB"/>
    <w:rsid w:val="00732793"/>
    <w:rsid w:val="00757E2F"/>
    <w:rsid w:val="00773B95"/>
    <w:rsid w:val="00774CF9"/>
    <w:rsid w:val="00793C9D"/>
    <w:rsid w:val="0079764A"/>
    <w:rsid w:val="007A4FD8"/>
    <w:rsid w:val="007D0129"/>
    <w:rsid w:val="007D1070"/>
    <w:rsid w:val="007D360E"/>
    <w:rsid w:val="007E4ECB"/>
    <w:rsid w:val="00817DE2"/>
    <w:rsid w:val="00821F35"/>
    <w:rsid w:val="00837495"/>
    <w:rsid w:val="0085093A"/>
    <w:rsid w:val="00861E67"/>
    <w:rsid w:val="008649C9"/>
    <w:rsid w:val="00864B03"/>
    <w:rsid w:val="00867605"/>
    <w:rsid w:val="0087655B"/>
    <w:rsid w:val="00882C15"/>
    <w:rsid w:val="008850C4"/>
    <w:rsid w:val="008903A8"/>
    <w:rsid w:val="008940C0"/>
    <w:rsid w:val="00895FCF"/>
    <w:rsid w:val="008A3297"/>
    <w:rsid w:val="008D4727"/>
    <w:rsid w:val="008F2DD3"/>
    <w:rsid w:val="008F4CDB"/>
    <w:rsid w:val="008F5DF5"/>
    <w:rsid w:val="009011F5"/>
    <w:rsid w:val="0090285D"/>
    <w:rsid w:val="00937C93"/>
    <w:rsid w:val="00940570"/>
    <w:rsid w:val="00976763"/>
    <w:rsid w:val="00982118"/>
    <w:rsid w:val="009863BB"/>
    <w:rsid w:val="00992452"/>
    <w:rsid w:val="009A2902"/>
    <w:rsid w:val="009A3297"/>
    <w:rsid w:val="009D70BC"/>
    <w:rsid w:val="009F0AE7"/>
    <w:rsid w:val="00A03A2C"/>
    <w:rsid w:val="00A2016E"/>
    <w:rsid w:val="00A2149A"/>
    <w:rsid w:val="00A23104"/>
    <w:rsid w:val="00A23DC5"/>
    <w:rsid w:val="00A241FE"/>
    <w:rsid w:val="00A2636C"/>
    <w:rsid w:val="00A26A79"/>
    <w:rsid w:val="00A30906"/>
    <w:rsid w:val="00A40A9B"/>
    <w:rsid w:val="00A50302"/>
    <w:rsid w:val="00A52C11"/>
    <w:rsid w:val="00A530EA"/>
    <w:rsid w:val="00A705C9"/>
    <w:rsid w:val="00A86272"/>
    <w:rsid w:val="00A91E80"/>
    <w:rsid w:val="00AA1918"/>
    <w:rsid w:val="00AA49C8"/>
    <w:rsid w:val="00AC40A8"/>
    <w:rsid w:val="00AC62EE"/>
    <w:rsid w:val="00AC7693"/>
    <w:rsid w:val="00AD229E"/>
    <w:rsid w:val="00AF36B9"/>
    <w:rsid w:val="00AF448B"/>
    <w:rsid w:val="00B0196D"/>
    <w:rsid w:val="00B07E2E"/>
    <w:rsid w:val="00B15672"/>
    <w:rsid w:val="00B220AC"/>
    <w:rsid w:val="00B2502A"/>
    <w:rsid w:val="00B40676"/>
    <w:rsid w:val="00B55B56"/>
    <w:rsid w:val="00B82D68"/>
    <w:rsid w:val="00B91EA6"/>
    <w:rsid w:val="00BA7184"/>
    <w:rsid w:val="00BA7DA2"/>
    <w:rsid w:val="00BB03F3"/>
    <w:rsid w:val="00BB28C5"/>
    <w:rsid w:val="00BB5843"/>
    <w:rsid w:val="00C00992"/>
    <w:rsid w:val="00C37585"/>
    <w:rsid w:val="00C527F4"/>
    <w:rsid w:val="00C67316"/>
    <w:rsid w:val="00C7355D"/>
    <w:rsid w:val="00C83D2F"/>
    <w:rsid w:val="00C86835"/>
    <w:rsid w:val="00C91373"/>
    <w:rsid w:val="00CA2736"/>
    <w:rsid w:val="00CA4FC0"/>
    <w:rsid w:val="00CC21A0"/>
    <w:rsid w:val="00CC5300"/>
    <w:rsid w:val="00CD2911"/>
    <w:rsid w:val="00CE176F"/>
    <w:rsid w:val="00CE2694"/>
    <w:rsid w:val="00CE7B37"/>
    <w:rsid w:val="00D102F7"/>
    <w:rsid w:val="00D1636A"/>
    <w:rsid w:val="00D23F88"/>
    <w:rsid w:val="00D33DD1"/>
    <w:rsid w:val="00D4360E"/>
    <w:rsid w:val="00D47D32"/>
    <w:rsid w:val="00D52295"/>
    <w:rsid w:val="00D622B3"/>
    <w:rsid w:val="00D679AE"/>
    <w:rsid w:val="00D729F8"/>
    <w:rsid w:val="00D87A47"/>
    <w:rsid w:val="00DB0617"/>
    <w:rsid w:val="00DC1811"/>
    <w:rsid w:val="00DC399A"/>
    <w:rsid w:val="00DD6F30"/>
    <w:rsid w:val="00DF2997"/>
    <w:rsid w:val="00DF568A"/>
    <w:rsid w:val="00DF6CF0"/>
    <w:rsid w:val="00E16A1A"/>
    <w:rsid w:val="00E35F9D"/>
    <w:rsid w:val="00E43E5A"/>
    <w:rsid w:val="00E543CB"/>
    <w:rsid w:val="00E6291A"/>
    <w:rsid w:val="00E67818"/>
    <w:rsid w:val="00E74209"/>
    <w:rsid w:val="00E90AB8"/>
    <w:rsid w:val="00E920BC"/>
    <w:rsid w:val="00E9266C"/>
    <w:rsid w:val="00EB7788"/>
    <w:rsid w:val="00EB7A6F"/>
    <w:rsid w:val="00EC135E"/>
    <w:rsid w:val="00EE0E0C"/>
    <w:rsid w:val="00EE367E"/>
    <w:rsid w:val="00F02EC3"/>
    <w:rsid w:val="00F05FE3"/>
    <w:rsid w:val="00F170F3"/>
    <w:rsid w:val="00F34840"/>
    <w:rsid w:val="00F57842"/>
    <w:rsid w:val="00F75FDC"/>
    <w:rsid w:val="00F836E6"/>
    <w:rsid w:val="00F84D84"/>
    <w:rsid w:val="00FC059B"/>
    <w:rsid w:val="00FC5AF5"/>
    <w:rsid w:val="00FD49EC"/>
    <w:rsid w:val="00FD4AD1"/>
    <w:rsid w:val="00FD723C"/>
    <w:rsid w:val="00FE47ED"/>
    <w:rsid w:val="00FF4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84"/>
    <w:rPr>
      <w:sz w:val="24"/>
      <w:szCs w:val="24"/>
    </w:rPr>
  </w:style>
  <w:style w:type="paragraph" w:styleId="Heading1">
    <w:name w:val="heading 1"/>
    <w:basedOn w:val="Normal"/>
    <w:next w:val="Normal"/>
    <w:link w:val="Heading1Char"/>
    <w:uiPriority w:val="9"/>
    <w:qFormat/>
    <w:rsid w:val="001C5D02"/>
    <w:pPr>
      <w:keepNext/>
      <w:keepLines/>
      <w:spacing w:before="480" w:line="276" w:lineRule="auto"/>
      <w:outlineLvl w:val="0"/>
    </w:pPr>
    <w:rPr>
      <w:rFonts w:ascii="Cambria" w:hAnsi="Cambria"/>
      <w:b/>
      <w:bCs/>
      <w:color w:val="365F91"/>
      <w:sz w:val="28"/>
      <w:szCs w:val="28"/>
      <w:lang w:bidi="en-US"/>
    </w:rPr>
  </w:style>
  <w:style w:type="paragraph" w:styleId="Heading2">
    <w:name w:val="heading 2"/>
    <w:basedOn w:val="Normal"/>
    <w:next w:val="Normal"/>
    <w:link w:val="Heading2Char"/>
    <w:uiPriority w:val="9"/>
    <w:qFormat/>
    <w:rsid w:val="001C5D02"/>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
    <w:qFormat/>
    <w:rsid w:val="001C5D02"/>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
    <w:qFormat/>
    <w:rsid w:val="001C5D02"/>
    <w:pPr>
      <w:keepNext/>
      <w:spacing w:before="240" w:after="60" w:line="276" w:lineRule="auto"/>
      <w:outlineLvl w:val="3"/>
    </w:pPr>
    <w:rPr>
      <w:rFonts w:ascii="Calibri" w:hAnsi="Calibri"/>
      <w:b/>
      <w:bCs/>
      <w:sz w:val="28"/>
      <w:szCs w:val="28"/>
    </w:rPr>
  </w:style>
  <w:style w:type="paragraph" w:styleId="Heading5">
    <w:name w:val="heading 5"/>
    <w:basedOn w:val="Normal"/>
    <w:next w:val="Normal"/>
    <w:link w:val="Heading5Char"/>
    <w:uiPriority w:val="9"/>
    <w:qFormat/>
    <w:rsid w:val="001C5D02"/>
    <w:p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
    <w:uiPriority w:val="9"/>
    <w:qFormat/>
    <w:rsid w:val="001C5D02"/>
    <w:pPr>
      <w:spacing w:before="240" w:after="60" w:line="276" w:lineRule="auto"/>
      <w:outlineLvl w:val="5"/>
    </w:pPr>
    <w:rPr>
      <w:rFonts w:ascii="Calibri" w:hAnsi="Calibri"/>
      <w:b/>
      <w:bCs/>
      <w:sz w:val="22"/>
      <w:szCs w:val="22"/>
    </w:rPr>
  </w:style>
  <w:style w:type="paragraph" w:styleId="Heading7">
    <w:name w:val="heading 7"/>
    <w:basedOn w:val="Normal"/>
    <w:next w:val="Normal"/>
    <w:link w:val="Heading7Char"/>
    <w:uiPriority w:val="9"/>
    <w:qFormat/>
    <w:rsid w:val="001C5D02"/>
    <w:pPr>
      <w:spacing w:before="240" w:after="60" w:line="276" w:lineRule="auto"/>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B4EE3"/>
    <w:rPr>
      <w:i/>
      <w:iCs/>
    </w:rPr>
  </w:style>
  <w:style w:type="character" w:customStyle="1" w:styleId="Heading1Char">
    <w:name w:val="Heading 1 Char"/>
    <w:basedOn w:val="DefaultParagraphFont"/>
    <w:link w:val="Heading1"/>
    <w:uiPriority w:val="9"/>
    <w:rsid w:val="001C5D02"/>
    <w:rPr>
      <w:rFonts w:ascii="Cambria" w:hAnsi="Cambria"/>
      <w:b/>
      <w:bCs/>
      <w:color w:val="365F91"/>
      <w:sz w:val="28"/>
      <w:szCs w:val="28"/>
      <w:lang w:bidi="en-US"/>
    </w:rPr>
  </w:style>
  <w:style w:type="character" w:customStyle="1" w:styleId="Heading2Char">
    <w:name w:val="Heading 2 Char"/>
    <w:basedOn w:val="DefaultParagraphFont"/>
    <w:link w:val="Heading2"/>
    <w:uiPriority w:val="9"/>
    <w:rsid w:val="001C5D02"/>
    <w:rPr>
      <w:rFonts w:ascii="Cambria" w:hAnsi="Cambria"/>
      <w:b/>
      <w:bCs/>
      <w:i/>
      <w:iCs/>
      <w:sz w:val="28"/>
      <w:szCs w:val="28"/>
    </w:rPr>
  </w:style>
  <w:style w:type="character" w:customStyle="1" w:styleId="Heading3Char">
    <w:name w:val="Heading 3 Char"/>
    <w:basedOn w:val="DefaultParagraphFont"/>
    <w:link w:val="Heading3"/>
    <w:uiPriority w:val="9"/>
    <w:rsid w:val="001C5D02"/>
    <w:rPr>
      <w:rFonts w:ascii="Cambria" w:hAnsi="Cambria"/>
      <w:b/>
      <w:bCs/>
      <w:sz w:val="26"/>
      <w:szCs w:val="26"/>
    </w:rPr>
  </w:style>
  <w:style w:type="character" w:customStyle="1" w:styleId="Heading4Char">
    <w:name w:val="Heading 4 Char"/>
    <w:basedOn w:val="DefaultParagraphFont"/>
    <w:link w:val="Heading4"/>
    <w:uiPriority w:val="9"/>
    <w:rsid w:val="001C5D02"/>
    <w:rPr>
      <w:rFonts w:ascii="Calibri" w:hAnsi="Calibri"/>
      <w:b/>
      <w:bCs/>
      <w:sz w:val="28"/>
      <w:szCs w:val="28"/>
    </w:rPr>
  </w:style>
  <w:style w:type="character" w:customStyle="1" w:styleId="Heading5Char">
    <w:name w:val="Heading 5 Char"/>
    <w:basedOn w:val="DefaultParagraphFont"/>
    <w:link w:val="Heading5"/>
    <w:uiPriority w:val="9"/>
    <w:rsid w:val="001C5D02"/>
    <w:rPr>
      <w:rFonts w:ascii="Calibri" w:hAnsi="Calibri"/>
      <w:b/>
      <w:bCs/>
      <w:i/>
      <w:iCs/>
      <w:sz w:val="26"/>
      <w:szCs w:val="26"/>
    </w:rPr>
  </w:style>
  <w:style w:type="character" w:customStyle="1" w:styleId="Heading6Char">
    <w:name w:val="Heading 6 Char"/>
    <w:basedOn w:val="DefaultParagraphFont"/>
    <w:link w:val="Heading6"/>
    <w:uiPriority w:val="9"/>
    <w:rsid w:val="001C5D02"/>
    <w:rPr>
      <w:rFonts w:ascii="Calibri" w:hAnsi="Calibri"/>
      <w:b/>
      <w:bCs/>
      <w:sz w:val="22"/>
      <w:szCs w:val="22"/>
    </w:rPr>
  </w:style>
  <w:style w:type="character" w:customStyle="1" w:styleId="Heading7Char">
    <w:name w:val="Heading 7 Char"/>
    <w:basedOn w:val="DefaultParagraphFont"/>
    <w:link w:val="Heading7"/>
    <w:uiPriority w:val="9"/>
    <w:rsid w:val="001C5D02"/>
    <w:rPr>
      <w:rFonts w:ascii="Calibri" w:hAnsi="Calibri"/>
      <w:sz w:val="24"/>
      <w:szCs w:val="24"/>
    </w:rPr>
  </w:style>
  <w:style w:type="paragraph" w:styleId="NormalWeb">
    <w:name w:val="Normal (Web)"/>
    <w:basedOn w:val="Normal"/>
    <w:unhideWhenUsed/>
    <w:rsid w:val="001C5D02"/>
    <w:pPr>
      <w:spacing w:before="100" w:beforeAutospacing="1" w:after="100" w:afterAutospacing="1"/>
    </w:pPr>
    <w:rPr>
      <w:color w:val="660066"/>
      <w:lang w:val="fr-FR" w:eastAsia="fr-FR"/>
    </w:rPr>
  </w:style>
  <w:style w:type="paragraph" w:styleId="BodyTextIndent">
    <w:name w:val="Body Text Indent"/>
    <w:basedOn w:val="Normal"/>
    <w:link w:val="BodyTextIndentChar"/>
    <w:rsid w:val="001C5D02"/>
    <w:pPr>
      <w:ind w:firstLine="720"/>
    </w:pPr>
  </w:style>
  <w:style w:type="character" w:customStyle="1" w:styleId="BodyTextIndentChar">
    <w:name w:val="Body Text Indent Char"/>
    <w:basedOn w:val="DefaultParagraphFont"/>
    <w:link w:val="BodyTextIndent"/>
    <w:rsid w:val="001C5D02"/>
    <w:rPr>
      <w:sz w:val="24"/>
      <w:szCs w:val="24"/>
    </w:rPr>
  </w:style>
  <w:style w:type="paragraph" w:styleId="Header">
    <w:name w:val="header"/>
    <w:basedOn w:val="Normal"/>
    <w:link w:val="HeaderChar"/>
    <w:uiPriority w:val="99"/>
    <w:unhideWhenUsed/>
    <w:rsid w:val="001C5D02"/>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1C5D02"/>
    <w:rPr>
      <w:rFonts w:ascii="Calibri" w:eastAsia="Calibri" w:hAnsi="Calibri"/>
      <w:sz w:val="22"/>
      <w:szCs w:val="22"/>
    </w:rPr>
  </w:style>
  <w:style w:type="paragraph" w:styleId="Footer">
    <w:name w:val="footer"/>
    <w:basedOn w:val="Normal"/>
    <w:link w:val="FooterChar"/>
    <w:uiPriority w:val="99"/>
    <w:unhideWhenUsed/>
    <w:rsid w:val="001C5D02"/>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1C5D02"/>
    <w:rPr>
      <w:rFonts w:ascii="Calibri" w:eastAsia="Calibri" w:hAnsi="Calibri"/>
      <w:sz w:val="22"/>
      <w:szCs w:val="22"/>
    </w:rPr>
  </w:style>
  <w:style w:type="character" w:styleId="PageNumber">
    <w:name w:val="page number"/>
    <w:basedOn w:val="DefaultParagraphFont"/>
    <w:rsid w:val="001C5D02"/>
  </w:style>
  <w:style w:type="table" w:styleId="TableGrid">
    <w:name w:val="Table Grid"/>
    <w:basedOn w:val="TableNormal"/>
    <w:uiPriority w:val="1"/>
    <w:rsid w:val="001C5D02"/>
    <w:rPr>
      <w:rFonts w:ascii="Calibri" w:hAnsi="Calibri"/>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5D02"/>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C5D02"/>
    <w:rPr>
      <w:rFonts w:ascii="Tahoma" w:eastAsia="Calibri" w:hAnsi="Tahoma" w:cs="Tahoma"/>
      <w:sz w:val="16"/>
      <w:szCs w:val="16"/>
    </w:rPr>
  </w:style>
  <w:style w:type="character" w:styleId="PlaceholderText">
    <w:name w:val="Placeholder Text"/>
    <w:basedOn w:val="DefaultParagraphFont"/>
    <w:uiPriority w:val="99"/>
    <w:semiHidden/>
    <w:rsid w:val="001C5D02"/>
    <w:rPr>
      <w:color w:val="808080"/>
    </w:rPr>
  </w:style>
  <w:style w:type="character" w:styleId="CommentReference">
    <w:name w:val="annotation reference"/>
    <w:basedOn w:val="DefaultParagraphFont"/>
    <w:semiHidden/>
    <w:rsid w:val="001C5D02"/>
    <w:rPr>
      <w:sz w:val="16"/>
      <w:szCs w:val="16"/>
    </w:rPr>
  </w:style>
  <w:style w:type="paragraph" w:styleId="CommentText">
    <w:name w:val="annotation text"/>
    <w:basedOn w:val="Normal"/>
    <w:link w:val="CommentTextChar"/>
    <w:semiHidden/>
    <w:rsid w:val="001C5D02"/>
    <w:rPr>
      <w:sz w:val="20"/>
      <w:szCs w:val="20"/>
    </w:rPr>
  </w:style>
  <w:style w:type="character" w:customStyle="1" w:styleId="CommentTextChar">
    <w:name w:val="Comment Text Char"/>
    <w:basedOn w:val="DefaultParagraphFont"/>
    <w:link w:val="CommentText"/>
    <w:semiHidden/>
    <w:rsid w:val="001C5D02"/>
  </w:style>
  <w:style w:type="paragraph" w:styleId="NoSpacing">
    <w:name w:val="No Spacing"/>
    <w:uiPriority w:val="1"/>
    <w:qFormat/>
    <w:rsid w:val="001C5D02"/>
    <w:rPr>
      <w:rFonts w:ascii="Calibri" w:eastAsia="Calibri" w:hAnsi="Calibri"/>
      <w:sz w:val="22"/>
      <w:szCs w:val="22"/>
    </w:rPr>
  </w:style>
  <w:style w:type="character" w:styleId="Hyperlink">
    <w:name w:val="Hyperlink"/>
    <w:basedOn w:val="DefaultParagraphFont"/>
    <w:uiPriority w:val="99"/>
    <w:unhideWhenUsed/>
    <w:rsid w:val="001C5D02"/>
    <w:rPr>
      <w:color w:val="0000FF"/>
      <w:u w:val="single"/>
    </w:rPr>
  </w:style>
  <w:style w:type="character" w:customStyle="1" w:styleId="text">
    <w:name w:val="text"/>
    <w:basedOn w:val="DefaultParagraphFont"/>
    <w:rsid w:val="001C5D02"/>
  </w:style>
  <w:style w:type="paragraph" w:styleId="Revision">
    <w:name w:val="Revision"/>
    <w:hidden/>
    <w:uiPriority w:val="99"/>
    <w:semiHidden/>
    <w:rsid w:val="001C5D02"/>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1C5D02"/>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semiHidden/>
    <w:rsid w:val="001C5D02"/>
    <w:rPr>
      <w:rFonts w:ascii="Calibri" w:eastAsia="Calibri" w:hAnsi="Calibri"/>
      <w:b/>
      <w:bCs/>
    </w:rPr>
  </w:style>
  <w:style w:type="table" w:customStyle="1" w:styleId="TableNormal1">
    <w:name w:val="Table Normal1"/>
    <w:next w:val="TableNormal"/>
    <w:semiHidden/>
    <w:rsid w:val="001C5D02"/>
    <w:tblPr>
      <w:tblInd w:w="0" w:type="dxa"/>
      <w:tblCellMar>
        <w:top w:w="0" w:type="dxa"/>
        <w:left w:w="108" w:type="dxa"/>
        <w:bottom w:w="0" w:type="dxa"/>
        <w:right w:w="108" w:type="dxa"/>
      </w:tblCellMar>
    </w:tblPr>
  </w:style>
  <w:style w:type="character" w:styleId="Strong">
    <w:name w:val="Strong"/>
    <w:basedOn w:val="DefaultParagraphFont"/>
    <w:qFormat/>
    <w:rsid w:val="001C5D02"/>
    <w:rPr>
      <w:b/>
      <w:bCs/>
    </w:rPr>
  </w:style>
  <w:style w:type="paragraph" w:styleId="HTMLPreformatted">
    <w:name w:val="HTML Preformatted"/>
    <w:basedOn w:val="Normal"/>
    <w:link w:val="HTMLPreformattedChar"/>
    <w:uiPriority w:val="99"/>
    <w:semiHidden/>
    <w:unhideWhenUsed/>
    <w:rsid w:val="001C5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C5D0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Jmax@25/are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sb.info.nih.gov/i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CFD6F-FACE-4102-B179-2E339292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9262</Words>
  <Characters>52794</Characters>
  <Application>Microsoft Office Word</Application>
  <DocSecurity>0</DocSecurity>
  <Lines>439</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Supplementary Methods</vt:lpstr>
      <vt:lpstr>Supplementary Methods</vt:lpstr>
    </vt:vector>
  </TitlesOfParts>
  <Company>University of Hawaii</Company>
  <LinksUpToDate>false</LinksUpToDate>
  <CharactersWithSpaces>61933</CharactersWithSpaces>
  <SharedDoc>false</SharedDoc>
  <HLinks>
    <vt:vector size="12" baseType="variant">
      <vt:variant>
        <vt:i4>1572912</vt:i4>
      </vt:variant>
      <vt:variant>
        <vt:i4>81</vt:i4>
      </vt:variant>
      <vt:variant>
        <vt:i4>0</vt:i4>
      </vt:variant>
      <vt:variant>
        <vt:i4>5</vt:i4>
      </vt:variant>
      <vt:variant>
        <vt:lpwstr>mailto:Jmax@25/area</vt:lpwstr>
      </vt:variant>
      <vt:variant>
        <vt:lpwstr/>
      </vt:variant>
      <vt:variant>
        <vt:i4>7798827</vt:i4>
      </vt:variant>
      <vt:variant>
        <vt:i4>77</vt:i4>
      </vt:variant>
      <vt:variant>
        <vt:i4>0</vt:i4>
      </vt:variant>
      <vt:variant>
        <vt:i4>5</vt:i4>
      </vt:variant>
      <vt:variant>
        <vt:lpwstr>http://rsb.info.nih.gov/ij/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Methods</dc:title>
  <dc:subject/>
  <dc:creator>Lawren Sack</dc:creator>
  <cp:keywords/>
  <cp:lastModifiedBy> </cp:lastModifiedBy>
  <cp:revision>2</cp:revision>
  <cp:lastPrinted>2010-06-11T02:17:00Z</cp:lastPrinted>
  <dcterms:created xsi:type="dcterms:W3CDTF">2010-06-11T22:00:00Z</dcterms:created>
  <dcterms:modified xsi:type="dcterms:W3CDTF">2010-06-11T22:00:00Z</dcterms:modified>
</cp:coreProperties>
</file>